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429CD">
        <w:trPr>
          <w:trHeight w:val="20"/>
          <w:jc w:val="center"/>
        </w:trPr>
        <w:tc>
          <w:tcPr>
            <w:tcW w:w="1186" w:type="pct"/>
            <w:shd w:val="clear" w:color="auto" w:fill="auto"/>
          </w:tcPr>
          <w:p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9429CD" w:rsidRDefault="001F6A03">
            <w:pPr>
              <w:rPr>
                <w:b/>
                <w:bCs/>
                <w:color w:val="0000FF"/>
                <w:sz w:val="20"/>
                <w:szCs w:val="20"/>
                <w:lang w:val="en-GB"/>
              </w:rPr>
            </w:pPr>
            <w:hyperlink r:id="rId7" w:history="1">
              <w:r w:rsidR="00FB4DBF" w:rsidRPr="00FB4DBF">
                <w:rPr>
                  <w:rFonts w:ascii="Tahoma" w:hAnsi="Tahoma" w:cs="Tahoma"/>
                  <w:color w:val="0F4C82"/>
                  <w:u w:val="single"/>
                  <w:bdr w:val="none" w:sz="0" w:space="0" w:color="auto" w:frame="1"/>
                </w:rPr>
                <w:t>Cardiology and Angiology: An International Journal</w:t>
              </w:r>
            </w:hyperlink>
          </w:p>
        </w:tc>
      </w:tr>
      <w:tr w:rsidR="009429CD">
        <w:trPr>
          <w:trHeight w:val="20"/>
          <w:jc w:val="center"/>
        </w:trPr>
        <w:tc>
          <w:tcPr>
            <w:tcW w:w="1186" w:type="pct"/>
            <w:shd w:val="clear" w:color="auto" w:fill="auto"/>
          </w:tcPr>
          <w:p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429CD" w:rsidRDefault="00E61CEA">
            <w:pPr>
              <w:pStyle w:val="NormalWeb"/>
              <w:spacing w:before="0" w:beforeAutospacing="0" w:after="0" w:afterAutospacing="0"/>
              <w:rPr>
                <w:rFonts w:ascii="Times New Roman" w:hAnsi="Times New Roman" w:cs="Times New Roman"/>
                <w:b/>
                <w:bCs/>
                <w:sz w:val="20"/>
                <w:szCs w:val="28"/>
                <w:lang w:val="en-GB"/>
              </w:rPr>
            </w:pPr>
            <w:r w:rsidRPr="00E61CEA">
              <w:rPr>
                <w:rFonts w:ascii="Times New Roman" w:hAnsi="Times New Roman" w:cs="Times New Roman"/>
                <w:b/>
                <w:bCs/>
                <w:sz w:val="20"/>
                <w:szCs w:val="28"/>
                <w:lang w:val="en-GB"/>
              </w:rPr>
              <w:t>Ms_CA_157052</w:t>
            </w:r>
          </w:p>
        </w:tc>
      </w:tr>
      <w:tr w:rsidR="009429CD">
        <w:trPr>
          <w:trHeight w:val="20"/>
          <w:jc w:val="center"/>
        </w:trPr>
        <w:tc>
          <w:tcPr>
            <w:tcW w:w="1186" w:type="pct"/>
            <w:shd w:val="clear" w:color="auto" w:fill="auto"/>
          </w:tcPr>
          <w:p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429CD" w:rsidRDefault="00E61CEA">
            <w:pPr>
              <w:pStyle w:val="NormalWeb"/>
              <w:spacing w:before="0" w:beforeAutospacing="0" w:after="0" w:afterAutospacing="0"/>
              <w:rPr>
                <w:rFonts w:ascii="Times New Roman" w:hAnsi="Times New Roman" w:cs="Times New Roman"/>
                <w:b/>
                <w:sz w:val="20"/>
                <w:szCs w:val="28"/>
                <w:lang w:val="en-GB"/>
              </w:rPr>
            </w:pPr>
            <w:r w:rsidRPr="00E61CEA">
              <w:rPr>
                <w:rFonts w:ascii="Times New Roman" w:hAnsi="Times New Roman" w:cs="Times New Roman"/>
                <w:b/>
                <w:sz w:val="20"/>
                <w:szCs w:val="28"/>
                <w:lang w:val="en-GB"/>
              </w:rPr>
              <w:t xml:space="preserve">From Isolated </w:t>
            </w:r>
            <w:proofErr w:type="spellStart"/>
            <w:r w:rsidRPr="00E61CEA">
              <w:rPr>
                <w:rFonts w:ascii="Times New Roman" w:hAnsi="Times New Roman" w:cs="Times New Roman"/>
                <w:b/>
                <w:sz w:val="20"/>
                <w:szCs w:val="28"/>
                <w:lang w:val="en-GB"/>
              </w:rPr>
              <w:t>Dyspnea</w:t>
            </w:r>
            <w:proofErr w:type="spellEnd"/>
            <w:r w:rsidRPr="00E61CEA">
              <w:rPr>
                <w:rFonts w:ascii="Times New Roman" w:hAnsi="Times New Roman" w:cs="Times New Roman"/>
                <w:b/>
                <w:sz w:val="20"/>
                <w:szCs w:val="28"/>
                <w:lang w:val="en-GB"/>
              </w:rPr>
              <w:t xml:space="preserve"> to Catastrophic Mechanical </w:t>
            </w:r>
            <w:proofErr w:type="spellStart"/>
            <w:r w:rsidRPr="00E61CEA">
              <w:rPr>
                <w:rFonts w:ascii="Times New Roman" w:hAnsi="Times New Roman" w:cs="Times New Roman"/>
                <w:b/>
                <w:sz w:val="20"/>
                <w:szCs w:val="28"/>
                <w:lang w:val="en-GB"/>
              </w:rPr>
              <w:t>Complication:Posteromedial</w:t>
            </w:r>
            <w:proofErr w:type="spellEnd"/>
            <w:r w:rsidRPr="00E61CEA">
              <w:rPr>
                <w:rFonts w:ascii="Times New Roman" w:hAnsi="Times New Roman" w:cs="Times New Roman"/>
                <w:b/>
                <w:sz w:val="20"/>
                <w:szCs w:val="28"/>
                <w:lang w:val="en-GB"/>
              </w:rPr>
              <w:t xml:space="preserve"> Papillary Muscle Rupture Following Subtle Inferior STEMI</w:t>
            </w:r>
          </w:p>
        </w:tc>
      </w:tr>
      <w:tr w:rsidR="009429CD">
        <w:trPr>
          <w:trHeight w:val="20"/>
          <w:jc w:val="center"/>
        </w:trPr>
        <w:tc>
          <w:tcPr>
            <w:tcW w:w="1186" w:type="pct"/>
            <w:shd w:val="clear" w:color="auto" w:fill="auto"/>
          </w:tcPr>
          <w:p w:rsidR="009429CD" w:rsidRDefault="009B06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429CD" w:rsidRDefault="009B06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429CD" w:rsidRDefault="009429CD">
            <w:pPr>
              <w:pStyle w:val="NormalWeb"/>
              <w:spacing w:before="0" w:beforeAutospacing="0" w:after="0" w:afterAutospacing="0"/>
              <w:rPr>
                <w:rFonts w:ascii="Times New Roman" w:hAnsi="Times New Roman" w:cs="Times New Roman"/>
                <w:b/>
                <w:sz w:val="20"/>
                <w:szCs w:val="28"/>
                <w:lang w:val="en-GB"/>
              </w:rPr>
            </w:pPr>
          </w:p>
        </w:tc>
      </w:tr>
    </w:tbl>
    <w:p w:rsidR="009429CD" w:rsidRDefault="009429CD">
      <w:pPr>
        <w:pStyle w:val="BodyText"/>
        <w:rPr>
          <w:rFonts w:ascii="Times New Roman" w:hAnsi="Times New Roman"/>
          <w:i/>
          <w:sz w:val="20"/>
          <w:szCs w:val="20"/>
          <w:u w:val="single"/>
          <w:lang w:val="en-GB"/>
        </w:rPr>
      </w:pPr>
    </w:p>
    <w:p w:rsidR="009429CD" w:rsidRDefault="009429CD">
      <w:pPr>
        <w:pStyle w:val="BodyText"/>
        <w:rPr>
          <w:rFonts w:ascii="Times New Roman" w:hAnsi="Times New Roman"/>
          <w:i/>
          <w:sz w:val="20"/>
          <w:szCs w:val="20"/>
          <w:u w:val="single"/>
          <w:lang w:val="en-GB"/>
        </w:rPr>
      </w:pPr>
    </w:p>
    <w:p w:rsidR="009429CD" w:rsidRDefault="009429CD">
      <w:pPr>
        <w:pStyle w:val="BodyText"/>
        <w:rPr>
          <w:rFonts w:ascii="Times New Roman" w:hAnsi="Times New Roman"/>
          <w:sz w:val="22"/>
          <w:szCs w:val="20"/>
          <w:lang w:val="en-GB"/>
        </w:rPr>
      </w:pPr>
    </w:p>
    <w:p w:rsidR="009429CD" w:rsidRDefault="009B06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429CD" w:rsidRDefault="009429C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429CD">
        <w:trPr>
          <w:trHeight w:val="20"/>
          <w:jc w:val="center"/>
        </w:trPr>
        <w:tc>
          <w:tcPr>
            <w:tcW w:w="1789" w:type="pct"/>
            <w:shd w:val="clear" w:color="auto" w:fill="auto"/>
            <w:noWrap/>
          </w:tcPr>
          <w:p w:rsidR="009429CD" w:rsidRDefault="009429CD">
            <w:pPr>
              <w:pStyle w:val="Heading2"/>
              <w:jc w:val="left"/>
              <w:rPr>
                <w:rFonts w:ascii="Times New Roman" w:hAnsi="Times New Roman"/>
                <w:lang w:val="en-GB" w:eastAsia="en-US"/>
              </w:rPr>
            </w:pPr>
          </w:p>
        </w:tc>
        <w:tc>
          <w:tcPr>
            <w:tcW w:w="1844" w:type="pct"/>
            <w:shd w:val="clear" w:color="auto" w:fill="auto"/>
          </w:tcPr>
          <w:p w:rsidR="009429CD" w:rsidRDefault="009B06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9429CD" w:rsidRDefault="009B06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429CD" w:rsidRDefault="009429CD">
            <w:pPr>
              <w:pStyle w:val="Heading2"/>
              <w:jc w:val="left"/>
              <w:rPr>
                <w:rFonts w:ascii="Times New Roman" w:hAnsi="Times New Roman"/>
                <w:b w:val="0"/>
                <w:lang w:val="en-GB" w:eastAsia="en-US"/>
              </w:rPr>
            </w:pPr>
          </w:p>
        </w:tc>
      </w:tr>
      <w:tr w:rsidR="009429CD">
        <w:trPr>
          <w:trHeight w:val="20"/>
          <w:jc w:val="center"/>
        </w:trPr>
        <w:tc>
          <w:tcPr>
            <w:tcW w:w="1789" w:type="pct"/>
            <w:shd w:val="clear" w:color="auto" w:fill="auto"/>
            <w:noWrap/>
          </w:tcPr>
          <w:p w:rsidR="009429CD" w:rsidRDefault="009B06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429CD" w:rsidRDefault="00E6084C" w:rsidP="00E6084C">
            <w:pPr>
              <w:jc w:val="both"/>
              <w:rPr>
                <w:b/>
                <w:bCs/>
                <w:sz w:val="20"/>
                <w:szCs w:val="20"/>
                <w:lang w:val="en-GB"/>
              </w:rPr>
            </w:pPr>
            <w:r w:rsidRPr="00E6084C">
              <w:rPr>
                <w:bCs/>
                <w:sz w:val="20"/>
                <w:szCs w:val="20"/>
                <w:lang w:val="en-GB"/>
              </w:rPr>
              <w:t>This manuscript presents a clinically significant and rare case of posteromedial papillary muscle rupture (PMR) following a subtle inferior STEMI, complicated by acute ischemic stroke and cardiogenic shock. The report highlights the importance of recognizing atypical presentations of myocardial infarction, particularly in diabetic patients presenting without chest pain. The case is valuable for the scientific and clinical community as it emphasizes the need for early echocardiographic evaluation and rapid multidisciplinary management. Furthermore, the combination of PMR and acute ischemic stroke represents an uncommon and educational clinical scenario.</w:t>
            </w:r>
          </w:p>
        </w:tc>
        <w:tc>
          <w:tcPr>
            <w:tcW w:w="1367" w:type="pct"/>
            <w:shd w:val="clear" w:color="auto" w:fill="auto"/>
          </w:tcPr>
          <w:p w:rsidR="009429CD" w:rsidRDefault="00EA0C94">
            <w:pPr>
              <w:pStyle w:val="Heading2"/>
              <w:jc w:val="left"/>
              <w:rPr>
                <w:rFonts w:ascii="Times New Roman" w:hAnsi="Times New Roman"/>
                <w:b w:val="0"/>
                <w:lang w:val="en-GB" w:eastAsia="en-US"/>
              </w:rPr>
            </w:pPr>
            <w:r>
              <w:t xml:space="preserve">I have </w:t>
            </w:r>
            <w:proofErr w:type="spellStart"/>
            <w:r>
              <w:t>taken</w:t>
            </w:r>
            <w:proofErr w:type="spellEnd"/>
            <w:r>
              <w:t xml:space="preserve"> note of </w:t>
            </w:r>
            <w:proofErr w:type="spellStart"/>
            <w:r>
              <w:t>your</w:t>
            </w:r>
            <w:proofErr w:type="spellEnd"/>
            <w:r>
              <w:t xml:space="preserve"> </w:t>
            </w:r>
            <w:proofErr w:type="spellStart"/>
            <w:r>
              <w:t>remark</w:t>
            </w:r>
            <w:proofErr w:type="spellEnd"/>
            <w:r>
              <w:t xml:space="preserve"> and have </w:t>
            </w:r>
            <w:proofErr w:type="spellStart"/>
            <w:r>
              <w:t>incorporated</w:t>
            </w:r>
            <w:proofErr w:type="spellEnd"/>
            <w:r>
              <w:t xml:space="preserve"> the importance of </w:t>
            </w:r>
            <w:proofErr w:type="spellStart"/>
            <w:r>
              <w:t>this</w:t>
            </w:r>
            <w:proofErr w:type="spellEnd"/>
            <w:r>
              <w:t xml:space="preserve"> case for the </w:t>
            </w:r>
            <w:proofErr w:type="spellStart"/>
            <w:r>
              <w:t>scientific</w:t>
            </w:r>
            <w:proofErr w:type="spellEnd"/>
            <w:r>
              <w:t xml:space="preserve"> </w:t>
            </w:r>
            <w:proofErr w:type="spellStart"/>
            <w:r>
              <w:t>community</w:t>
            </w:r>
            <w:proofErr w:type="spellEnd"/>
            <w:r>
              <w:t xml:space="preserve"> </w:t>
            </w:r>
            <w:proofErr w:type="spellStart"/>
            <w:r>
              <w:t>into</w:t>
            </w:r>
            <w:proofErr w:type="spellEnd"/>
            <w:r>
              <w:t xml:space="preserve"> the discussion section of the abstract.</w:t>
            </w:r>
          </w:p>
        </w:tc>
      </w:tr>
    </w:tbl>
    <w:p w:rsidR="009429CD" w:rsidRDefault="009429CD">
      <w:pPr>
        <w:rPr>
          <w:sz w:val="22"/>
          <w:szCs w:val="20"/>
          <w:lang w:val="en-GB"/>
        </w:rPr>
      </w:pPr>
    </w:p>
    <w:p w:rsidR="009429CD" w:rsidRDefault="009429CD">
      <w:pPr>
        <w:rPr>
          <w:sz w:val="22"/>
          <w:szCs w:val="20"/>
          <w:lang w:val="en-GB"/>
        </w:rPr>
      </w:pPr>
    </w:p>
    <w:p w:rsidR="009429CD" w:rsidRDefault="009429CD">
      <w:pPr>
        <w:rPr>
          <w:sz w:val="22"/>
          <w:szCs w:val="20"/>
          <w:lang w:val="en-GB"/>
        </w:rPr>
      </w:pPr>
    </w:p>
    <w:p w:rsidR="009429CD" w:rsidRDefault="009B06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429CD" w:rsidRDefault="009429C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429CD">
        <w:trPr>
          <w:trHeight w:val="20"/>
          <w:tblHeader/>
          <w:jc w:val="center"/>
        </w:trPr>
        <w:tc>
          <w:tcPr>
            <w:tcW w:w="1790" w:type="pct"/>
            <w:shd w:val="clear" w:color="auto" w:fill="auto"/>
            <w:noWrap/>
          </w:tcPr>
          <w:p w:rsidR="009429CD" w:rsidRDefault="009429CD">
            <w:pPr>
              <w:pStyle w:val="Heading2"/>
              <w:jc w:val="left"/>
              <w:rPr>
                <w:rFonts w:ascii="Times New Roman" w:hAnsi="Times New Roman"/>
                <w:lang w:val="en-GB" w:eastAsia="en-US"/>
              </w:rPr>
            </w:pPr>
          </w:p>
        </w:tc>
        <w:tc>
          <w:tcPr>
            <w:tcW w:w="1843" w:type="pct"/>
            <w:shd w:val="clear" w:color="auto" w:fill="auto"/>
          </w:tcPr>
          <w:p w:rsidR="009429CD" w:rsidRDefault="009B06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429CD" w:rsidRDefault="009B06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C5325">
        <w:trPr>
          <w:trHeight w:val="20"/>
          <w:jc w:val="center"/>
        </w:trPr>
        <w:tc>
          <w:tcPr>
            <w:tcW w:w="1790" w:type="pct"/>
            <w:shd w:val="clear" w:color="auto" w:fill="auto"/>
            <w:noWrap/>
          </w:tcPr>
          <w:p w:rsidR="003C5325" w:rsidRDefault="003C5325" w:rsidP="003C5325">
            <w:pPr>
              <w:rPr>
                <w:b/>
                <w:bCs/>
                <w:sz w:val="20"/>
                <w:szCs w:val="20"/>
                <w:lang w:val="en-GB"/>
              </w:rPr>
            </w:pPr>
            <w:r>
              <w:rPr>
                <w:b/>
                <w:bCs/>
                <w:sz w:val="20"/>
                <w:szCs w:val="20"/>
                <w:lang w:val="en-GB"/>
              </w:rPr>
              <w:t xml:space="preserve">1. Is the title clear and appropriate for the study? </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ind w:left="360"/>
              <w:rPr>
                <w:b/>
                <w:bCs/>
                <w:sz w:val="20"/>
                <w:szCs w:val="20"/>
                <w:lang w:val="ru-RU"/>
              </w:rPr>
            </w:pPr>
            <w:r>
              <w:rPr>
                <w:b/>
                <w:bCs/>
                <w:sz w:val="20"/>
                <w:szCs w:val="20"/>
                <w:lang w:val="ru-RU"/>
              </w:rPr>
              <w:t>4</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ind w:left="360"/>
              <w:rPr>
                <w:b/>
                <w:bCs/>
                <w:sz w:val="20"/>
                <w:szCs w:val="20"/>
                <w:lang w:val="ru-RU"/>
              </w:rPr>
            </w:pPr>
            <w:r>
              <w:rPr>
                <w:b/>
                <w:bCs/>
                <w:sz w:val="20"/>
                <w:szCs w:val="20"/>
                <w:lang w:val="ru-RU"/>
              </w:rPr>
              <w:t>4</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pStyle w:val="Heading2"/>
              <w:jc w:val="left"/>
              <w:rPr>
                <w:rFonts w:ascii="Times New Roman" w:hAnsi="Times New Roman"/>
                <w:lang w:val="en-GB"/>
              </w:rPr>
            </w:pPr>
            <w:r>
              <w:rPr>
                <w:rFonts w:ascii="Times New Roman" w:hAnsi="Times New Roman"/>
                <w:lang w:val="en-GB"/>
              </w:rPr>
              <w:t>3. Are the keywords appropriate and useful?</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ind w:left="360"/>
              <w:rPr>
                <w:b/>
                <w:bCs/>
                <w:sz w:val="20"/>
                <w:szCs w:val="20"/>
                <w:lang w:val="ru-RU"/>
              </w:rPr>
            </w:pPr>
            <w:r>
              <w:rPr>
                <w:b/>
                <w:bCs/>
                <w:sz w:val="20"/>
                <w:szCs w:val="20"/>
                <w:lang w:val="ru-RU"/>
              </w:rPr>
              <w:t>4</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ind w:left="360"/>
              <w:rPr>
                <w:b/>
                <w:bCs/>
                <w:sz w:val="20"/>
                <w:szCs w:val="20"/>
                <w:lang w:val="ru-RU"/>
              </w:rPr>
            </w:pPr>
            <w:r>
              <w:rPr>
                <w:b/>
                <w:bCs/>
                <w:sz w:val="20"/>
                <w:szCs w:val="20"/>
                <w:lang w:val="ru-RU"/>
              </w:rPr>
              <w:t>4</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pStyle w:val="Heading2"/>
              <w:jc w:val="left"/>
              <w:rPr>
                <w:rFonts w:ascii="Times New Roman" w:hAnsi="Times New Roman"/>
                <w:lang w:val="en-GB"/>
              </w:rPr>
            </w:pPr>
            <w:r>
              <w:rPr>
                <w:rFonts w:ascii="Times New Roman" w:hAnsi="Times New Roman"/>
                <w:lang w:val="en-GB"/>
              </w:rPr>
              <w:t>5. Are the research objectives/hypotheses clearly stated?</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ind w:left="360"/>
              <w:rPr>
                <w:b/>
                <w:bCs/>
                <w:sz w:val="20"/>
                <w:szCs w:val="20"/>
                <w:lang w:val="ru-RU"/>
              </w:rPr>
            </w:pPr>
            <w:r>
              <w:rPr>
                <w:b/>
                <w:bCs/>
                <w:sz w:val="20"/>
                <w:szCs w:val="20"/>
                <w:lang w:val="ru-RU"/>
              </w:rPr>
              <w:t>4</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pStyle w:val="Heading2"/>
              <w:jc w:val="left"/>
              <w:rPr>
                <w:rFonts w:ascii="Times New Roman" w:hAnsi="Times New Roman"/>
                <w:lang w:val="en-GB"/>
              </w:rPr>
            </w:pPr>
            <w:r>
              <w:rPr>
                <w:rFonts w:ascii="Times New Roman" w:hAnsi="Times New Roman"/>
                <w:lang w:val="en-GB"/>
              </w:rPr>
              <w:t>6. Is the literature review relevant and up to date?</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ind w:left="360"/>
              <w:rPr>
                <w:b/>
                <w:bCs/>
                <w:sz w:val="20"/>
                <w:szCs w:val="20"/>
                <w:lang w:val="ru-RU"/>
              </w:rPr>
            </w:pPr>
            <w:r>
              <w:rPr>
                <w:b/>
                <w:bCs/>
                <w:sz w:val="20"/>
                <w:szCs w:val="20"/>
                <w:lang w:val="ru-RU"/>
              </w:rPr>
              <w:t>4</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pStyle w:val="Heading2"/>
              <w:jc w:val="left"/>
              <w:rPr>
                <w:rFonts w:ascii="Times New Roman" w:hAnsi="Times New Roman"/>
                <w:lang w:val="en-GB"/>
              </w:rPr>
            </w:pPr>
            <w:r>
              <w:rPr>
                <w:rFonts w:ascii="Times New Roman" w:hAnsi="Times New Roman"/>
                <w:lang w:val="en-GB"/>
              </w:rPr>
              <w:t>7. Is the research methodology appropriate for the study?</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ind w:left="360"/>
              <w:rPr>
                <w:b/>
                <w:bCs/>
                <w:sz w:val="20"/>
                <w:szCs w:val="20"/>
                <w:lang w:val="ru-RU"/>
              </w:rPr>
            </w:pPr>
            <w:r>
              <w:rPr>
                <w:b/>
                <w:bCs/>
                <w:sz w:val="20"/>
                <w:szCs w:val="20"/>
                <w:lang w:val="ru-RU"/>
              </w:rPr>
              <w:t>3</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pStyle w:val="Heading2"/>
              <w:jc w:val="left"/>
              <w:rPr>
                <w:rFonts w:ascii="Times New Roman" w:hAnsi="Times New Roman"/>
                <w:lang w:val="en-GB"/>
              </w:rPr>
            </w:pPr>
            <w:r>
              <w:rPr>
                <w:rFonts w:ascii="Times New Roman" w:hAnsi="Times New Roman"/>
                <w:lang w:val="en-GB"/>
              </w:rPr>
              <w:t>8. Were ethical issues properly addressed (if applicable)?</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ind w:left="360"/>
              <w:rPr>
                <w:b/>
                <w:bCs/>
                <w:sz w:val="20"/>
                <w:szCs w:val="20"/>
                <w:lang w:val="ru-RU"/>
              </w:rPr>
            </w:pPr>
            <w:r>
              <w:rPr>
                <w:b/>
                <w:bCs/>
                <w:sz w:val="20"/>
                <w:szCs w:val="20"/>
                <w:lang w:val="ru-RU"/>
              </w:rPr>
              <w:t>3</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rPr>
                <w:b/>
                <w:sz w:val="20"/>
                <w:szCs w:val="20"/>
                <w:lang w:val="en-GB"/>
              </w:rPr>
            </w:pPr>
            <w:r>
              <w:rPr>
                <w:b/>
                <w:sz w:val="20"/>
                <w:szCs w:val="20"/>
                <w:lang w:val="en-GB"/>
              </w:rPr>
              <w:t xml:space="preserve">9. Are the results presented clearly? </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pStyle w:val="ListParagraph"/>
              <w:ind w:left="0"/>
              <w:rPr>
                <w:bCs/>
                <w:sz w:val="20"/>
                <w:szCs w:val="20"/>
                <w:lang w:val="ru-RU"/>
              </w:rPr>
            </w:pPr>
            <w:r>
              <w:rPr>
                <w:bCs/>
                <w:sz w:val="20"/>
                <w:szCs w:val="20"/>
                <w:lang w:val="ru-RU"/>
              </w:rPr>
              <w:t>4</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rPr>
                <w:b/>
                <w:sz w:val="20"/>
                <w:szCs w:val="20"/>
                <w:lang w:val="en-GB"/>
              </w:rPr>
            </w:pPr>
            <w:r>
              <w:rPr>
                <w:b/>
                <w:sz w:val="20"/>
                <w:szCs w:val="20"/>
                <w:lang w:val="en-GB"/>
              </w:rPr>
              <w:t>10. Are tables and figures clear, relevant, and necessary?</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pStyle w:val="ListParagraph"/>
              <w:ind w:left="0"/>
              <w:rPr>
                <w:bCs/>
                <w:sz w:val="20"/>
                <w:szCs w:val="20"/>
                <w:lang w:val="ru-RU"/>
              </w:rPr>
            </w:pPr>
            <w:r>
              <w:rPr>
                <w:bCs/>
                <w:sz w:val="20"/>
                <w:szCs w:val="20"/>
                <w:lang w:val="ru-RU"/>
              </w:rPr>
              <w:t>4</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rPr>
                <w:b/>
                <w:sz w:val="20"/>
                <w:szCs w:val="20"/>
                <w:lang w:val="en-GB"/>
              </w:rPr>
            </w:pPr>
            <w:r>
              <w:rPr>
                <w:b/>
                <w:sz w:val="20"/>
                <w:szCs w:val="20"/>
                <w:lang w:val="en-GB"/>
              </w:rPr>
              <w:t>11. Does the discussion relate findings to existing literature?</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pStyle w:val="ListParagraph"/>
              <w:ind w:left="0"/>
              <w:rPr>
                <w:bCs/>
                <w:sz w:val="20"/>
                <w:szCs w:val="20"/>
                <w:lang w:val="ru-RU"/>
              </w:rPr>
            </w:pPr>
            <w:r>
              <w:rPr>
                <w:bCs/>
                <w:sz w:val="20"/>
                <w:szCs w:val="20"/>
                <w:lang w:val="ru-RU"/>
              </w:rPr>
              <w:t>4</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rPr>
                <w:b/>
                <w:sz w:val="20"/>
                <w:szCs w:val="20"/>
                <w:lang w:val="en-GB"/>
              </w:rPr>
            </w:pPr>
            <w:r>
              <w:rPr>
                <w:b/>
                <w:sz w:val="20"/>
                <w:szCs w:val="20"/>
                <w:lang w:val="en-GB"/>
              </w:rPr>
              <w:t>12. Are the conclusions supported by the data?</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3C5325" w:rsidRPr="00E6084C" w:rsidRDefault="003C5325" w:rsidP="003C5325">
            <w:pPr>
              <w:pStyle w:val="ListParagraph"/>
              <w:ind w:left="0"/>
              <w:rPr>
                <w:bCs/>
                <w:sz w:val="20"/>
                <w:szCs w:val="20"/>
                <w:lang w:val="ru-RU"/>
              </w:rPr>
            </w:pPr>
            <w:r>
              <w:rPr>
                <w:bCs/>
                <w:sz w:val="20"/>
                <w:szCs w:val="20"/>
                <w:lang w:val="ru-RU"/>
              </w:rPr>
              <w:lastRenderedPageBreak/>
              <w:t>4</w:t>
            </w:r>
          </w:p>
        </w:tc>
        <w:tc>
          <w:tcPr>
            <w:tcW w:w="1367" w:type="pct"/>
            <w:shd w:val="clear" w:color="auto" w:fill="auto"/>
          </w:tcPr>
          <w:p w:rsidR="003C5325" w:rsidRDefault="003C5325" w:rsidP="003C5325">
            <w:r w:rsidRPr="007E2887">
              <w:rPr>
                <w:b/>
                <w:lang w:val="en-GB"/>
              </w:rPr>
              <w:t>Ok</w:t>
            </w:r>
          </w:p>
        </w:tc>
      </w:tr>
      <w:tr w:rsidR="003C5325">
        <w:trPr>
          <w:trHeight w:val="20"/>
          <w:jc w:val="center"/>
        </w:trPr>
        <w:tc>
          <w:tcPr>
            <w:tcW w:w="1790" w:type="pct"/>
            <w:shd w:val="clear" w:color="auto" w:fill="auto"/>
            <w:noWrap/>
          </w:tcPr>
          <w:p w:rsidR="003C5325" w:rsidRDefault="003C5325" w:rsidP="003C5325">
            <w:pPr>
              <w:rPr>
                <w:b/>
                <w:sz w:val="20"/>
                <w:szCs w:val="20"/>
                <w:lang w:val="en-GB"/>
              </w:rPr>
            </w:pPr>
            <w:r>
              <w:rPr>
                <w:b/>
                <w:sz w:val="20"/>
                <w:szCs w:val="20"/>
                <w:lang w:val="en-GB"/>
              </w:rPr>
              <w:t>13. Are the limitations of the study discussed?</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C5325" w:rsidRPr="00E6084C" w:rsidRDefault="003C5325" w:rsidP="003C5325">
            <w:pPr>
              <w:pStyle w:val="ListParagraph"/>
              <w:ind w:left="0"/>
              <w:rPr>
                <w:bCs/>
                <w:sz w:val="20"/>
                <w:szCs w:val="20"/>
                <w:lang w:val="ru-RU"/>
              </w:rPr>
            </w:pPr>
            <w:r>
              <w:rPr>
                <w:bCs/>
                <w:sz w:val="20"/>
                <w:szCs w:val="20"/>
                <w:lang w:val="ru-RU"/>
              </w:rPr>
              <w:t>3</w:t>
            </w:r>
          </w:p>
        </w:tc>
        <w:tc>
          <w:tcPr>
            <w:tcW w:w="1367" w:type="pct"/>
            <w:shd w:val="clear" w:color="auto" w:fill="auto"/>
          </w:tcPr>
          <w:p w:rsidR="003C5325" w:rsidRDefault="003C5325" w:rsidP="003C5325">
            <w:r w:rsidRPr="00530AF2">
              <w:rPr>
                <w:b/>
                <w:lang w:val="en-GB"/>
              </w:rPr>
              <w:t>Ok</w:t>
            </w:r>
          </w:p>
        </w:tc>
      </w:tr>
      <w:tr w:rsidR="003C5325">
        <w:trPr>
          <w:trHeight w:val="20"/>
          <w:jc w:val="center"/>
        </w:trPr>
        <w:tc>
          <w:tcPr>
            <w:tcW w:w="1790" w:type="pct"/>
            <w:shd w:val="clear" w:color="auto" w:fill="auto"/>
            <w:noWrap/>
          </w:tcPr>
          <w:p w:rsidR="003C5325" w:rsidRDefault="003C5325" w:rsidP="003C5325">
            <w:pPr>
              <w:rPr>
                <w:b/>
                <w:sz w:val="20"/>
                <w:szCs w:val="20"/>
                <w:lang w:val="en-GB"/>
              </w:rPr>
            </w:pPr>
            <w:r>
              <w:rPr>
                <w:b/>
                <w:sz w:val="20"/>
                <w:szCs w:val="20"/>
                <w:lang w:val="en-GB"/>
              </w:rPr>
              <w:t>14. Are the references relevant and sufficient (in number)?</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C5325" w:rsidRDefault="003C5325" w:rsidP="003C5325">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C5325" w:rsidRPr="00E6084C" w:rsidRDefault="003C5325" w:rsidP="003C5325">
            <w:pPr>
              <w:pStyle w:val="ListParagraph"/>
              <w:ind w:left="0"/>
              <w:rPr>
                <w:bCs/>
                <w:sz w:val="20"/>
                <w:szCs w:val="20"/>
                <w:lang w:val="ru-RU"/>
              </w:rPr>
            </w:pPr>
            <w:r>
              <w:rPr>
                <w:bCs/>
                <w:sz w:val="20"/>
                <w:szCs w:val="20"/>
                <w:lang w:val="ru-RU"/>
              </w:rPr>
              <w:t>4</w:t>
            </w:r>
          </w:p>
        </w:tc>
        <w:tc>
          <w:tcPr>
            <w:tcW w:w="1367" w:type="pct"/>
            <w:shd w:val="clear" w:color="auto" w:fill="auto"/>
          </w:tcPr>
          <w:p w:rsidR="003C5325" w:rsidRDefault="003C5325" w:rsidP="003C5325">
            <w:r w:rsidRPr="00530AF2">
              <w:rPr>
                <w:b/>
                <w:lang w:val="en-GB"/>
              </w:rPr>
              <w:t>Ok</w:t>
            </w:r>
          </w:p>
        </w:tc>
      </w:tr>
      <w:tr w:rsidR="003C5325">
        <w:trPr>
          <w:trHeight w:val="20"/>
          <w:jc w:val="center"/>
        </w:trPr>
        <w:tc>
          <w:tcPr>
            <w:tcW w:w="1790" w:type="pct"/>
            <w:shd w:val="clear" w:color="auto" w:fill="auto"/>
            <w:noWrap/>
          </w:tcPr>
          <w:p w:rsidR="003C5325" w:rsidRDefault="003C5325" w:rsidP="003C5325">
            <w:pPr>
              <w:rPr>
                <w:b/>
                <w:sz w:val="20"/>
                <w:szCs w:val="20"/>
                <w:lang w:val="en-GB"/>
              </w:rPr>
            </w:pPr>
            <w:r>
              <w:rPr>
                <w:b/>
                <w:sz w:val="20"/>
                <w:szCs w:val="20"/>
                <w:lang w:val="en-GB"/>
              </w:rPr>
              <w:t>15. Is the manuscript written in clear and understandable language?</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Rating Scale: </w:t>
            </w:r>
          </w:p>
          <w:p w:rsidR="003C5325" w:rsidRDefault="003C5325" w:rsidP="003C53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C5325" w:rsidRDefault="003C5325" w:rsidP="003C5325">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C5325" w:rsidRPr="00E6084C" w:rsidRDefault="003C5325" w:rsidP="003C5325">
            <w:pPr>
              <w:pStyle w:val="ListParagraph"/>
              <w:ind w:left="0"/>
              <w:rPr>
                <w:bCs/>
                <w:sz w:val="20"/>
                <w:szCs w:val="20"/>
                <w:lang w:val="ru-RU"/>
              </w:rPr>
            </w:pPr>
            <w:r>
              <w:rPr>
                <w:bCs/>
                <w:sz w:val="20"/>
                <w:szCs w:val="20"/>
                <w:lang w:val="ru-RU"/>
              </w:rPr>
              <w:t>4</w:t>
            </w:r>
          </w:p>
        </w:tc>
        <w:tc>
          <w:tcPr>
            <w:tcW w:w="1367" w:type="pct"/>
            <w:shd w:val="clear" w:color="auto" w:fill="auto"/>
          </w:tcPr>
          <w:p w:rsidR="003C5325" w:rsidRDefault="003C5325" w:rsidP="003C5325">
            <w:r w:rsidRPr="00530AF2">
              <w:rPr>
                <w:b/>
                <w:lang w:val="en-GB"/>
              </w:rPr>
              <w:t>Ok</w:t>
            </w:r>
          </w:p>
        </w:tc>
      </w:tr>
    </w:tbl>
    <w:p w:rsidR="009429CD" w:rsidRDefault="009429CD">
      <w:pPr>
        <w:pStyle w:val="BodyText"/>
        <w:rPr>
          <w:rFonts w:ascii="Times New Roman" w:hAnsi="Times New Roman"/>
          <w:b/>
          <w:bCs/>
          <w:sz w:val="20"/>
          <w:szCs w:val="20"/>
          <w:u w:val="single"/>
          <w:lang w:val="en-GB"/>
        </w:rPr>
      </w:pPr>
    </w:p>
    <w:p w:rsidR="009429CD" w:rsidRDefault="009429CD">
      <w:pPr>
        <w:pStyle w:val="BodyText"/>
        <w:rPr>
          <w:rFonts w:ascii="Times New Roman" w:hAnsi="Times New Roman"/>
          <w:b/>
          <w:bCs/>
          <w:sz w:val="20"/>
          <w:szCs w:val="20"/>
          <w:u w:val="single"/>
          <w:lang w:val="en-GB"/>
        </w:rPr>
      </w:pPr>
    </w:p>
    <w:p w:rsidR="009429CD" w:rsidRDefault="009429CD">
      <w:pPr>
        <w:pStyle w:val="BodyText"/>
        <w:rPr>
          <w:rFonts w:ascii="Times New Roman" w:hAnsi="Times New Roman"/>
          <w:b/>
          <w:bCs/>
          <w:sz w:val="20"/>
          <w:szCs w:val="20"/>
          <w:u w:val="single"/>
          <w:lang w:val="en-GB"/>
        </w:rPr>
      </w:pPr>
    </w:p>
    <w:p w:rsidR="009429CD" w:rsidRDefault="009B06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429CD" w:rsidRDefault="009429C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429CD" w:rsidTr="003C5325">
        <w:trPr>
          <w:trHeight w:val="20"/>
          <w:jc w:val="center"/>
        </w:trPr>
        <w:tc>
          <w:tcPr>
            <w:tcW w:w="1672" w:type="pct"/>
            <w:shd w:val="clear" w:color="auto" w:fill="auto"/>
            <w:noWrap/>
          </w:tcPr>
          <w:p w:rsidR="009429CD" w:rsidRDefault="009429CD">
            <w:pPr>
              <w:pStyle w:val="Heading2"/>
              <w:jc w:val="left"/>
              <w:rPr>
                <w:rFonts w:ascii="Times New Roman" w:hAnsi="Times New Roman"/>
                <w:lang w:val="en-GB" w:eastAsia="en-US"/>
              </w:rPr>
            </w:pPr>
          </w:p>
        </w:tc>
        <w:tc>
          <w:tcPr>
            <w:tcW w:w="1786" w:type="pct"/>
            <w:shd w:val="clear" w:color="auto" w:fill="auto"/>
          </w:tcPr>
          <w:p w:rsidR="009429CD" w:rsidRDefault="009B06EB">
            <w:pPr>
              <w:pStyle w:val="Heading2"/>
              <w:jc w:val="left"/>
              <w:rPr>
                <w:rFonts w:ascii="Times New Roman" w:hAnsi="Times New Roman"/>
                <w:lang w:val="en-GB" w:eastAsia="en-US"/>
              </w:rPr>
            </w:pPr>
            <w:r>
              <w:rPr>
                <w:rFonts w:ascii="Times New Roman" w:hAnsi="Times New Roman"/>
                <w:lang w:val="en-GB" w:eastAsia="en-US"/>
              </w:rPr>
              <w:t>Reviewer’s comment</w:t>
            </w:r>
          </w:p>
          <w:p w:rsidR="009429CD" w:rsidRDefault="009429CD">
            <w:pPr>
              <w:rPr>
                <w:sz w:val="22"/>
                <w:szCs w:val="22"/>
                <w:lang w:val="en-GB"/>
              </w:rPr>
            </w:pPr>
          </w:p>
        </w:tc>
        <w:tc>
          <w:tcPr>
            <w:tcW w:w="1542" w:type="pct"/>
            <w:shd w:val="clear" w:color="auto" w:fill="auto"/>
          </w:tcPr>
          <w:p w:rsidR="009429CD" w:rsidRDefault="009B06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429CD" w:rsidRDefault="009429CD">
            <w:pPr>
              <w:pStyle w:val="Heading2"/>
              <w:jc w:val="left"/>
              <w:rPr>
                <w:rFonts w:ascii="Times New Roman" w:hAnsi="Times New Roman"/>
                <w:b w:val="0"/>
                <w:lang w:val="en-GB" w:eastAsia="en-US"/>
              </w:rPr>
            </w:pPr>
          </w:p>
        </w:tc>
      </w:tr>
      <w:tr w:rsidR="003C5325" w:rsidTr="003C5325">
        <w:trPr>
          <w:trHeight w:val="20"/>
          <w:jc w:val="center"/>
        </w:trPr>
        <w:tc>
          <w:tcPr>
            <w:tcW w:w="1672" w:type="pct"/>
            <w:shd w:val="clear" w:color="auto" w:fill="auto"/>
            <w:noWrap/>
          </w:tcPr>
          <w:p w:rsidR="003C5325" w:rsidRDefault="003C5325" w:rsidP="003C5325">
            <w:pPr>
              <w:rPr>
                <w:b/>
                <w:bCs/>
                <w:sz w:val="20"/>
                <w:szCs w:val="20"/>
                <w:lang w:val="en-GB"/>
              </w:rPr>
            </w:pPr>
            <w:bookmarkStart w:id="0" w:name="_GoBack" w:colFirst="2" w:colLast="2"/>
            <w:r>
              <w:rPr>
                <w:b/>
                <w:bCs/>
                <w:sz w:val="20"/>
                <w:szCs w:val="20"/>
                <w:lang w:val="en-GB"/>
              </w:rPr>
              <w:t>Is the title of the article suitable?</w:t>
            </w:r>
          </w:p>
          <w:p w:rsidR="003C5325" w:rsidRDefault="003C5325" w:rsidP="003C5325">
            <w:pPr>
              <w:rPr>
                <w:bCs/>
                <w:sz w:val="20"/>
                <w:szCs w:val="20"/>
                <w:lang w:val="en-GB"/>
              </w:rPr>
            </w:pPr>
          </w:p>
          <w:p w:rsidR="003C5325" w:rsidRDefault="003C5325" w:rsidP="003C5325">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3C5325" w:rsidRDefault="003C5325" w:rsidP="003C5325">
            <w:pPr>
              <w:ind w:left="360"/>
              <w:rPr>
                <w:b/>
                <w:bCs/>
                <w:sz w:val="20"/>
                <w:szCs w:val="20"/>
                <w:lang w:val="en-GB"/>
              </w:rPr>
            </w:pPr>
            <w:r>
              <w:t>YES</w:t>
            </w:r>
          </w:p>
        </w:tc>
        <w:tc>
          <w:tcPr>
            <w:tcW w:w="1542" w:type="pct"/>
            <w:shd w:val="clear" w:color="auto" w:fill="auto"/>
          </w:tcPr>
          <w:p w:rsidR="003C5325" w:rsidRDefault="003C5325" w:rsidP="003C5325">
            <w:r w:rsidRPr="00B84869">
              <w:rPr>
                <w:b/>
                <w:lang w:val="en-GB"/>
              </w:rPr>
              <w:t>Ok</w:t>
            </w:r>
          </w:p>
        </w:tc>
      </w:tr>
      <w:tr w:rsidR="003C5325" w:rsidTr="003C5325">
        <w:trPr>
          <w:trHeight w:val="20"/>
          <w:jc w:val="center"/>
        </w:trPr>
        <w:tc>
          <w:tcPr>
            <w:tcW w:w="1672" w:type="pct"/>
            <w:shd w:val="clear" w:color="auto" w:fill="auto"/>
            <w:noWrap/>
          </w:tcPr>
          <w:p w:rsidR="003C5325" w:rsidRDefault="003C5325" w:rsidP="003C532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3C5325" w:rsidRDefault="003C5325" w:rsidP="003C5325">
            <w:pPr>
              <w:rPr>
                <w:bCs/>
                <w:sz w:val="20"/>
                <w:szCs w:val="20"/>
                <w:lang w:val="en-GB"/>
              </w:rPr>
            </w:pPr>
          </w:p>
          <w:p w:rsidR="003C5325" w:rsidRDefault="003C5325" w:rsidP="003C5325">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C5325" w:rsidRDefault="003C5325" w:rsidP="003C5325">
            <w:pPr>
              <w:ind w:left="360"/>
              <w:rPr>
                <w:b/>
                <w:bCs/>
                <w:sz w:val="20"/>
                <w:szCs w:val="20"/>
                <w:lang w:val="en-GB"/>
              </w:rPr>
            </w:pPr>
            <w:r>
              <w:t>YES</w:t>
            </w:r>
          </w:p>
        </w:tc>
        <w:tc>
          <w:tcPr>
            <w:tcW w:w="1542" w:type="pct"/>
            <w:shd w:val="clear" w:color="auto" w:fill="auto"/>
          </w:tcPr>
          <w:p w:rsidR="003C5325" w:rsidRDefault="003C5325" w:rsidP="003C5325">
            <w:r w:rsidRPr="00B84869">
              <w:rPr>
                <w:b/>
                <w:lang w:val="en-GB"/>
              </w:rPr>
              <w:t>Ok</w:t>
            </w:r>
          </w:p>
        </w:tc>
      </w:tr>
      <w:tr w:rsidR="003C5325" w:rsidTr="003C5325">
        <w:trPr>
          <w:trHeight w:val="20"/>
          <w:jc w:val="center"/>
        </w:trPr>
        <w:tc>
          <w:tcPr>
            <w:tcW w:w="1672" w:type="pct"/>
            <w:shd w:val="clear" w:color="auto" w:fill="auto"/>
            <w:noWrap/>
          </w:tcPr>
          <w:p w:rsidR="003C5325" w:rsidRDefault="003C5325" w:rsidP="003C532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3C5325" w:rsidRDefault="003C5325" w:rsidP="003C5325">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C5325" w:rsidRDefault="003C5325" w:rsidP="003C5325">
            <w:pPr>
              <w:pStyle w:val="ListParagraph"/>
              <w:ind w:left="0"/>
              <w:rPr>
                <w:bCs/>
                <w:sz w:val="20"/>
                <w:szCs w:val="20"/>
                <w:lang w:val="en-GB"/>
              </w:rPr>
            </w:pPr>
            <w:r>
              <w:t>YES</w:t>
            </w:r>
          </w:p>
        </w:tc>
        <w:tc>
          <w:tcPr>
            <w:tcW w:w="1542" w:type="pct"/>
            <w:shd w:val="clear" w:color="auto" w:fill="auto"/>
          </w:tcPr>
          <w:p w:rsidR="003C5325" w:rsidRDefault="003C5325" w:rsidP="003C5325">
            <w:r w:rsidRPr="00B84869">
              <w:rPr>
                <w:b/>
                <w:lang w:val="en-GB"/>
              </w:rPr>
              <w:t>Ok</w:t>
            </w:r>
          </w:p>
        </w:tc>
      </w:tr>
      <w:tr w:rsidR="003C5325" w:rsidTr="003C5325">
        <w:trPr>
          <w:trHeight w:val="20"/>
          <w:jc w:val="center"/>
        </w:trPr>
        <w:tc>
          <w:tcPr>
            <w:tcW w:w="1672" w:type="pct"/>
            <w:shd w:val="clear" w:color="auto" w:fill="auto"/>
            <w:noWrap/>
          </w:tcPr>
          <w:p w:rsidR="003C5325" w:rsidRDefault="003C5325" w:rsidP="003C5325">
            <w:pPr>
              <w:rPr>
                <w:b/>
                <w:bCs/>
                <w:sz w:val="20"/>
                <w:szCs w:val="20"/>
                <w:lang w:val="en-GB"/>
              </w:rPr>
            </w:pPr>
            <w:r>
              <w:rPr>
                <w:b/>
                <w:bCs/>
                <w:sz w:val="20"/>
                <w:szCs w:val="20"/>
                <w:lang w:val="en-GB"/>
              </w:rPr>
              <w:t xml:space="preserve">Are the references sufficient and recent? </w:t>
            </w:r>
          </w:p>
          <w:p w:rsidR="003C5325" w:rsidRDefault="003C5325" w:rsidP="003C5325">
            <w:pPr>
              <w:rPr>
                <w:bCs/>
                <w:sz w:val="20"/>
                <w:szCs w:val="20"/>
                <w:lang w:val="en-GB"/>
              </w:rPr>
            </w:pPr>
            <w:r>
              <w:rPr>
                <w:bCs/>
                <w:sz w:val="20"/>
                <w:szCs w:val="20"/>
                <w:lang w:val="en-GB"/>
              </w:rPr>
              <w:t>(YES or NO)</w:t>
            </w:r>
          </w:p>
          <w:p w:rsidR="003C5325" w:rsidRDefault="003C5325" w:rsidP="003C5325">
            <w:pPr>
              <w:rPr>
                <w:bCs/>
                <w:sz w:val="20"/>
                <w:szCs w:val="20"/>
                <w:lang w:val="en-GB"/>
              </w:rPr>
            </w:pPr>
          </w:p>
          <w:p w:rsidR="003C5325" w:rsidRDefault="003C5325" w:rsidP="003C5325">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3C5325" w:rsidRDefault="003C5325" w:rsidP="003C5325">
            <w:pPr>
              <w:pStyle w:val="ListParagraph"/>
              <w:ind w:left="0"/>
              <w:rPr>
                <w:bCs/>
                <w:sz w:val="20"/>
                <w:szCs w:val="20"/>
                <w:lang w:val="en-GB"/>
              </w:rPr>
            </w:pPr>
            <w:r>
              <w:t>YES</w:t>
            </w:r>
          </w:p>
        </w:tc>
        <w:tc>
          <w:tcPr>
            <w:tcW w:w="1542" w:type="pct"/>
            <w:shd w:val="clear" w:color="auto" w:fill="auto"/>
          </w:tcPr>
          <w:p w:rsidR="003C5325" w:rsidRDefault="003C5325" w:rsidP="003C5325">
            <w:r w:rsidRPr="00B84869">
              <w:rPr>
                <w:b/>
                <w:lang w:val="en-GB"/>
              </w:rPr>
              <w:t>Ok</w:t>
            </w:r>
          </w:p>
        </w:tc>
      </w:tr>
      <w:bookmarkEnd w:id="0"/>
      <w:tr w:rsidR="009429CD" w:rsidTr="003C5325">
        <w:trPr>
          <w:trHeight w:val="896"/>
          <w:jc w:val="center"/>
        </w:trPr>
        <w:tc>
          <w:tcPr>
            <w:tcW w:w="1672" w:type="pct"/>
            <w:shd w:val="clear" w:color="auto" w:fill="auto"/>
            <w:noWrap/>
          </w:tcPr>
          <w:p w:rsidR="009429CD" w:rsidRDefault="009B06EB">
            <w:pPr>
              <w:rPr>
                <w:b/>
                <w:bCs/>
                <w:sz w:val="20"/>
                <w:szCs w:val="20"/>
                <w:lang w:val="en-GB"/>
              </w:rPr>
            </w:pPr>
            <w:r>
              <w:rPr>
                <w:b/>
                <w:bCs/>
                <w:sz w:val="20"/>
                <w:szCs w:val="20"/>
                <w:lang w:val="en-GB"/>
              </w:rPr>
              <w:t>Are there ethical issues in this manuscript?</w:t>
            </w:r>
          </w:p>
          <w:p w:rsidR="009429CD" w:rsidRDefault="009B06EB">
            <w:pPr>
              <w:rPr>
                <w:bCs/>
                <w:sz w:val="20"/>
                <w:szCs w:val="20"/>
                <w:lang w:val="en-GB"/>
              </w:rPr>
            </w:pPr>
            <w:r>
              <w:rPr>
                <w:bCs/>
                <w:sz w:val="20"/>
                <w:szCs w:val="20"/>
                <w:lang w:val="en-GB"/>
              </w:rPr>
              <w:t>(YES or NO)</w:t>
            </w:r>
          </w:p>
          <w:p w:rsidR="009429CD" w:rsidRDefault="009429CD">
            <w:pPr>
              <w:rPr>
                <w:bCs/>
                <w:sz w:val="20"/>
                <w:szCs w:val="20"/>
                <w:lang w:val="en-GB"/>
              </w:rPr>
            </w:pPr>
          </w:p>
          <w:p w:rsidR="009429CD" w:rsidRDefault="009B06EB">
            <w:pPr>
              <w:rPr>
                <w:bCs/>
                <w:sz w:val="20"/>
                <w:szCs w:val="20"/>
                <w:lang w:val="en-GB"/>
              </w:rPr>
            </w:pPr>
            <w:r>
              <w:rPr>
                <w:bCs/>
                <w:sz w:val="20"/>
                <w:szCs w:val="20"/>
                <w:lang w:val="en-GB"/>
              </w:rPr>
              <w:t>(If yes, kindly please write down the ethical issues here in details)</w:t>
            </w:r>
          </w:p>
          <w:p w:rsidR="009429CD" w:rsidRDefault="009429CD">
            <w:pPr>
              <w:rPr>
                <w:bCs/>
                <w:sz w:val="20"/>
                <w:szCs w:val="20"/>
                <w:lang w:val="en-GB"/>
              </w:rPr>
            </w:pPr>
          </w:p>
        </w:tc>
        <w:tc>
          <w:tcPr>
            <w:tcW w:w="1786" w:type="pct"/>
            <w:shd w:val="clear" w:color="auto" w:fill="auto"/>
          </w:tcPr>
          <w:p w:rsidR="009429CD" w:rsidRDefault="00E6084C">
            <w:pPr>
              <w:pStyle w:val="ListParagraph"/>
              <w:ind w:left="0"/>
              <w:rPr>
                <w:bCs/>
                <w:sz w:val="20"/>
                <w:szCs w:val="20"/>
                <w:lang w:val="en-GB"/>
              </w:rPr>
            </w:pPr>
            <w:r>
              <w:t>YES</w:t>
            </w:r>
          </w:p>
        </w:tc>
        <w:tc>
          <w:tcPr>
            <w:tcW w:w="1542" w:type="pct"/>
            <w:shd w:val="clear" w:color="auto" w:fill="auto"/>
          </w:tcPr>
          <w:p w:rsidR="005D5861" w:rsidRPr="005D5861" w:rsidRDefault="00EA0C94" w:rsidP="005D5861">
            <w:pPr>
              <w:rPr>
                <w:bCs/>
                <w:sz w:val="20"/>
                <w:szCs w:val="20"/>
                <w:lang w:val="en-GB"/>
              </w:rPr>
            </w:pPr>
            <w:proofErr w:type="gramStart"/>
            <w:r w:rsidRPr="008F005D">
              <w:rPr>
                <w:bCs/>
                <w:sz w:val="28"/>
                <w:szCs w:val="28"/>
                <w:highlight w:val="yellow"/>
                <w:lang w:val="en-GB"/>
              </w:rPr>
              <w:t>No</w:t>
            </w:r>
            <w:r w:rsidRPr="008F005D">
              <w:rPr>
                <w:bCs/>
                <w:sz w:val="28"/>
                <w:szCs w:val="28"/>
                <w:lang w:val="en-GB"/>
              </w:rPr>
              <w:t xml:space="preserve"> </w:t>
            </w:r>
            <w:r w:rsidR="005D5861" w:rsidRPr="005D5861">
              <w:rPr>
                <w:bCs/>
                <w:sz w:val="20"/>
                <w:szCs w:val="20"/>
                <w:lang w:val="en-GB"/>
              </w:rPr>
              <w:t>;</w:t>
            </w:r>
            <w:proofErr w:type="gramEnd"/>
            <w:r w:rsidR="005D5861" w:rsidRPr="005D5861">
              <w:rPr>
                <w:bCs/>
                <w:sz w:val="20"/>
                <w:szCs w:val="20"/>
                <w:lang w:val="en-GB"/>
              </w:rPr>
              <w:t xml:space="preserve"> </w:t>
            </w:r>
            <w:r w:rsidR="005D5861">
              <w:rPr>
                <w:bCs/>
                <w:sz w:val="20"/>
                <w:szCs w:val="20"/>
                <w:lang w:val="en-GB"/>
              </w:rPr>
              <w:t xml:space="preserve">we </w:t>
            </w:r>
            <w:r w:rsidR="005D5861" w:rsidRPr="005D5861">
              <w:rPr>
                <w:bCs/>
                <w:sz w:val="20"/>
                <w:szCs w:val="20"/>
                <w:lang w:val="en-GB"/>
              </w:rPr>
              <w:t>confirm that no ethical issues are associated with this manuscript. The case is reported retrospectively following the patient’s death, with full respect for confidentiality and anonymity.</w:t>
            </w:r>
          </w:p>
          <w:p w:rsidR="005D5861" w:rsidRDefault="005D5861" w:rsidP="005D5861">
            <w:pPr>
              <w:spacing w:before="100" w:beforeAutospacing="1" w:after="100" w:afterAutospacing="1"/>
              <w:rPr>
                <w:bCs/>
                <w:sz w:val="20"/>
                <w:szCs w:val="20"/>
                <w:lang w:val="en-GB"/>
              </w:rPr>
            </w:pPr>
            <w:r w:rsidRPr="005D5861">
              <w:rPr>
                <w:bCs/>
                <w:sz w:val="20"/>
                <w:szCs w:val="20"/>
                <w:lang w:val="en-GB"/>
              </w:rPr>
              <w:t>In accordance with standard ethical practices for case reports, informed consent for publication was obtained from the patient’s next of kin. We believe that reporting this case is ethically justified given its significant educational value and its potential to raise awareness among clinicians about the risk of underestimating seemingly non-alarming presentations of myocardial infarction.</w:t>
            </w:r>
          </w:p>
          <w:p w:rsidR="00A61CF2" w:rsidRPr="005D5861" w:rsidRDefault="00A61CF2" w:rsidP="005D5861">
            <w:pPr>
              <w:spacing w:before="100" w:beforeAutospacing="1" w:after="100" w:afterAutospacing="1"/>
              <w:rPr>
                <w:bCs/>
                <w:sz w:val="20"/>
                <w:szCs w:val="20"/>
                <w:lang w:val="en-GB"/>
              </w:rPr>
            </w:pPr>
            <w:r>
              <w:rPr>
                <w:bCs/>
                <w:sz w:val="20"/>
                <w:szCs w:val="20"/>
                <w:lang w:val="en-GB"/>
              </w:rPr>
              <w:t xml:space="preserve">It has been added to the original </w:t>
            </w:r>
            <w:proofErr w:type="spellStart"/>
            <w:r>
              <w:rPr>
                <w:bCs/>
                <w:sz w:val="20"/>
                <w:szCs w:val="20"/>
                <w:lang w:val="en-GB"/>
              </w:rPr>
              <w:t>manuscpript</w:t>
            </w:r>
            <w:proofErr w:type="spellEnd"/>
          </w:p>
          <w:p w:rsidR="009429CD" w:rsidRPr="005D5861" w:rsidRDefault="009429CD" w:rsidP="005D5861">
            <w:pPr>
              <w:pStyle w:val="Heading2"/>
              <w:jc w:val="left"/>
              <w:rPr>
                <w:rFonts w:ascii="Times New Roman" w:eastAsia="Times New Roman" w:hAnsi="Times New Roman"/>
                <w:b w:val="0"/>
                <w:lang w:val="en-GB" w:eastAsia="en-US"/>
              </w:rPr>
            </w:pPr>
          </w:p>
        </w:tc>
      </w:tr>
    </w:tbl>
    <w:p w:rsidR="009429CD" w:rsidRDefault="009429CD">
      <w:pPr>
        <w:pStyle w:val="Heading2"/>
        <w:jc w:val="left"/>
        <w:rPr>
          <w:rFonts w:ascii="Times New Roman" w:hAnsi="Times New Roman"/>
          <w:highlight w:val="yellow"/>
          <w:lang w:val="en-GB" w:eastAsia="en-US"/>
        </w:rPr>
      </w:pPr>
    </w:p>
    <w:p w:rsidR="009429CD" w:rsidRDefault="009429CD">
      <w:pPr>
        <w:rPr>
          <w:highlight w:val="yellow"/>
          <w:lang w:val="en-GB"/>
        </w:rPr>
      </w:pPr>
    </w:p>
    <w:p w:rsidR="009429CD" w:rsidRDefault="009429CD">
      <w:pPr>
        <w:rPr>
          <w:highlight w:val="yellow"/>
          <w:lang w:val="en-GB"/>
        </w:rPr>
      </w:pPr>
    </w:p>
    <w:p w:rsidR="009429CD" w:rsidRDefault="009B06EB" w:rsidP="00122820">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rsidR="009429CD" w:rsidRDefault="009429C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429CD">
        <w:trPr>
          <w:trHeight w:val="20"/>
          <w:jc w:val="center"/>
        </w:trPr>
        <w:tc>
          <w:tcPr>
            <w:tcW w:w="5000" w:type="pct"/>
            <w:gridSpan w:val="2"/>
            <w:shd w:val="clear" w:color="auto" w:fill="auto"/>
            <w:noWrap/>
          </w:tcPr>
          <w:p w:rsidR="009429CD" w:rsidRDefault="009B06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429CD" w:rsidRDefault="009429CD">
            <w:pPr>
              <w:pStyle w:val="NormalWeb"/>
              <w:spacing w:before="0" w:beforeAutospacing="0" w:after="0" w:afterAutospacing="0"/>
              <w:rPr>
                <w:rFonts w:ascii="Times New Roman" w:hAnsi="Times New Roman" w:cs="Times New Roman"/>
                <w:b/>
                <w:bCs/>
                <w:sz w:val="20"/>
                <w:szCs w:val="20"/>
                <w:u w:val="single"/>
                <w:lang w:val="en-GB"/>
              </w:rPr>
            </w:pPr>
          </w:p>
        </w:tc>
      </w:tr>
      <w:tr w:rsidR="009429CD">
        <w:trPr>
          <w:trHeight w:val="20"/>
          <w:jc w:val="center"/>
        </w:trPr>
        <w:tc>
          <w:tcPr>
            <w:tcW w:w="2784" w:type="pct"/>
            <w:shd w:val="clear" w:color="auto" w:fill="auto"/>
            <w:noWrap/>
          </w:tcPr>
          <w:p w:rsidR="009429CD" w:rsidRDefault="009429C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429CD" w:rsidRDefault="009B06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429CD">
        <w:trPr>
          <w:trHeight w:val="20"/>
          <w:jc w:val="center"/>
        </w:trPr>
        <w:tc>
          <w:tcPr>
            <w:tcW w:w="2784" w:type="pct"/>
            <w:shd w:val="clear" w:color="auto" w:fill="auto"/>
            <w:noWrap/>
          </w:tcPr>
          <w:p w:rsidR="009429CD" w:rsidRDefault="009429CD">
            <w:pPr>
              <w:pStyle w:val="NormalWeb"/>
              <w:spacing w:before="0" w:beforeAutospacing="0" w:after="0" w:afterAutospacing="0"/>
              <w:rPr>
                <w:rFonts w:ascii="Times New Roman" w:hAnsi="Times New Roman" w:cs="Times New Roman"/>
                <w:sz w:val="20"/>
                <w:szCs w:val="20"/>
                <w:lang w:val="en-GB"/>
              </w:rPr>
            </w:pPr>
          </w:p>
          <w:p w:rsidR="009429CD" w:rsidRDefault="009429CD">
            <w:pPr>
              <w:pStyle w:val="NormalWeb"/>
              <w:spacing w:before="0" w:beforeAutospacing="0" w:after="0" w:afterAutospacing="0"/>
              <w:rPr>
                <w:rFonts w:ascii="Times New Roman" w:hAnsi="Times New Roman" w:cs="Times New Roman"/>
                <w:sz w:val="20"/>
                <w:szCs w:val="20"/>
                <w:lang w:val="en-GB"/>
              </w:rPr>
            </w:pPr>
          </w:p>
          <w:p w:rsidR="009429CD" w:rsidRDefault="009429CD">
            <w:pPr>
              <w:pStyle w:val="NormalWeb"/>
              <w:spacing w:before="0" w:beforeAutospacing="0" w:after="0" w:afterAutospacing="0"/>
              <w:rPr>
                <w:rFonts w:ascii="Times New Roman" w:hAnsi="Times New Roman" w:cs="Times New Roman"/>
                <w:sz w:val="20"/>
                <w:szCs w:val="20"/>
                <w:lang w:val="en-GB"/>
              </w:rPr>
            </w:pPr>
          </w:p>
          <w:p w:rsidR="009429CD" w:rsidRDefault="0020651E">
            <w:pPr>
              <w:pStyle w:val="NormalWeb"/>
              <w:spacing w:before="0" w:beforeAutospacing="0" w:after="0" w:afterAutospacing="0"/>
              <w:rPr>
                <w:rFonts w:ascii="Times New Roman" w:hAnsi="Times New Roman" w:cs="Times New Roman"/>
                <w:sz w:val="20"/>
                <w:szCs w:val="20"/>
                <w:lang w:val="en-GB"/>
              </w:rPr>
            </w:pPr>
            <w:r w:rsidRPr="0020651E">
              <w:rPr>
                <w:rFonts w:ascii="Times New Roman" w:hAnsi="Times New Roman" w:cs="Times New Roman"/>
                <w:sz w:val="20"/>
                <w:szCs w:val="20"/>
                <w:lang w:val="en-GB"/>
              </w:rPr>
              <w:t>The manuscript describes a clinically important and educational case; however, several critical elements are missing, including detailed laboratory data, therapeutic interventions, and ethical statements. The absence of a clinical timeline and limited description of management reduces the overall quality.</w:t>
            </w:r>
          </w:p>
        </w:tc>
        <w:tc>
          <w:tcPr>
            <w:tcW w:w="2216" w:type="pct"/>
            <w:shd w:val="clear" w:color="auto" w:fill="auto"/>
          </w:tcPr>
          <w:p w:rsidR="009429CD" w:rsidRDefault="00EA0C94">
            <w:pPr>
              <w:pStyle w:val="NormalWeb"/>
              <w:spacing w:before="0" w:beforeAutospacing="0" w:after="0" w:afterAutospacing="0"/>
              <w:rPr>
                <w:rFonts w:ascii="Times New Roman" w:hAnsi="Times New Roman" w:cs="Times New Roman"/>
                <w:b/>
                <w:bCs/>
                <w:sz w:val="20"/>
                <w:szCs w:val="20"/>
                <w:lang w:val="en-GB"/>
              </w:rPr>
            </w:pPr>
            <w:r w:rsidRPr="00EA0C94">
              <w:rPr>
                <w:rFonts w:ascii="Times New Roman" w:hAnsi="Times New Roman" w:cs="Times New Roman"/>
                <w:sz w:val="20"/>
                <w:szCs w:val="20"/>
                <w:lang w:val="en-GB"/>
              </w:rPr>
              <w:t>Regarding the management and timeline, the patient experienced a very rapid hemodynamic deterioration, which unfortunately did not allow sufficient time to perform coronary angiography. In addition, extracorporeal membrane oxygenation (ECMO) was not available at our center, limiting advanced mechanical circulatory support options. Consequently, management during the few hours preceding death was limited to pharmacological support with inotropic and vasoactive agents for cardiogenic shock.</w:t>
            </w:r>
          </w:p>
        </w:tc>
      </w:tr>
    </w:tbl>
    <w:p w:rsidR="009429CD" w:rsidRDefault="009429CD">
      <w:pPr>
        <w:rPr>
          <w:rFonts w:eastAsia="Arial Unicode MS"/>
          <w:b/>
          <w:bCs/>
          <w:sz w:val="20"/>
          <w:szCs w:val="20"/>
          <w:u w:val="single"/>
          <w:lang w:val="en-GB"/>
        </w:rPr>
      </w:pPr>
    </w:p>
    <w:p w:rsidR="009429CD" w:rsidRDefault="009429CD">
      <w:pPr>
        <w:rPr>
          <w:rFonts w:eastAsia="Arial Unicode MS"/>
          <w:b/>
          <w:bCs/>
          <w:sz w:val="20"/>
          <w:szCs w:val="20"/>
          <w:u w:val="single"/>
          <w:lang w:val="en-GB"/>
        </w:rPr>
      </w:pPr>
    </w:p>
    <w:sectPr w:rsidR="009429C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A03" w:rsidRDefault="001F6A03">
      <w:r>
        <w:separator/>
      </w:r>
    </w:p>
  </w:endnote>
  <w:endnote w:type="continuationSeparator" w:id="0">
    <w:p w:rsidR="001F6A03" w:rsidRDefault="001F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CD" w:rsidRDefault="009429CD">
    <w:pPr>
      <w:pStyle w:val="Footer"/>
      <w:jc w:val="right"/>
    </w:pPr>
  </w:p>
  <w:p w:rsidR="009429CD" w:rsidRDefault="009B06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F005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F005D">
      <w:rPr>
        <w:b/>
        <w:noProof/>
        <w:sz w:val="20"/>
      </w:rPr>
      <w:t>2</w:t>
    </w:r>
    <w:r>
      <w:rPr>
        <w:b/>
        <w:sz w:val="20"/>
      </w:rPr>
      <w:fldChar w:fldCharType="end"/>
    </w:r>
  </w:p>
  <w:p w:rsidR="009429CD" w:rsidRDefault="009B06EB">
    <w:pPr>
      <w:pStyle w:val="Footer"/>
      <w:jc w:val="right"/>
      <w:rPr>
        <w:b/>
        <w:sz w:val="20"/>
      </w:rPr>
    </w:pPr>
    <w:r>
      <w:rPr>
        <w:b/>
        <w:sz w:val="20"/>
      </w:rPr>
      <w:t>V240326</w:t>
    </w:r>
  </w:p>
  <w:p w:rsidR="009429CD" w:rsidRDefault="009429CD">
    <w:pPr>
      <w:pStyle w:val="Footer"/>
      <w:jc w:val="right"/>
    </w:pPr>
  </w:p>
  <w:p w:rsidR="009429CD" w:rsidRDefault="009429C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A03" w:rsidRDefault="001F6A03">
      <w:r>
        <w:separator/>
      </w:r>
    </w:p>
  </w:footnote>
  <w:footnote w:type="continuationSeparator" w:id="0">
    <w:p w:rsidR="001F6A03" w:rsidRDefault="001F6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CD" w:rsidRDefault="009429CD">
    <w:pPr>
      <w:spacing w:before="100" w:beforeAutospacing="1" w:after="100" w:afterAutospacing="1"/>
      <w:jc w:val="center"/>
      <w:rPr>
        <w:rFonts w:ascii="Arial" w:hAnsi="Arial" w:cs="Arial"/>
        <w:b/>
        <w:bCs/>
        <w:color w:val="003399"/>
        <w:szCs w:val="20"/>
        <w:u w:val="single"/>
        <w:lang w:val="en-GB"/>
      </w:rPr>
    </w:pPr>
  </w:p>
  <w:p w:rsidR="009429CD" w:rsidRDefault="009B06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ru-RU"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9CD"/>
    <w:rsid w:val="00014194"/>
    <w:rsid w:val="000953CC"/>
    <w:rsid w:val="0009619C"/>
    <w:rsid w:val="00122820"/>
    <w:rsid w:val="001F6A03"/>
    <w:rsid w:val="0020651E"/>
    <w:rsid w:val="00335E47"/>
    <w:rsid w:val="003C5325"/>
    <w:rsid w:val="004A04F1"/>
    <w:rsid w:val="005A7799"/>
    <w:rsid w:val="005D5861"/>
    <w:rsid w:val="008F005D"/>
    <w:rsid w:val="009429CD"/>
    <w:rsid w:val="009B06EB"/>
    <w:rsid w:val="00A61CF2"/>
    <w:rsid w:val="00AD6CE5"/>
    <w:rsid w:val="00C01940"/>
    <w:rsid w:val="00C27C5C"/>
    <w:rsid w:val="00E41CB4"/>
    <w:rsid w:val="00E6084C"/>
    <w:rsid w:val="00E61CEA"/>
    <w:rsid w:val="00EA0C94"/>
    <w:rsid w:val="00FB4DB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C27C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E6084C"/>
    <w:rPr>
      <w:b/>
      <w:bCs/>
    </w:rPr>
  </w:style>
  <w:style w:type="character" w:customStyle="1" w:styleId="UnresolvedMention2">
    <w:name w:val="Unresolved Mention2"/>
    <w:basedOn w:val="DefaultParagraphFont"/>
    <w:uiPriority w:val="99"/>
    <w:semiHidden/>
    <w:unhideWhenUsed/>
    <w:rsid w:val="00C27C5C"/>
    <w:rPr>
      <w:color w:val="605E5C"/>
      <w:shd w:val="clear" w:color="auto" w:fill="E1DFDD"/>
    </w:rPr>
  </w:style>
  <w:style w:type="character" w:customStyle="1" w:styleId="Heading3Char">
    <w:name w:val="Heading 3 Char"/>
    <w:basedOn w:val="DefaultParagraphFont"/>
    <w:link w:val="Heading3"/>
    <w:uiPriority w:val="9"/>
    <w:semiHidden/>
    <w:rsid w:val="00C27C5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046932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586194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4063103">
      <w:bodyDiv w:val="1"/>
      <w:marLeft w:val="0"/>
      <w:marRight w:val="0"/>
      <w:marTop w:val="0"/>
      <w:marBottom w:val="0"/>
      <w:divBdr>
        <w:top w:val="none" w:sz="0" w:space="0" w:color="auto"/>
        <w:left w:val="none" w:sz="0" w:space="0" w:color="auto"/>
        <w:bottom w:val="none" w:sz="0" w:space="0" w:color="auto"/>
        <w:right w:val="none" w:sz="0" w:space="0" w:color="auto"/>
      </w:divBdr>
    </w:div>
    <w:div w:id="1570188238">
      <w:bodyDiv w:val="1"/>
      <w:marLeft w:val="0"/>
      <w:marRight w:val="0"/>
      <w:marTop w:val="0"/>
      <w:marBottom w:val="0"/>
      <w:divBdr>
        <w:top w:val="none" w:sz="0" w:space="0" w:color="auto"/>
        <w:left w:val="none" w:sz="0" w:space="0" w:color="auto"/>
        <w:bottom w:val="none" w:sz="0" w:space="0" w:color="auto"/>
        <w:right w:val="none" w:sz="0" w:space="0" w:color="auto"/>
      </w:divBdr>
    </w:div>
    <w:div w:id="162210884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957</Words>
  <Characters>5459</Characters>
  <Application>Microsoft Office Word</Application>
  <DocSecurity>0</DocSecurity>
  <Lines>45</Lines>
  <Paragraphs>12</Paragraphs>
  <ScaleCrop>false</ScaleCrop>
  <HeadingPairs>
    <vt:vector size="8" baseType="variant">
      <vt:variant>
        <vt:lpstr>Titre</vt:lpstr>
      </vt:variant>
      <vt:variant>
        <vt:i4>1</vt:i4>
      </vt:variant>
      <vt:variant>
        <vt:lpstr>Название</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6404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12</cp:revision>
  <dcterms:created xsi:type="dcterms:W3CDTF">2026-04-16T04:43:00Z</dcterms:created>
  <dcterms:modified xsi:type="dcterms:W3CDTF">2026-04-20T08:50:00Z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