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7A54" w:rsidRDefault="00F67A54">
      <w:pPr>
        <w:pStyle w:val="BodyText"/>
        <w:rPr>
          <w:b w:val="0"/>
        </w:rPr>
      </w:pPr>
    </w:p>
    <w:p w:rsidR="00F67A54" w:rsidRDefault="00F67A54">
      <w:pPr>
        <w:pStyle w:val="BodyText"/>
        <w:spacing w:before="40" w:after="1"/>
        <w:rPr>
          <w:b w:val="0"/>
        </w:rPr>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164"/>
        <w:gridCol w:w="15757"/>
      </w:tblGrid>
      <w:tr w:rsidR="00F67A54">
        <w:trPr>
          <w:trHeight w:val="373"/>
        </w:trPr>
        <w:tc>
          <w:tcPr>
            <w:tcW w:w="5164" w:type="dxa"/>
          </w:tcPr>
          <w:p w:rsidR="00F67A54" w:rsidRDefault="00417B4E">
            <w:pPr>
              <w:pStyle w:val="TableParagraph"/>
              <w:spacing w:before="63"/>
              <w:ind w:left="175"/>
              <w:rPr>
                <w:rFonts w:ascii="Arial MT"/>
                <w:sz w:val="20"/>
              </w:rPr>
            </w:pPr>
            <w:r>
              <w:rPr>
                <w:rFonts w:ascii="Arial MT"/>
                <w:sz w:val="20"/>
              </w:rPr>
              <w:t>Journal</w:t>
            </w:r>
            <w:r>
              <w:rPr>
                <w:rFonts w:ascii="Arial MT"/>
                <w:spacing w:val="-2"/>
                <w:sz w:val="20"/>
              </w:rPr>
              <w:t xml:space="preserve"> Name:</w:t>
            </w:r>
          </w:p>
        </w:tc>
        <w:tc>
          <w:tcPr>
            <w:tcW w:w="15757" w:type="dxa"/>
          </w:tcPr>
          <w:p w:rsidR="00F67A54" w:rsidRDefault="00417B4E">
            <w:pPr>
              <w:pStyle w:val="TableParagraph"/>
              <w:spacing w:before="63"/>
              <w:ind w:left="84"/>
              <w:rPr>
                <w:rFonts w:ascii="Arial"/>
                <w:b/>
                <w:sz w:val="20"/>
              </w:rPr>
            </w:pPr>
            <w:r>
              <w:rPr>
                <w:rFonts w:ascii="Arial"/>
                <w:b/>
                <w:color w:val="0000FF"/>
                <w:sz w:val="20"/>
                <w:u w:val="single" w:color="0000FF"/>
              </w:rPr>
              <w:t>Cardiology</w:t>
            </w:r>
            <w:r>
              <w:rPr>
                <w:rFonts w:ascii="Arial"/>
                <w:b/>
                <w:color w:val="0000FF"/>
                <w:spacing w:val="-1"/>
                <w:sz w:val="20"/>
                <w:u w:val="single" w:color="0000FF"/>
              </w:rPr>
              <w:t xml:space="preserve"> </w:t>
            </w:r>
            <w:r>
              <w:rPr>
                <w:rFonts w:ascii="Arial"/>
                <w:b/>
                <w:color w:val="0000FF"/>
                <w:sz w:val="20"/>
                <w:u w:val="single" w:color="0000FF"/>
              </w:rPr>
              <w:t>and</w:t>
            </w:r>
            <w:r>
              <w:rPr>
                <w:rFonts w:ascii="Arial"/>
                <w:b/>
                <w:color w:val="0000FF"/>
                <w:spacing w:val="-8"/>
                <w:sz w:val="20"/>
                <w:u w:val="single" w:color="0000FF"/>
              </w:rPr>
              <w:t xml:space="preserve"> </w:t>
            </w:r>
            <w:r>
              <w:rPr>
                <w:rFonts w:ascii="Arial"/>
                <w:b/>
                <w:color w:val="0000FF"/>
                <w:sz w:val="20"/>
                <w:u w:val="single" w:color="0000FF"/>
              </w:rPr>
              <w:t>Angiology:</w:t>
            </w:r>
            <w:r>
              <w:rPr>
                <w:rFonts w:ascii="Arial"/>
                <w:b/>
                <w:color w:val="0000FF"/>
                <w:spacing w:val="-8"/>
                <w:sz w:val="20"/>
                <w:u w:val="single" w:color="0000FF"/>
              </w:rPr>
              <w:t xml:space="preserve"> </w:t>
            </w:r>
            <w:r>
              <w:rPr>
                <w:rFonts w:ascii="Arial"/>
                <w:b/>
                <w:color w:val="0000FF"/>
                <w:sz w:val="20"/>
                <w:u w:val="single" w:color="0000FF"/>
              </w:rPr>
              <w:t>An</w:t>
            </w:r>
            <w:r>
              <w:rPr>
                <w:rFonts w:ascii="Arial"/>
                <w:b/>
                <w:color w:val="0000FF"/>
                <w:spacing w:val="-1"/>
                <w:sz w:val="20"/>
                <w:u w:val="single" w:color="0000FF"/>
              </w:rPr>
              <w:t xml:space="preserve"> </w:t>
            </w:r>
            <w:r>
              <w:rPr>
                <w:rFonts w:ascii="Arial"/>
                <w:b/>
                <w:color w:val="0000FF"/>
                <w:sz w:val="20"/>
                <w:u w:val="single" w:color="0000FF"/>
              </w:rPr>
              <w:t>International</w:t>
            </w:r>
            <w:r>
              <w:rPr>
                <w:rFonts w:ascii="Arial"/>
                <w:b/>
                <w:color w:val="0000FF"/>
                <w:spacing w:val="-1"/>
                <w:sz w:val="20"/>
                <w:u w:val="single" w:color="0000FF"/>
              </w:rPr>
              <w:t xml:space="preserve"> </w:t>
            </w:r>
            <w:r>
              <w:rPr>
                <w:rFonts w:ascii="Arial"/>
                <w:b/>
                <w:color w:val="0000FF"/>
                <w:spacing w:val="-2"/>
                <w:sz w:val="20"/>
                <w:u w:val="single" w:color="0000FF"/>
              </w:rPr>
              <w:t>Journal</w:t>
            </w:r>
          </w:p>
        </w:tc>
      </w:tr>
      <w:tr w:rsidR="00F67A54">
        <w:trPr>
          <w:trHeight w:val="373"/>
        </w:trPr>
        <w:tc>
          <w:tcPr>
            <w:tcW w:w="5164" w:type="dxa"/>
          </w:tcPr>
          <w:p w:rsidR="00F67A54" w:rsidRDefault="00417B4E">
            <w:pPr>
              <w:pStyle w:val="TableParagraph"/>
              <w:spacing w:before="63"/>
              <w:ind w:left="175"/>
              <w:rPr>
                <w:rFonts w:ascii="Arial MT"/>
                <w:sz w:val="20"/>
              </w:rPr>
            </w:pPr>
            <w:r>
              <w:rPr>
                <w:rFonts w:ascii="Arial MT"/>
                <w:sz w:val="20"/>
              </w:rPr>
              <w:t>Manuscript</w:t>
            </w:r>
            <w:r>
              <w:rPr>
                <w:rFonts w:ascii="Arial MT"/>
                <w:spacing w:val="-5"/>
                <w:sz w:val="20"/>
              </w:rPr>
              <w:t xml:space="preserve"> </w:t>
            </w:r>
            <w:r>
              <w:rPr>
                <w:rFonts w:ascii="Arial MT"/>
                <w:spacing w:val="-2"/>
                <w:sz w:val="20"/>
              </w:rPr>
              <w:t>Number:</w:t>
            </w:r>
          </w:p>
        </w:tc>
        <w:tc>
          <w:tcPr>
            <w:tcW w:w="15757" w:type="dxa"/>
          </w:tcPr>
          <w:p w:rsidR="00F67A54" w:rsidRDefault="00417B4E">
            <w:pPr>
              <w:pStyle w:val="TableParagraph"/>
              <w:spacing w:before="63"/>
              <w:ind w:left="84"/>
              <w:rPr>
                <w:rFonts w:ascii="Arial"/>
                <w:b/>
                <w:sz w:val="20"/>
              </w:rPr>
            </w:pPr>
            <w:r>
              <w:rPr>
                <w:rFonts w:ascii="Arial"/>
                <w:b/>
                <w:spacing w:val="-2"/>
                <w:sz w:val="20"/>
              </w:rPr>
              <w:t>Ms_CA_155295</w:t>
            </w:r>
          </w:p>
        </w:tc>
      </w:tr>
      <w:tr w:rsidR="00F67A54">
        <w:trPr>
          <w:trHeight w:val="640"/>
        </w:trPr>
        <w:tc>
          <w:tcPr>
            <w:tcW w:w="5164" w:type="dxa"/>
          </w:tcPr>
          <w:p w:rsidR="00F67A54" w:rsidRDefault="00417B4E">
            <w:pPr>
              <w:pStyle w:val="TableParagraph"/>
              <w:spacing w:before="63"/>
              <w:ind w:left="175"/>
              <w:rPr>
                <w:rFonts w:ascii="Arial MT"/>
                <w:sz w:val="20"/>
              </w:rPr>
            </w:pPr>
            <w:r>
              <w:rPr>
                <w:rFonts w:ascii="Arial MT"/>
                <w:sz w:val="20"/>
              </w:rPr>
              <w:t>Title</w:t>
            </w:r>
            <w:r>
              <w:rPr>
                <w:rFonts w:ascii="Arial MT"/>
                <w:spacing w:val="-3"/>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2"/>
                <w:sz w:val="20"/>
              </w:rPr>
              <w:t xml:space="preserve"> Manuscript:</w:t>
            </w:r>
          </w:p>
        </w:tc>
        <w:tc>
          <w:tcPr>
            <w:tcW w:w="15757" w:type="dxa"/>
          </w:tcPr>
          <w:p w:rsidR="00F67A54" w:rsidRDefault="00417B4E">
            <w:pPr>
              <w:pStyle w:val="TableParagraph"/>
              <w:spacing w:before="91" w:line="230" w:lineRule="auto"/>
              <w:ind w:left="84"/>
              <w:rPr>
                <w:rFonts w:ascii="Arial"/>
                <w:b/>
                <w:sz w:val="20"/>
              </w:rPr>
            </w:pPr>
            <w:r>
              <w:rPr>
                <w:rFonts w:ascii="Arial"/>
                <w:b/>
                <w:sz w:val="20"/>
              </w:rPr>
              <w:t>Epidemiology,</w:t>
            </w:r>
            <w:r>
              <w:rPr>
                <w:rFonts w:ascii="Arial"/>
                <w:b/>
                <w:spacing w:val="-5"/>
                <w:sz w:val="20"/>
              </w:rPr>
              <w:t xml:space="preserve"> </w:t>
            </w:r>
            <w:r>
              <w:rPr>
                <w:rFonts w:ascii="Arial"/>
                <w:b/>
                <w:sz w:val="20"/>
              </w:rPr>
              <w:t>Risk</w:t>
            </w:r>
            <w:r>
              <w:rPr>
                <w:rFonts w:ascii="Arial"/>
                <w:b/>
                <w:spacing w:val="-4"/>
                <w:sz w:val="20"/>
              </w:rPr>
              <w:t xml:space="preserve"> </w:t>
            </w:r>
            <w:r>
              <w:rPr>
                <w:rFonts w:ascii="Arial"/>
                <w:b/>
                <w:sz w:val="20"/>
              </w:rPr>
              <w:t>Factors,</w:t>
            </w:r>
            <w:r>
              <w:rPr>
                <w:rFonts w:ascii="Arial"/>
                <w:b/>
                <w:spacing w:val="-5"/>
                <w:sz w:val="20"/>
              </w:rPr>
              <w:t xml:space="preserve"> </w:t>
            </w:r>
            <w:r>
              <w:rPr>
                <w:rFonts w:ascii="Arial"/>
                <w:b/>
                <w:sz w:val="20"/>
              </w:rPr>
              <w:t>and</w:t>
            </w:r>
            <w:r>
              <w:rPr>
                <w:rFonts w:ascii="Arial"/>
                <w:b/>
                <w:spacing w:val="-5"/>
                <w:sz w:val="20"/>
              </w:rPr>
              <w:t xml:space="preserve"> </w:t>
            </w:r>
            <w:r>
              <w:rPr>
                <w:rFonts w:ascii="Arial"/>
                <w:b/>
                <w:sz w:val="20"/>
              </w:rPr>
              <w:t>Diagnostic</w:t>
            </w:r>
            <w:r>
              <w:rPr>
                <w:rFonts w:ascii="Arial"/>
                <w:b/>
                <w:spacing w:val="-4"/>
                <w:sz w:val="20"/>
              </w:rPr>
              <w:t xml:space="preserve"> </w:t>
            </w:r>
            <w:r>
              <w:rPr>
                <w:rFonts w:ascii="Arial"/>
                <w:b/>
                <w:sz w:val="20"/>
              </w:rPr>
              <w:t>Features</w:t>
            </w:r>
            <w:r>
              <w:rPr>
                <w:rFonts w:ascii="Arial"/>
                <w:b/>
                <w:spacing w:val="-4"/>
                <w:sz w:val="20"/>
              </w:rPr>
              <w:t xml:space="preserve"> </w:t>
            </w:r>
            <w:r>
              <w:rPr>
                <w:rFonts w:ascii="Arial"/>
                <w:b/>
                <w:sz w:val="20"/>
              </w:rPr>
              <w:t>of</w:t>
            </w:r>
            <w:r>
              <w:rPr>
                <w:rFonts w:ascii="Arial"/>
                <w:b/>
                <w:spacing w:val="-11"/>
                <w:sz w:val="20"/>
              </w:rPr>
              <w:t xml:space="preserve"> </w:t>
            </w:r>
            <w:r>
              <w:rPr>
                <w:rFonts w:ascii="Arial"/>
                <w:b/>
                <w:sz w:val="20"/>
              </w:rPr>
              <w:t>Acute</w:t>
            </w:r>
            <w:r>
              <w:rPr>
                <w:rFonts w:ascii="Arial"/>
                <w:b/>
                <w:spacing w:val="-4"/>
                <w:sz w:val="20"/>
              </w:rPr>
              <w:t xml:space="preserve"> </w:t>
            </w:r>
            <w:r>
              <w:rPr>
                <w:rFonts w:ascii="Arial"/>
                <w:b/>
                <w:sz w:val="20"/>
              </w:rPr>
              <w:t>Pulmonary</w:t>
            </w:r>
            <w:r>
              <w:rPr>
                <w:rFonts w:ascii="Arial"/>
                <w:b/>
                <w:spacing w:val="-4"/>
                <w:sz w:val="20"/>
              </w:rPr>
              <w:t xml:space="preserve"> </w:t>
            </w:r>
            <w:r>
              <w:rPr>
                <w:rFonts w:ascii="Arial"/>
                <w:b/>
                <w:sz w:val="20"/>
              </w:rPr>
              <w:t>Embolism</w:t>
            </w:r>
            <w:r>
              <w:rPr>
                <w:rFonts w:ascii="Arial"/>
                <w:b/>
                <w:spacing w:val="-4"/>
                <w:sz w:val="20"/>
              </w:rPr>
              <w:t xml:space="preserve"> </w:t>
            </w:r>
            <w:r>
              <w:rPr>
                <w:rFonts w:ascii="Arial"/>
                <w:b/>
                <w:sz w:val="20"/>
              </w:rPr>
              <w:t>in</w:t>
            </w:r>
            <w:r>
              <w:rPr>
                <w:rFonts w:ascii="Arial"/>
                <w:b/>
                <w:spacing w:val="-5"/>
                <w:sz w:val="20"/>
              </w:rPr>
              <w:t xml:space="preserve"> </w:t>
            </w:r>
            <w:r>
              <w:rPr>
                <w:rFonts w:ascii="Arial"/>
                <w:b/>
                <w:sz w:val="20"/>
              </w:rPr>
              <w:t>a</w:t>
            </w:r>
            <w:r>
              <w:rPr>
                <w:rFonts w:ascii="Arial"/>
                <w:b/>
                <w:spacing w:val="-4"/>
                <w:sz w:val="20"/>
              </w:rPr>
              <w:t xml:space="preserve"> </w:t>
            </w:r>
            <w:r>
              <w:rPr>
                <w:rFonts w:ascii="Arial"/>
                <w:b/>
                <w:sz w:val="20"/>
              </w:rPr>
              <w:t>Moroccan</w:t>
            </w:r>
            <w:r>
              <w:rPr>
                <w:rFonts w:ascii="Arial"/>
                <w:b/>
                <w:spacing w:val="-5"/>
                <w:sz w:val="20"/>
              </w:rPr>
              <w:t xml:space="preserve"> </w:t>
            </w:r>
            <w:r>
              <w:rPr>
                <w:rFonts w:ascii="Arial"/>
                <w:b/>
                <w:sz w:val="20"/>
              </w:rPr>
              <w:t>Tertiary</w:t>
            </w:r>
            <w:r>
              <w:rPr>
                <w:rFonts w:ascii="Arial"/>
                <w:b/>
                <w:spacing w:val="-4"/>
                <w:sz w:val="20"/>
              </w:rPr>
              <w:t xml:space="preserve"> </w:t>
            </w:r>
            <w:r>
              <w:rPr>
                <w:rFonts w:ascii="Arial"/>
                <w:b/>
                <w:sz w:val="20"/>
              </w:rPr>
              <w:t>Cardiology</w:t>
            </w:r>
            <w:r>
              <w:rPr>
                <w:rFonts w:ascii="Arial"/>
                <w:b/>
                <w:spacing w:val="-4"/>
                <w:sz w:val="20"/>
              </w:rPr>
              <w:t xml:space="preserve"> </w:t>
            </w:r>
            <w:r>
              <w:rPr>
                <w:rFonts w:ascii="Arial"/>
                <w:b/>
                <w:sz w:val="20"/>
              </w:rPr>
              <w:t>Department:</w:t>
            </w:r>
            <w:r>
              <w:rPr>
                <w:rFonts w:ascii="Arial"/>
                <w:b/>
                <w:spacing w:val="-11"/>
                <w:sz w:val="20"/>
              </w:rPr>
              <w:t xml:space="preserve"> </w:t>
            </w:r>
            <w:r>
              <w:rPr>
                <w:rFonts w:ascii="Arial"/>
                <w:b/>
                <w:sz w:val="20"/>
              </w:rPr>
              <w:t>A</w:t>
            </w:r>
            <w:r>
              <w:rPr>
                <w:rFonts w:ascii="Arial"/>
                <w:b/>
                <w:spacing w:val="-11"/>
                <w:sz w:val="20"/>
              </w:rPr>
              <w:t xml:space="preserve"> </w:t>
            </w:r>
            <w:r>
              <w:rPr>
                <w:rFonts w:ascii="Arial"/>
                <w:b/>
                <w:sz w:val="20"/>
              </w:rPr>
              <w:t>Retrospective</w:t>
            </w:r>
            <w:r>
              <w:rPr>
                <w:rFonts w:ascii="Arial"/>
                <w:b/>
                <w:spacing w:val="-4"/>
                <w:sz w:val="20"/>
              </w:rPr>
              <w:t xml:space="preserve"> </w:t>
            </w:r>
            <w:r>
              <w:rPr>
                <w:rFonts w:ascii="Arial"/>
                <w:b/>
                <w:sz w:val="20"/>
              </w:rPr>
              <w:t xml:space="preserve">Descriptive </w:t>
            </w:r>
            <w:r>
              <w:rPr>
                <w:rFonts w:ascii="Arial"/>
                <w:b/>
                <w:spacing w:val="-2"/>
                <w:sz w:val="20"/>
              </w:rPr>
              <w:t>Study</w:t>
            </w:r>
          </w:p>
        </w:tc>
      </w:tr>
      <w:tr w:rsidR="00F67A54">
        <w:trPr>
          <w:trHeight w:val="373"/>
        </w:trPr>
        <w:tc>
          <w:tcPr>
            <w:tcW w:w="5164" w:type="dxa"/>
          </w:tcPr>
          <w:p w:rsidR="00F67A54" w:rsidRDefault="00417B4E">
            <w:pPr>
              <w:pStyle w:val="TableParagraph"/>
              <w:spacing w:before="63"/>
              <w:ind w:left="175"/>
              <w:rPr>
                <w:rFonts w:ascii="Arial MT"/>
                <w:sz w:val="20"/>
              </w:rPr>
            </w:pPr>
            <w:r>
              <w:rPr>
                <w:rFonts w:ascii="Arial MT"/>
                <w:sz w:val="20"/>
              </w:rPr>
              <w:t>Type</w:t>
            </w:r>
            <w:r>
              <w:rPr>
                <w:rFonts w:ascii="Arial MT"/>
                <w:spacing w:val="-7"/>
                <w:sz w:val="20"/>
              </w:rPr>
              <w:t xml:space="preserve"> </w:t>
            </w:r>
            <w:r>
              <w:rPr>
                <w:rFonts w:ascii="Arial MT"/>
                <w:sz w:val="20"/>
              </w:rPr>
              <w:t>of</w:t>
            </w:r>
            <w:r>
              <w:rPr>
                <w:rFonts w:ascii="Arial MT"/>
                <w:spacing w:val="-6"/>
                <w:sz w:val="20"/>
              </w:rPr>
              <w:t xml:space="preserve"> </w:t>
            </w:r>
            <w:r>
              <w:rPr>
                <w:rFonts w:ascii="Arial MT"/>
                <w:sz w:val="20"/>
              </w:rPr>
              <w:t>the</w:t>
            </w:r>
            <w:r>
              <w:rPr>
                <w:rFonts w:ascii="Arial MT"/>
                <w:spacing w:val="-13"/>
                <w:sz w:val="20"/>
              </w:rPr>
              <w:t xml:space="preserve"> </w:t>
            </w:r>
            <w:r>
              <w:rPr>
                <w:rFonts w:ascii="Arial MT"/>
                <w:spacing w:val="-2"/>
                <w:sz w:val="20"/>
              </w:rPr>
              <w:t>Article</w:t>
            </w:r>
          </w:p>
        </w:tc>
        <w:tc>
          <w:tcPr>
            <w:tcW w:w="15757" w:type="dxa"/>
          </w:tcPr>
          <w:p w:rsidR="00F67A54" w:rsidRDefault="00F67A54">
            <w:pPr>
              <w:pStyle w:val="TableParagraph"/>
              <w:spacing w:before="0"/>
              <w:ind w:left="0"/>
              <w:rPr>
                <w:sz w:val="18"/>
              </w:rPr>
            </w:pPr>
          </w:p>
        </w:tc>
      </w:tr>
    </w:tbl>
    <w:p w:rsidR="00F67A54" w:rsidRDefault="00F67A54">
      <w:pPr>
        <w:pStyle w:val="BodyText"/>
        <w:rPr>
          <w:b w:val="0"/>
        </w:rPr>
      </w:pPr>
    </w:p>
    <w:p w:rsidR="00F67A54" w:rsidRDefault="00417B4E">
      <w:pPr>
        <w:pStyle w:val="BodyText"/>
        <w:spacing w:before="91"/>
        <w:ind w:left="123"/>
      </w:pPr>
      <w:r>
        <w:rPr>
          <w:color w:val="000000"/>
          <w:highlight w:val="yellow"/>
        </w:rPr>
        <w:t>PART</w:t>
      </w:r>
      <w:r>
        <w:rPr>
          <w:color w:val="000000"/>
          <w:spacing w:val="30"/>
          <w:highlight w:val="yellow"/>
        </w:rPr>
        <w:t xml:space="preserve"> </w:t>
      </w:r>
      <w:r>
        <w:rPr>
          <w:color w:val="000000"/>
          <w:highlight w:val="yellow"/>
        </w:rPr>
        <w:t>1:</w:t>
      </w:r>
      <w:r>
        <w:rPr>
          <w:color w:val="000000"/>
          <w:spacing w:val="-7"/>
        </w:rPr>
        <w:t xml:space="preserve"> </w:t>
      </w:r>
      <w:r>
        <w:rPr>
          <w:color w:val="000000"/>
          <w:spacing w:val="-2"/>
        </w:rPr>
        <w:t>Comments</w:t>
      </w:r>
    </w:p>
    <w:p w:rsidR="00F67A54" w:rsidRDefault="00F67A54">
      <w:pPr>
        <w:pStyle w:val="BodyText"/>
        <w:spacing w:before="70"/>
      </w:pPr>
    </w:p>
    <w:tbl>
      <w:tblPr>
        <w:tblW w:w="0" w:type="auto"/>
        <w:tblInd w:w="37"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Layout w:type="fixed"/>
        <w:tblCellMar>
          <w:left w:w="0" w:type="dxa"/>
          <w:right w:w="0" w:type="dxa"/>
        </w:tblCellMar>
        <w:tblLook w:val="01E0" w:firstRow="1" w:lastRow="1" w:firstColumn="1" w:lastColumn="1" w:noHBand="0" w:noVBand="0"/>
      </w:tblPr>
      <w:tblGrid>
        <w:gridCol w:w="5315"/>
        <w:gridCol w:w="9294"/>
        <w:gridCol w:w="6398"/>
      </w:tblGrid>
      <w:tr w:rsidR="00F67A54">
        <w:trPr>
          <w:trHeight w:val="1109"/>
        </w:trPr>
        <w:tc>
          <w:tcPr>
            <w:tcW w:w="5315" w:type="dxa"/>
          </w:tcPr>
          <w:p w:rsidR="00F67A54" w:rsidRDefault="00F67A54">
            <w:pPr>
              <w:pStyle w:val="TableParagraph"/>
              <w:spacing w:before="0"/>
              <w:ind w:left="0"/>
              <w:rPr>
                <w:sz w:val="18"/>
              </w:rPr>
            </w:pPr>
          </w:p>
        </w:tc>
        <w:tc>
          <w:tcPr>
            <w:tcW w:w="9294" w:type="dxa"/>
          </w:tcPr>
          <w:p w:rsidR="00F67A54" w:rsidRDefault="00417B4E">
            <w:pPr>
              <w:pStyle w:val="TableParagraph"/>
              <w:spacing w:line="225" w:lineRule="exact"/>
              <w:rPr>
                <w:b/>
                <w:sz w:val="20"/>
              </w:rPr>
            </w:pPr>
            <w:r>
              <w:rPr>
                <w:b/>
                <w:sz w:val="20"/>
              </w:rPr>
              <w:t>Reviewer’s</w:t>
            </w:r>
            <w:r>
              <w:rPr>
                <w:b/>
                <w:spacing w:val="-5"/>
                <w:sz w:val="20"/>
              </w:rPr>
              <w:t xml:space="preserve"> </w:t>
            </w:r>
            <w:r>
              <w:rPr>
                <w:b/>
                <w:spacing w:val="-2"/>
                <w:sz w:val="20"/>
              </w:rPr>
              <w:t>comment</w:t>
            </w:r>
          </w:p>
          <w:p w:rsidR="00F67A54" w:rsidRDefault="00F67A54">
            <w:pPr>
              <w:pStyle w:val="TableParagraph"/>
              <w:spacing w:before="3" w:line="230" w:lineRule="auto"/>
              <w:ind w:right="92"/>
              <w:rPr>
                <w:b/>
                <w:sz w:val="20"/>
              </w:rPr>
            </w:pPr>
          </w:p>
        </w:tc>
        <w:tc>
          <w:tcPr>
            <w:tcW w:w="6398" w:type="dxa"/>
          </w:tcPr>
          <w:p w:rsidR="00F67A54" w:rsidRDefault="00417B4E">
            <w:pPr>
              <w:pStyle w:val="TableParagraph"/>
              <w:spacing w:line="242" w:lineRule="auto"/>
              <w:ind w:right="710"/>
              <w:rPr>
                <w:sz w:val="20"/>
              </w:rPr>
            </w:pPr>
            <w:r>
              <w:rPr>
                <w:b/>
                <w:sz w:val="20"/>
              </w:rPr>
              <w:t>Author’s</w:t>
            </w:r>
            <w:r>
              <w:rPr>
                <w:b/>
                <w:spacing w:val="-5"/>
                <w:sz w:val="20"/>
              </w:rPr>
              <w:t xml:space="preserve"> </w:t>
            </w:r>
            <w:r>
              <w:rPr>
                <w:b/>
                <w:sz w:val="20"/>
              </w:rPr>
              <w:t>Feedback</w:t>
            </w:r>
            <w:r>
              <w:rPr>
                <w:b/>
                <w:spacing w:val="-6"/>
                <w:sz w:val="20"/>
              </w:rPr>
              <w:t xml:space="preserve"> </w:t>
            </w:r>
            <w:r>
              <w:rPr>
                <w:sz w:val="20"/>
              </w:rPr>
              <w:t>(It</w:t>
            </w:r>
            <w:r>
              <w:rPr>
                <w:spacing w:val="-5"/>
                <w:sz w:val="20"/>
              </w:rPr>
              <w:t xml:space="preserve"> </w:t>
            </w:r>
            <w:r>
              <w:rPr>
                <w:sz w:val="20"/>
              </w:rPr>
              <w:t>is</w:t>
            </w:r>
            <w:r>
              <w:rPr>
                <w:spacing w:val="-5"/>
                <w:sz w:val="20"/>
              </w:rPr>
              <w:t xml:space="preserve"> </w:t>
            </w:r>
            <w:r>
              <w:rPr>
                <w:sz w:val="20"/>
              </w:rPr>
              <w:t>mandatory</w:t>
            </w:r>
            <w:r>
              <w:rPr>
                <w:spacing w:val="-5"/>
                <w:sz w:val="20"/>
              </w:rPr>
              <w:t xml:space="preserve"> </w:t>
            </w:r>
            <w:r>
              <w:rPr>
                <w:sz w:val="20"/>
              </w:rPr>
              <w:t>that</w:t>
            </w:r>
            <w:r>
              <w:rPr>
                <w:spacing w:val="-5"/>
                <w:sz w:val="20"/>
              </w:rPr>
              <w:t xml:space="preserve"> </w:t>
            </w:r>
            <w:r>
              <w:rPr>
                <w:sz w:val="20"/>
              </w:rPr>
              <w:t>authors</w:t>
            </w:r>
            <w:r>
              <w:rPr>
                <w:spacing w:val="-5"/>
                <w:sz w:val="20"/>
              </w:rPr>
              <w:t xml:space="preserve"> </w:t>
            </w:r>
            <w:r>
              <w:rPr>
                <w:sz w:val="20"/>
              </w:rPr>
              <w:t>should</w:t>
            </w:r>
            <w:r>
              <w:rPr>
                <w:spacing w:val="-5"/>
                <w:sz w:val="20"/>
              </w:rPr>
              <w:t xml:space="preserve"> </w:t>
            </w:r>
            <w:r>
              <w:rPr>
                <w:sz w:val="20"/>
              </w:rPr>
              <w:t>write</w:t>
            </w:r>
            <w:r>
              <w:rPr>
                <w:spacing w:val="-5"/>
                <w:sz w:val="20"/>
              </w:rPr>
              <w:t xml:space="preserve"> </w:t>
            </w:r>
            <w:r>
              <w:rPr>
                <w:sz w:val="20"/>
              </w:rPr>
              <w:t>his/her feedback here)</w:t>
            </w:r>
          </w:p>
        </w:tc>
      </w:tr>
      <w:tr w:rsidR="00F67A54">
        <w:trPr>
          <w:trHeight w:val="1253"/>
        </w:trPr>
        <w:tc>
          <w:tcPr>
            <w:tcW w:w="5315" w:type="dxa"/>
          </w:tcPr>
          <w:p w:rsidR="00F67A54" w:rsidRDefault="00417B4E">
            <w:pPr>
              <w:pStyle w:val="TableParagraph"/>
              <w:spacing w:before="69" w:line="230" w:lineRule="auto"/>
              <w:ind w:left="445" w:right="182"/>
              <w:rPr>
                <w:b/>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6"/>
                <w:sz w:val="20"/>
              </w:rPr>
              <w:t xml:space="preserve"> </w:t>
            </w:r>
            <w:r>
              <w:rPr>
                <w:b/>
                <w:sz w:val="20"/>
              </w:rPr>
              <w:t>few</w:t>
            </w:r>
            <w:r>
              <w:rPr>
                <w:b/>
                <w:spacing w:val="-6"/>
                <w:sz w:val="20"/>
              </w:rPr>
              <w:t xml:space="preserve"> </w:t>
            </w:r>
            <w:r>
              <w:rPr>
                <w:b/>
                <w:sz w:val="20"/>
              </w:rPr>
              <w:t>sentences</w:t>
            </w:r>
            <w:r>
              <w:rPr>
                <w:b/>
                <w:spacing w:val="-6"/>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294" w:type="dxa"/>
          </w:tcPr>
          <w:p w:rsidR="00F67A54" w:rsidRDefault="00417B4E">
            <w:pPr>
              <w:pStyle w:val="TableParagraph"/>
              <w:spacing w:line="225" w:lineRule="exact"/>
              <w:rPr>
                <w:b/>
                <w:sz w:val="20"/>
              </w:rPr>
            </w:pPr>
            <w:r>
              <w:rPr>
                <w:b/>
                <w:sz w:val="20"/>
              </w:rPr>
              <w:t>This</w:t>
            </w:r>
            <w:r>
              <w:rPr>
                <w:b/>
                <w:spacing w:val="-2"/>
                <w:sz w:val="20"/>
              </w:rPr>
              <w:t xml:space="preserve"> </w:t>
            </w:r>
            <w:r>
              <w:rPr>
                <w:b/>
                <w:sz w:val="20"/>
              </w:rPr>
              <w:t>is</w:t>
            </w:r>
            <w:r>
              <w:rPr>
                <w:b/>
                <w:spacing w:val="-1"/>
                <w:sz w:val="20"/>
              </w:rPr>
              <w:t xml:space="preserve"> </w:t>
            </w:r>
            <w:r>
              <w:rPr>
                <w:b/>
                <w:sz w:val="20"/>
              </w:rPr>
              <w:t>a</w:t>
            </w:r>
            <w:r>
              <w:rPr>
                <w:b/>
                <w:spacing w:val="-1"/>
                <w:sz w:val="20"/>
              </w:rPr>
              <w:t xml:space="preserve"> </w:t>
            </w:r>
            <w:r>
              <w:rPr>
                <w:b/>
                <w:sz w:val="20"/>
              </w:rPr>
              <w:t>descriptive</w:t>
            </w:r>
            <w:r>
              <w:rPr>
                <w:b/>
                <w:spacing w:val="-1"/>
                <w:sz w:val="20"/>
              </w:rPr>
              <w:t xml:space="preserve"> </w:t>
            </w:r>
            <w:r>
              <w:rPr>
                <w:b/>
                <w:sz w:val="20"/>
              </w:rPr>
              <w:t>and</w:t>
            </w:r>
            <w:r>
              <w:rPr>
                <w:b/>
                <w:spacing w:val="-2"/>
                <w:sz w:val="20"/>
              </w:rPr>
              <w:t xml:space="preserve"> </w:t>
            </w:r>
            <w:r>
              <w:rPr>
                <w:b/>
                <w:sz w:val="20"/>
              </w:rPr>
              <w:t>retrospective</w:t>
            </w:r>
            <w:r>
              <w:rPr>
                <w:b/>
                <w:spacing w:val="-1"/>
                <w:sz w:val="20"/>
              </w:rPr>
              <w:t xml:space="preserve"> </w:t>
            </w:r>
            <w:r>
              <w:rPr>
                <w:b/>
                <w:sz w:val="20"/>
              </w:rPr>
              <w:t>study</w:t>
            </w:r>
            <w:r>
              <w:rPr>
                <w:b/>
                <w:spacing w:val="-1"/>
                <w:sz w:val="20"/>
              </w:rPr>
              <w:t xml:space="preserve"> </w:t>
            </w:r>
            <w:r>
              <w:rPr>
                <w:b/>
                <w:sz w:val="20"/>
              </w:rPr>
              <w:t>of</w:t>
            </w:r>
            <w:r>
              <w:rPr>
                <w:b/>
                <w:spacing w:val="-1"/>
                <w:sz w:val="20"/>
              </w:rPr>
              <w:t xml:space="preserve"> </w:t>
            </w:r>
            <w:r>
              <w:rPr>
                <w:b/>
                <w:sz w:val="20"/>
              </w:rPr>
              <w:t>acute</w:t>
            </w:r>
            <w:r>
              <w:rPr>
                <w:b/>
                <w:spacing w:val="-1"/>
                <w:sz w:val="20"/>
              </w:rPr>
              <w:t xml:space="preserve"> </w:t>
            </w:r>
            <w:r>
              <w:rPr>
                <w:b/>
                <w:sz w:val="20"/>
              </w:rPr>
              <w:t>PE</w:t>
            </w:r>
            <w:r>
              <w:rPr>
                <w:b/>
                <w:spacing w:val="-2"/>
                <w:sz w:val="20"/>
              </w:rPr>
              <w:t xml:space="preserve"> </w:t>
            </w:r>
            <w:r>
              <w:rPr>
                <w:b/>
                <w:sz w:val="20"/>
              </w:rPr>
              <w:t>in</w:t>
            </w:r>
            <w:r>
              <w:rPr>
                <w:b/>
                <w:spacing w:val="-1"/>
                <w:sz w:val="20"/>
              </w:rPr>
              <w:t xml:space="preserve"> </w:t>
            </w:r>
            <w:r>
              <w:rPr>
                <w:b/>
                <w:sz w:val="20"/>
              </w:rPr>
              <w:t>a</w:t>
            </w:r>
            <w:r>
              <w:rPr>
                <w:b/>
                <w:spacing w:val="-1"/>
                <w:sz w:val="20"/>
              </w:rPr>
              <w:t xml:space="preserve"> </w:t>
            </w:r>
            <w:r>
              <w:rPr>
                <w:b/>
                <w:sz w:val="20"/>
              </w:rPr>
              <w:t>single</w:t>
            </w:r>
            <w:r>
              <w:rPr>
                <w:b/>
                <w:spacing w:val="-1"/>
                <w:sz w:val="20"/>
              </w:rPr>
              <w:t xml:space="preserve"> </w:t>
            </w:r>
            <w:proofErr w:type="spellStart"/>
            <w:r>
              <w:rPr>
                <w:b/>
                <w:sz w:val="20"/>
              </w:rPr>
              <w:t>centre</w:t>
            </w:r>
            <w:proofErr w:type="spellEnd"/>
            <w:r>
              <w:rPr>
                <w:b/>
                <w:spacing w:val="-2"/>
                <w:sz w:val="20"/>
              </w:rPr>
              <w:t xml:space="preserve"> </w:t>
            </w:r>
            <w:r>
              <w:rPr>
                <w:b/>
                <w:sz w:val="20"/>
              </w:rPr>
              <w:t>in</w:t>
            </w:r>
            <w:r>
              <w:rPr>
                <w:b/>
                <w:spacing w:val="-1"/>
                <w:sz w:val="20"/>
              </w:rPr>
              <w:t xml:space="preserve"> </w:t>
            </w:r>
            <w:proofErr w:type="spellStart"/>
            <w:r>
              <w:rPr>
                <w:b/>
                <w:sz w:val="20"/>
              </w:rPr>
              <w:t>Morroco</w:t>
            </w:r>
            <w:proofErr w:type="spellEnd"/>
            <w:r>
              <w:rPr>
                <w:b/>
                <w:sz w:val="20"/>
              </w:rPr>
              <w:t>.</w:t>
            </w:r>
            <w:r>
              <w:rPr>
                <w:b/>
                <w:spacing w:val="-1"/>
                <w:sz w:val="20"/>
              </w:rPr>
              <w:t xml:space="preserve"> </w:t>
            </w:r>
            <w:r>
              <w:rPr>
                <w:b/>
                <w:sz w:val="20"/>
              </w:rPr>
              <w:t>Population</w:t>
            </w:r>
            <w:r>
              <w:rPr>
                <w:b/>
                <w:spacing w:val="-1"/>
                <w:sz w:val="20"/>
              </w:rPr>
              <w:t xml:space="preserve"> </w:t>
            </w:r>
            <w:r>
              <w:rPr>
                <w:b/>
                <w:sz w:val="20"/>
              </w:rPr>
              <w:t>size</w:t>
            </w:r>
            <w:r>
              <w:rPr>
                <w:b/>
                <w:spacing w:val="-1"/>
                <w:sz w:val="20"/>
              </w:rPr>
              <w:t xml:space="preserve"> </w:t>
            </w:r>
            <w:r>
              <w:rPr>
                <w:b/>
                <w:spacing w:val="-4"/>
                <w:sz w:val="20"/>
              </w:rPr>
              <w:t>only</w:t>
            </w:r>
          </w:p>
          <w:p w:rsidR="00F67A54" w:rsidRDefault="00417B4E">
            <w:pPr>
              <w:pStyle w:val="TableParagraph"/>
              <w:spacing w:before="3" w:line="230" w:lineRule="auto"/>
              <w:rPr>
                <w:b/>
                <w:sz w:val="20"/>
              </w:rPr>
            </w:pPr>
            <w:r>
              <w:rPr>
                <w:b/>
                <w:sz w:val="20"/>
              </w:rPr>
              <w:t>54.</w:t>
            </w:r>
            <w:r>
              <w:rPr>
                <w:b/>
                <w:spacing w:val="40"/>
                <w:sz w:val="20"/>
              </w:rPr>
              <w:t xml:space="preserve"> </w:t>
            </w:r>
            <w:proofErr w:type="spellStart"/>
            <w:r>
              <w:rPr>
                <w:b/>
                <w:sz w:val="20"/>
              </w:rPr>
              <w:t>Its</w:t>
            </w:r>
            <w:proofErr w:type="spellEnd"/>
            <w:r>
              <w:rPr>
                <w:b/>
                <w:sz w:val="20"/>
              </w:rPr>
              <w:t xml:space="preserve"> an epidemiological study highlighting on risk factors, presentation and diagnostic tools of acute PE has</w:t>
            </w:r>
            <w:r>
              <w:rPr>
                <w:b/>
                <w:spacing w:val="-3"/>
                <w:sz w:val="20"/>
              </w:rPr>
              <w:t xml:space="preserve"> </w:t>
            </w:r>
            <w:r>
              <w:rPr>
                <w:b/>
                <w:sz w:val="20"/>
              </w:rPr>
              <w:t>been</w:t>
            </w:r>
            <w:r>
              <w:rPr>
                <w:b/>
                <w:spacing w:val="-3"/>
                <w:sz w:val="20"/>
              </w:rPr>
              <w:t xml:space="preserve"> </w:t>
            </w:r>
            <w:r>
              <w:rPr>
                <w:b/>
                <w:sz w:val="20"/>
              </w:rPr>
              <w:t>described</w:t>
            </w:r>
            <w:r>
              <w:rPr>
                <w:b/>
                <w:spacing w:val="-3"/>
                <w:sz w:val="20"/>
              </w:rPr>
              <w:t xml:space="preserve"> </w:t>
            </w:r>
            <w:r>
              <w:rPr>
                <w:b/>
                <w:sz w:val="20"/>
              </w:rPr>
              <w:t>but</w:t>
            </w:r>
            <w:r>
              <w:rPr>
                <w:b/>
                <w:spacing w:val="-3"/>
                <w:sz w:val="20"/>
              </w:rPr>
              <w:t xml:space="preserve"> </w:t>
            </w:r>
            <w:r>
              <w:rPr>
                <w:b/>
                <w:sz w:val="20"/>
              </w:rPr>
              <w:t>modalities</w:t>
            </w:r>
            <w:r>
              <w:rPr>
                <w:b/>
                <w:spacing w:val="-3"/>
                <w:sz w:val="20"/>
              </w:rPr>
              <w:t xml:space="preserve"> </w:t>
            </w:r>
            <w:r>
              <w:rPr>
                <w:b/>
                <w:sz w:val="20"/>
              </w:rPr>
              <w:t>of</w:t>
            </w:r>
            <w:r>
              <w:rPr>
                <w:b/>
                <w:spacing w:val="-3"/>
                <w:sz w:val="20"/>
              </w:rPr>
              <w:t xml:space="preserve"> </w:t>
            </w:r>
            <w:r>
              <w:rPr>
                <w:b/>
                <w:sz w:val="20"/>
              </w:rPr>
              <w:t>treatment</w:t>
            </w:r>
            <w:r>
              <w:rPr>
                <w:b/>
                <w:spacing w:val="-3"/>
                <w:sz w:val="20"/>
              </w:rPr>
              <w:t xml:space="preserve"> </w:t>
            </w:r>
            <w:r>
              <w:rPr>
                <w:b/>
                <w:sz w:val="20"/>
              </w:rPr>
              <w:t>and</w:t>
            </w:r>
            <w:r>
              <w:rPr>
                <w:b/>
                <w:spacing w:val="-3"/>
                <w:sz w:val="20"/>
              </w:rPr>
              <w:t xml:space="preserve"> </w:t>
            </w:r>
            <w:r>
              <w:rPr>
                <w:b/>
                <w:sz w:val="20"/>
              </w:rPr>
              <w:t>treatment</w:t>
            </w:r>
            <w:r>
              <w:rPr>
                <w:b/>
                <w:spacing w:val="-3"/>
                <w:sz w:val="20"/>
              </w:rPr>
              <w:t xml:space="preserve"> </w:t>
            </w:r>
            <w:r>
              <w:rPr>
                <w:b/>
                <w:sz w:val="20"/>
              </w:rPr>
              <w:t>length</w:t>
            </w:r>
            <w:r>
              <w:rPr>
                <w:b/>
                <w:spacing w:val="-3"/>
                <w:sz w:val="20"/>
              </w:rPr>
              <w:t xml:space="preserve"> </w:t>
            </w:r>
            <w:r>
              <w:rPr>
                <w:b/>
                <w:sz w:val="20"/>
              </w:rPr>
              <w:t>and</w:t>
            </w:r>
            <w:r>
              <w:rPr>
                <w:b/>
                <w:spacing w:val="-3"/>
                <w:sz w:val="20"/>
              </w:rPr>
              <w:t xml:space="preserve"> </w:t>
            </w:r>
            <w:r>
              <w:rPr>
                <w:b/>
                <w:sz w:val="20"/>
              </w:rPr>
              <w:t>outcome</w:t>
            </w:r>
            <w:r>
              <w:rPr>
                <w:b/>
                <w:spacing w:val="-3"/>
                <w:sz w:val="20"/>
              </w:rPr>
              <w:t xml:space="preserve"> </w:t>
            </w:r>
            <w:r>
              <w:rPr>
                <w:b/>
                <w:sz w:val="20"/>
              </w:rPr>
              <w:t>has</w:t>
            </w:r>
            <w:r>
              <w:rPr>
                <w:b/>
                <w:spacing w:val="-3"/>
                <w:sz w:val="20"/>
              </w:rPr>
              <w:t xml:space="preserve"> </w:t>
            </w:r>
            <w:r>
              <w:rPr>
                <w:b/>
                <w:sz w:val="20"/>
              </w:rPr>
              <w:t>not</w:t>
            </w:r>
            <w:r>
              <w:rPr>
                <w:b/>
                <w:spacing w:val="-3"/>
                <w:sz w:val="20"/>
              </w:rPr>
              <w:t xml:space="preserve"> </w:t>
            </w:r>
            <w:r>
              <w:rPr>
                <w:b/>
                <w:sz w:val="20"/>
              </w:rPr>
              <w:t>been</w:t>
            </w:r>
            <w:r>
              <w:rPr>
                <w:b/>
                <w:spacing w:val="-3"/>
                <w:sz w:val="20"/>
              </w:rPr>
              <w:t xml:space="preserve"> </w:t>
            </w:r>
            <w:r>
              <w:rPr>
                <w:b/>
                <w:sz w:val="20"/>
              </w:rPr>
              <w:t xml:space="preserve">mentioned. </w:t>
            </w:r>
            <w:proofErr w:type="spellStart"/>
            <w:r>
              <w:rPr>
                <w:b/>
                <w:sz w:val="20"/>
              </w:rPr>
              <w:t>Furthur</w:t>
            </w:r>
            <w:proofErr w:type="spellEnd"/>
            <w:r>
              <w:rPr>
                <w:b/>
                <w:sz w:val="20"/>
              </w:rPr>
              <w:t xml:space="preserve"> extended study is needed.</w:t>
            </w:r>
          </w:p>
        </w:tc>
        <w:tc>
          <w:tcPr>
            <w:tcW w:w="6398" w:type="dxa"/>
          </w:tcPr>
          <w:p w:rsidR="00F67A54" w:rsidRDefault="0046198B">
            <w:pPr>
              <w:pStyle w:val="TableParagraph"/>
              <w:spacing w:before="0"/>
              <w:ind w:left="0"/>
              <w:rPr>
                <w:sz w:val="18"/>
              </w:rPr>
            </w:pPr>
            <w:r w:rsidRPr="0046198B">
              <w:rPr>
                <w:sz w:val="18"/>
              </w:rPr>
              <w:t>This manuscript provides valuable preliminary insight into the epidemiological profile of acute pulmonary embolism (PE) within a single-center setting in Morocco, particularly by describing patient characteristics, risk factors, clinical presentation, and diagnostic approaches. Despite the relatively small sample size (n=54) and its retrospective design, the study contributes to the limited regional data on acute PE and may help guide clinicians in similar contexts. However, the absence of information regarding treatment modalities, duration of therapy, and patient outcomes limits the overall clinical applicability of the findings. Further large-scale, prospective studies are warranted to better understand management strategies and long-term outcomes, thereby strengthening the evidence base for acute PE care in this setting.</w:t>
            </w:r>
          </w:p>
        </w:tc>
      </w:tr>
      <w:tr w:rsidR="00F67A54">
        <w:trPr>
          <w:trHeight w:val="1252"/>
        </w:trPr>
        <w:tc>
          <w:tcPr>
            <w:tcW w:w="5315" w:type="dxa"/>
          </w:tcPr>
          <w:p w:rsidR="00F67A54" w:rsidRDefault="00417B4E">
            <w:pPr>
              <w:pStyle w:val="TableParagraph"/>
              <w:spacing w:line="225" w:lineRule="exact"/>
              <w:ind w:left="445"/>
              <w:rPr>
                <w:b/>
                <w:sz w:val="20"/>
              </w:rPr>
            </w:pPr>
            <w:r>
              <w:rPr>
                <w:b/>
                <w:sz w:val="20"/>
              </w:rPr>
              <w:t>Is</w:t>
            </w:r>
            <w:r>
              <w:rPr>
                <w:b/>
                <w:spacing w:val="-1"/>
                <w:sz w:val="20"/>
              </w:rPr>
              <w:t xml:space="preserve"> </w:t>
            </w:r>
            <w:r>
              <w:rPr>
                <w:b/>
                <w:sz w:val="20"/>
              </w:rPr>
              <w:t>the title of</w:t>
            </w:r>
            <w:r>
              <w:rPr>
                <w:b/>
                <w:spacing w:val="-1"/>
                <w:sz w:val="20"/>
              </w:rPr>
              <w:t xml:space="preserve"> </w:t>
            </w:r>
            <w:r>
              <w:rPr>
                <w:b/>
                <w:sz w:val="20"/>
              </w:rPr>
              <w:t xml:space="preserve">the article </w:t>
            </w:r>
            <w:r>
              <w:rPr>
                <w:b/>
                <w:spacing w:val="-2"/>
                <w:sz w:val="20"/>
              </w:rPr>
              <w:t>suitable?</w:t>
            </w:r>
          </w:p>
          <w:p w:rsidR="00F67A54" w:rsidRDefault="00417B4E">
            <w:pPr>
              <w:pStyle w:val="TableParagraph"/>
              <w:spacing w:before="0" w:line="225" w:lineRule="exact"/>
              <w:ind w:left="445"/>
              <w:rPr>
                <w:b/>
                <w:sz w:val="20"/>
              </w:rPr>
            </w:pPr>
            <w:r>
              <w:rPr>
                <w:b/>
                <w:sz w:val="20"/>
              </w:rPr>
              <w:t>(If</w:t>
            </w:r>
            <w:r>
              <w:rPr>
                <w:b/>
                <w:spacing w:val="-1"/>
                <w:sz w:val="20"/>
              </w:rPr>
              <w:t xml:space="preserve"> </w:t>
            </w:r>
            <w:r>
              <w:rPr>
                <w:b/>
                <w:sz w:val="20"/>
              </w:rPr>
              <w:t>not please</w:t>
            </w:r>
            <w:r>
              <w:rPr>
                <w:b/>
                <w:spacing w:val="-1"/>
                <w:sz w:val="20"/>
              </w:rPr>
              <w:t xml:space="preserve"> </w:t>
            </w:r>
            <w:r>
              <w:rPr>
                <w:b/>
                <w:sz w:val="20"/>
              </w:rPr>
              <w:t>suggest an</w:t>
            </w:r>
            <w:r>
              <w:rPr>
                <w:b/>
                <w:spacing w:val="-1"/>
                <w:sz w:val="20"/>
              </w:rPr>
              <w:t xml:space="preserve"> </w:t>
            </w:r>
            <w:r>
              <w:rPr>
                <w:b/>
                <w:sz w:val="20"/>
              </w:rPr>
              <w:t xml:space="preserve">alternative </w:t>
            </w:r>
            <w:r>
              <w:rPr>
                <w:b/>
                <w:spacing w:val="-2"/>
                <w:sz w:val="20"/>
              </w:rPr>
              <w:t>title)</w:t>
            </w:r>
          </w:p>
        </w:tc>
        <w:tc>
          <w:tcPr>
            <w:tcW w:w="9294" w:type="dxa"/>
          </w:tcPr>
          <w:p w:rsidR="00F67A54" w:rsidRDefault="00417B4E">
            <w:pPr>
              <w:pStyle w:val="TableParagraph"/>
              <w:ind w:left="445"/>
              <w:rPr>
                <w:b/>
                <w:sz w:val="20"/>
              </w:rPr>
            </w:pPr>
            <w:r>
              <w:rPr>
                <w:b/>
                <w:spacing w:val="-5"/>
                <w:sz w:val="20"/>
              </w:rPr>
              <w:t>Yes</w:t>
            </w:r>
          </w:p>
        </w:tc>
        <w:tc>
          <w:tcPr>
            <w:tcW w:w="6398" w:type="dxa"/>
          </w:tcPr>
          <w:p w:rsidR="00F67A54" w:rsidRDefault="0046198B">
            <w:pPr>
              <w:pStyle w:val="TableParagraph"/>
              <w:spacing w:before="0"/>
              <w:ind w:left="0"/>
              <w:rPr>
                <w:sz w:val="18"/>
              </w:rPr>
            </w:pPr>
            <w:r>
              <w:rPr>
                <w:sz w:val="18"/>
              </w:rPr>
              <w:t>yes</w:t>
            </w:r>
          </w:p>
        </w:tc>
      </w:tr>
      <w:tr w:rsidR="00F67A54">
        <w:trPr>
          <w:trHeight w:val="1251"/>
        </w:trPr>
        <w:tc>
          <w:tcPr>
            <w:tcW w:w="5315" w:type="dxa"/>
          </w:tcPr>
          <w:p w:rsidR="00F67A54" w:rsidRDefault="00417B4E">
            <w:pPr>
              <w:pStyle w:val="TableParagraph"/>
              <w:spacing w:before="69" w:line="230" w:lineRule="auto"/>
              <w:ind w:left="445" w:right="182"/>
              <w:rPr>
                <w:b/>
                <w:sz w:val="20"/>
              </w:rPr>
            </w:pPr>
            <w:r>
              <w:rPr>
                <w:b/>
                <w:sz w:val="20"/>
              </w:rPr>
              <w:t>Is the abstract of the article comprehensive? Do you suggest</w:t>
            </w:r>
            <w:r>
              <w:rPr>
                <w:b/>
                <w:spacing w:val="-5"/>
                <w:sz w:val="20"/>
              </w:rPr>
              <w:t xml:space="preserve"> </w:t>
            </w:r>
            <w:r>
              <w:rPr>
                <w:b/>
                <w:sz w:val="20"/>
              </w:rPr>
              <w:t>the</w:t>
            </w:r>
            <w:r>
              <w:rPr>
                <w:b/>
                <w:spacing w:val="-5"/>
                <w:sz w:val="20"/>
              </w:rPr>
              <w:t xml:space="preserve"> </w:t>
            </w:r>
            <w:r>
              <w:rPr>
                <w:b/>
                <w:sz w:val="20"/>
              </w:rPr>
              <w:t>addition</w:t>
            </w:r>
            <w:r>
              <w:rPr>
                <w:b/>
                <w:spacing w:val="-5"/>
                <w:sz w:val="20"/>
              </w:rPr>
              <w:t xml:space="preserve"> </w:t>
            </w:r>
            <w:r>
              <w:rPr>
                <w:b/>
                <w:sz w:val="20"/>
              </w:rPr>
              <w:t>(or</w:t>
            </w:r>
            <w:r>
              <w:rPr>
                <w:b/>
                <w:spacing w:val="-8"/>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5"/>
                <w:sz w:val="20"/>
              </w:rPr>
              <w:t xml:space="preserve"> </w:t>
            </w:r>
            <w:r>
              <w:rPr>
                <w:b/>
                <w:sz w:val="20"/>
              </w:rPr>
              <w:t>in</w:t>
            </w:r>
            <w:r>
              <w:rPr>
                <w:b/>
                <w:spacing w:val="-5"/>
                <w:sz w:val="20"/>
              </w:rPr>
              <w:t xml:space="preserve"> </w:t>
            </w:r>
            <w:r>
              <w:rPr>
                <w:b/>
                <w:sz w:val="20"/>
              </w:rPr>
              <w:t>this section? Please write your suggestions here.</w:t>
            </w:r>
          </w:p>
        </w:tc>
        <w:tc>
          <w:tcPr>
            <w:tcW w:w="9294" w:type="dxa"/>
          </w:tcPr>
          <w:p w:rsidR="00F67A54" w:rsidRDefault="00417B4E">
            <w:pPr>
              <w:pStyle w:val="TableParagraph"/>
              <w:spacing w:line="225" w:lineRule="exact"/>
              <w:ind w:left="445"/>
              <w:rPr>
                <w:b/>
                <w:sz w:val="20"/>
              </w:rPr>
            </w:pPr>
            <w:r>
              <w:rPr>
                <w:b/>
                <w:spacing w:val="-5"/>
                <w:sz w:val="20"/>
              </w:rPr>
              <w:t>yes</w:t>
            </w:r>
          </w:p>
          <w:p w:rsidR="00F67A54" w:rsidRDefault="00417B4E">
            <w:pPr>
              <w:pStyle w:val="TableParagraph"/>
              <w:spacing w:before="0" w:line="225" w:lineRule="exact"/>
              <w:ind w:left="445"/>
              <w:rPr>
                <w:b/>
                <w:sz w:val="20"/>
              </w:rPr>
            </w:pPr>
            <w:r>
              <w:rPr>
                <w:b/>
                <w:sz w:val="20"/>
              </w:rPr>
              <w:t>Treatment</w:t>
            </w:r>
            <w:r>
              <w:rPr>
                <w:b/>
                <w:spacing w:val="-5"/>
                <w:sz w:val="20"/>
              </w:rPr>
              <w:t xml:space="preserve"> </w:t>
            </w:r>
            <w:r>
              <w:rPr>
                <w:b/>
                <w:sz w:val="20"/>
              </w:rPr>
              <w:t>part</w:t>
            </w:r>
            <w:r>
              <w:rPr>
                <w:b/>
                <w:spacing w:val="-5"/>
                <w:sz w:val="20"/>
              </w:rPr>
              <w:t xml:space="preserve"> </w:t>
            </w:r>
            <w:r>
              <w:rPr>
                <w:b/>
                <w:sz w:val="20"/>
              </w:rPr>
              <w:t>may</w:t>
            </w:r>
            <w:r>
              <w:rPr>
                <w:b/>
                <w:spacing w:val="-5"/>
                <w:sz w:val="20"/>
              </w:rPr>
              <w:t xml:space="preserve"> </w:t>
            </w:r>
            <w:r>
              <w:rPr>
                <w:b/>
                <w:sz w:val="20"/>
              </w:rPr>
              <w:t>be</w:t>
            </w:r>
            <w:r>
              <w:rPr>
                <w:b/>
                <w:spacing w:val="-4"/>
                <w:sz w:val="20"/>
              </w:rPr>
              <w:t xml:space="preserve"> </w:t>
            </w:r>
            <w:r>
              <w:rPr>
                <w:b/>
                <w:spacing w:val="-2"/>
                <w:sz w:val="20"/>
              </w:rPr>
              <w:t>added</w:t>
            </w:r>
          </w:p>
        </w:tc>
        <w:tc>
          <w:tcPr>
            <w:tcW w:w="6398" w:type="dxa"/>
          </w:tcPr>
          <w:p w:rsidR="00F67A54" w:rsidRDefault="0046198B">
            <w:pPr>
              <w:pStyle w:val="TableParagraph"/>
              <w:spacing w:before="0"/>
              <w:ind w:left="0"/>
              <w:rPr>
                <w:sz w:val="18"/>
              </w:rPr>
            </w:pPr>
            <w:r>
              <w:rPr>
                <w:sz w:val="18"/>
              </w:rPr>
              <w:t>yes</w:t>
            </w:r>
          </w:p>
        </w:tc>
      </w:tr>
      <w:tr w:rsidR="00F67A54">
        <w:trPr>
          <w:trHeight w:val="693"/>
        </w:trPr>
        <w:tc>
          <w:tcPr>
            <w:tcW w:w="5315" w:type="dxa"/>
          </w:tcPr>
          <w:p w:rsidR="00F67A54" w:rsidRDefault="00417B4E">
            <w:pPr>
              <w:pStyle w:val="TableParagraph"/>
              <w:spacing w:before="69" w:line="230" w:lineRule="auto"/>
              <w:ind w:left="445" w:right="182"/>
              <w:rPr>
                <w:b/>
                <w:sz w:val="20"/>
              </w:rPr>
            </w:pPr>
            <w:r>
              <w:rPr>
                <w:b/>
                <w:sz w:val="20"/>
              </w:rPr>
              <w:t>Is</w:t>
            </w:r>
            <w:r>
              <w:rPr>
                <w:b/>
                <w:spacing w:val="-9"/>
                <w:sz w:val="20"/>
              </w:rPr>
              <w:t xml:space="preserve"> </w:t>
            </w:r>
            <w:r>
              <w:rPr>
                <w:b/>
                <w:sz w:val="20"/>
              </w:rPr>
              <w:t>the</w:t>
            </w:r>
            <w:r>
              <w:rPr>
                <w:b/>
                <w:spacing w:val="-9"/>
                <w:sz w:val="20"/>
              </w:rPr>
              <w:t xml:space="preserve"> </w:t>
            </w:r>
            <w:r>
              <w:rPr>
                <w:b/>
                <w:sz w:val="20"/>
              </w:rPr>
              <w:t>manuscript</w:t>
            </w:r>
            <w:r>
              <w:rPr>
                <w:b/>
                <w:spacing w:val="-9"/>
                <w:sz w:val="20"/>
              </w:rPr>
              <w:t xml:space="preserve"> </w:t>
            </w:r>
            <w:r>
              <w:rPr>
                <w:b/>
                <w:sz w:val="20"/>
              </w:rPr>
              <w:t>scientifically,</w:t>
            </w:r>
            <w:r>
              <w:rPr>
                <w:b/>
                <w:spacing w:val="-9"/>
                <w:sz w:val="20"/>
              </w:rPr>
              <w:t xml:space="preserve"> </w:t>
            </w:r>
            <w:r>
              <w:rPr>
                <w:b/>
                <w:sz w:val="20"/>
              </w:rPr>
              <w:t>correct?</w:t>
            </w:r>
            <w:r>
              <w:rPr>
                <w:b/>
                <w:spacing w:val="-9"/>
                <w:sz w:val="20"/>
              </w:rPr>
              <w:t xml:space="preserve"> </w:t>
            </w:r>
            <w:r>
              <w:rPr>
                <w:b/>
                <w:sz w:val="20"/>
              </w:rPr>
              <w:t>Please</w:t>
            </w:r>
            <w:r>
              <w:rPr>
                <w:b/>
                <w:spacing w:val="-9"/>
                <w:sz w:val="20"/>
              </w:rPr>
              <w:t xml:space="preserve"> </w:t>
            </w:r>
            <w:r>
              <w:rPr>
                <w:b/>
                <w:sz w:val="20"/>
              </w:rPr>
              <w:t xml:space="preserve">write </w:t>
            </w:r>
            <w:r>
              <w:rPr>
                <w:b/>
                <w:spacing w:val="-2"/>
                <w:sz w:val="20"/>
              </w:rPr>
              <w:t>here.</w:t>
            </w:r>
          </w:p>
        </w:tc>
        <w:tc>
          <w:tcPr>
            <w:tcW w:w="9294" w:type="dxa"/>
          </w:tcPr>
          <w:p w:rsidR="00F67A54" w:rsidRDefault="00417B4E">
            <w:pPr>
              <w:pStyle w:val="TableParagraph"/>
              <w:rPr>
                <w:sz w:val="20"/>
              </w:rPr>
            </w:pPr>
            <w:r>
              <w:rPr>
                <w:spacing w:val="-5"/>
                <w:sz w:val="20"/>
              </w:rPr>
              <w:t>yes</w:t>
            </w:r>
          </w:p>
        </w:tc>
        <w:tc>
          <w:tcPr>
            <w:tcW w:w="6398" w:type="dxa"/>
          </w:tcPr>
          <w:p w:rsidR="00F67A54" w:rsidRDefault="0046198B">
            <w:pPr>
              <w:pStyle w:val="TableParagraph"/>
              <w:spacing w:before="0"/>
              <w:ind w:left="0"/>
              <w:rPr>
                <w:sz w:val="18"/>
              </w:rPr>
            </w:pPr>
            <w:r>
              <w:rPr>
                <w:sz w:val="18"/>
              </w:rPr>
              <w:t>yes</w:t>
            </w:r>
          </w:p>
        </w:tc>
      </w:tr>
      <w:tr w:rsidR="00F67A54">
        <w:trPr>
          <w:trHeight w:val="811"/>
        </w:trPr>
        <w:tc>
          <w:tcPr>
            <w:tcW w:w="5315" w:type="dxa"/>
          </w:tcPr>
          <w:p w:rsidR="00F67A54" w:rsidRDefault="00417B4E">
            <w:pPr>
              <w:pStyle w:val="TableParagraph"/>
              <w:spacing w:before="69" w:line="230" w:lineRule="auto"/>
              <w:ind w:left="445" w:right="182"/>
              <w:rPr>
                <w:b/>
                <w:sz w:val="20"/>
              </w:rPr>
            </w:pPr>
            <w:r>
              <w:rPr>
                <w:b/>
                <w:sz w:val="20"/>
              </w:rPr>
              <w:t>Are</w:t>
            </w:r>
            <w:r>
              <w:rPr>
                <w:b/>
                <w:spacing w:val="-7"/>
                <w:sz w:val="20"/>
              </w:rPr>
              <w:t xml:space="preserve"> </w:t>
            </w:r>
            <w:r>
              <w:rPr>
                <w:b/>
                <w:sz w:val="20"/>
              </w:rPr>
              <w:t>the</w:t>
            </w:r>
            <w:r>
              <w:rPr>
                <w:b/>
                <w:spacing w:val="-7"/>
                <w:sz w:val="20"/>
              </w:rPr>
              <w:t xml:space="preserve"> </w:t>
            </w:r>
            <w:r>
              <w:rPr>
                <w:b/>
                <w:sz w:val="20"/>
              </w:rPr>
              <w:t>references</w:t>
            </w:r>
            <w:r>
              <w:rPr>
                <w:b/>
                <w:spacing w:val="-7"/>
                <w:sz w:val="20"/>
              </w:rPr>
              <w:t xml:space="preserve"> </w:t>
            </w:r>
            <w:r>
              <w:rPr>
                <w:b/>
                <w:sz w:val="20"/>
              </w:rPr>
              <w:t>sufficient</w:t>
            </w:r>
            <w:r>
              <w:rPr>
                <w:b/>
                <w:spacing w:val="-7"/>
                <w:sz w:val="20"/>
              </w:rPr>
              <w:t xml:space="preserve"> </w:t>
            </w:r>
            <w:r>
              <w:rPr>
                <w:b/>
                <w:sz w:val="20"/>
              </w:rPr>
              <w:t>and</w:t>
            </w:r>
            <w:r>
              <w:rPr>
                <w:b/>
                <w:spacing w:val="-7"/>
                <w:sz w:val="20"/>
              </w:rPr>
              <w:t xml:space="preserve"> </w:t>
            </w:r>
            <w:r>
              <w:rPr>
                <w:b/>
                <w:sz w:val="20"/>
              </w:rPr>
              <w:t>recent?</w:t>
            </w:r>
            <w:r>
              <w:rPr>
                <w:b/>
                <w:spacing w:val="-7"/>
                <w:sz w:val="20"/>
              </w:rPr>
              <w:t xml:space="preserve"> </w:t>
            </w:r>
            <w:r>
              <w:rPr>
                <w:b/>
                <w:sz w:val="20"/>
              </w:rPr>
              <w:t>If</w:t>
            </w:r>
            <w:r>
              <w:rPr>
                <w:b/>
                <w:spacing w:val="-7"/>
                <w:sz w:val="20"/>
              </w:rPr>
              <w:t xml:space="preserve"> </w:t>
            </w:r>
            <w:r>
              <w:rPr>
                <w:b/>
                <w:sz w:val="20"/>
              </w:rPr>
              <w:t>you</w:t>
            </w:r>
            <w:r>
              <w:rPr>
                <w:b/>
                <w:spacing w:val="-7"/>
                <w:sz w:val="20"/>
              </w:rPr>
              <w:t xml:space="preserve"> </w:t>
            </w:r>
            <w:r>
              <w:rPr>
                <w:b/>
                <w:sz w:val="20"/>
              </w:rPr>
              <w:t>have suggestions of additional references, please mention them in the review form.</w:t>
            </w:r>
          </w:p>
        </w:tc>
        <w:tc>
          <w:tcPr>
            <w:tcW w:w="9294" w:type="dxa"/>
          </w:tcPr>
          <w:p w:rsidR="00F67A54" w:rsidRDefault="00417B4E">
            <w:pPr>
              <w:pStyle w:val="TableParagraph"/>
              <w:rPr>
                <w:sz w:val="20"/>
              </w:rPr>
            </w:pPr>
            <w:r>
              <w:rPr>
                <w:spacing w:val="-5"/>
                <w:sz w:val="20"/>
              </w:rPr>
              <w:t>yes</w:t>
            </w:r>
          </w:p>
        </w:tc>
        <w:tc>
          <w:tcPr>
            <w:tcW w:w="6398" w:type="dxa"/>
          </w:tcPr>
          <w:p w:rsidR="00F67A54" w:rsidRDefault="0046198B">
            <w:pPr>
              <w:pStyle w:val="TableParagraph"/>
              <w:spacing w:before="0"/>
              <w:ind w:left="0"/>
              <w:rPr>
                <w:sz w:val="18"/>
              </w:rPr>
            </w:pPr>
            <w:r>
              <w:rPr>
                <w:sz w:val="18"/>
              </w:rPr>
              <w:t>yes</w:t>
            </w:r>
          </w:p>
        </w:tc>
      </w:tr>
      <w:tr w:rsidR="00F67A54">
        <w:trPr>
          <w:trHeight w:val="811"/>
        </w:trPr>
        <w:tc>
          <w:tcPr>
            <w:tcW w:w="5315" w:type="dxa"/>
          </w:tcPr>
          <w:p w:rsidR="00F67A54" w:rsidRDefault="00417B4E">
            <w:pPr>
              <w:pStyle w:val="TableParagraph"/>
              <w:spacing w:before="69" w:line="230" w:lineRule="auto"/>
              <w:ind w:left="445" w:right="182"/>
              <w:rPr>
                <w:b/>
                <w:sz w:val="20"/>
              </w:rPr>
            </w:pPr>
            <w:r>
              <w:rPr>
                <w:b/>
                <w:sz w:val="20"/>
              </w:rPr>
              <w:t>Is</w:t>
            </w:r>
            <w:r>
              <w:rPr>
                <w:b/>
                <w:spacing w:val="-6"/>
                <w:sz w:val="20"/>
              </w:rPr>
              <w:t xml:space="preserve"> </w:t>
            </w:r>
            <w:r>
              <w:rPr>
                <w:b/>
                <w:sz w:val="20"/>
              </w:rPr>
              <w:t>the</w:t>
            </w:r>
            <w:r>
              <w:rPr>
                <w:b/>
                <w:spacing w:val="-6"/>
                <w:sz w:val="20"/>
              </w:rPr>
              <w:t xml:space="preserve"> </w:t>
            </w:r>
            <w:r>
              <w:rPr>
                <w:b/>
                <w:sz w:val="20"/>
              </w:rPr>
              <w:t>language/English</w:t>
            </w:r>
            <w:r>
              <w:rPr>
                <w:b/>
                <w:spacing w:val="-6"/>
                <w:sz w:val="20"/>
              </w:rPr>
              <w:t xml:space="preserve"> </w:t>
            </w:r>
            <w:r>
              <w:rPr>
                <w:b/>
                <w:sz w:val="20"/>
              </w:rPr>
              <w:t>quality</w:t>
            </w:r>
            <w:r>
              <w:rPr>
                <w:b/>
                <w:spacing w:val="-6"/>
                <w:sz w:val="20"/>
              </w:rPr>
              <w:t xml:space="preserve"> </w:t>
            </w:r>
            <w:r>
              <w:rPr>
                <w:b/>
                <w:sz w:val="20"/>
              </w:rPr>
              <w:t>of</w:t>
            </w:r>
            <w:r>
              <w:rPr>
                <w:b/>
                <w:spacing w:val="-6"/>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294" w:type="dxa"/>
          </w:tcPr>
          <w:p w:rsidR="00F67A54" w:rsidRDefault="00417B4E">
            <w:pPr>
              <w:pStyle w:val="TableParagraph"/>
              <w:rPr>
                <w:sz w:val="20"/>
              </w:rPr>
            </w:pPr>
            <w:r>
              <w:rPr>
                <w:sz w:val="20"/>
              </w:rPr>
              <w:t>yes.</w:t>
            </w:r>
            <w:r>
              <w:rPr>
                <w:spacing w:val="50"/>
                <w:sz w:val="20"/>
              </w:rPr>
              <w:t xml:space="preserve"> </w:t>
            </w:r>
            <w:r>
              <w:rPr>
                <w:sz w:val="20"/>
              </w:rPr>
              <w:t xml:space="preserve">some duplication of writing may be </w:t>
            </w:r>
            <w:r>
              <w:rPr>
                <w:spacing w:val="-2"/>
                <w:sz w:val="20"/>
              </w:rPr>
              <w:t>deleted</w:t>
            </w:r>
          </w:p>
        </w:tc>
        <w:tc>
          <w:tcPr>
            <w:tcW w:w="6398" w:type="dxa"/>
          </w:tcPr>
          <w:p w:rsidR="00F67A54" w:rsidRDefault="0046198B">
            <w:pPr>
              <w:pStyle w:val="TableParagraph"/>
              <w:spacing w:before="0"/>
              <w:ind w:left="0"/>
              <w:rPr>
                <w:sz w:val="18"/>
              </w:rPr>
            </w:pPr>
            <w:r>
              <w:rPr>
                <w:sz w:val="18"/>
              </w:rPr>
              <w:t>yes</w:t>
            </w:r>
          </w:p>
        </w:tc>
      </w:tr>
      <w:tr w:rsidR="00F67A54">
        <w:trPr>
          <w:trHeight w:val="1167"/>
        </w:trPr>
        <w:tc>
          <w:tcPr>
            <w:tcW w:w="5315" w:type="dxa"/>
          </w:tcPr>
          <w:p w:rsidR="00F67A54" w:rsidRDefault="00417B4E">
            <w:pPr>
              <w:pStyle w:val="TableParagraph"/>
              <w:rPr>
                <w:sz w:val="20"/>
              </w:rPr>
            </w:pPr>
            <w:r>
              <w:rPr>
                <w:b/>
                <w:sz w:val="20"/>
                <w:u w:val="single"/>
              </w:rPr>
              <w:t>Optional/General</w:t>
            </w:r>
            <w:r>
              <w:rPr>
                <w:b/>
                <w:spacing w:val="-2"/>
                <w:sz w:val="20"/>
              </w:rPr>
              <w:t xml:space="preserve"> </w:t>
            </w:r>
            <w:r>
              <w:rPr>
                <w:spacing w:val="-2"/>
                <w:sz w:val="20"/>
              </w:rPr>
              <w:t>comments</w:t>
            </w:r>
          </w:p>
        </w:tc>
        <w:tc>
          <w:tcPr>
            <w:tcW w:w="9294" w:type="dxa"/>
          </w:tcPr>
          <w:p w:rsidR="00F67A54" w:rsidRDefault="00417B4E">
            <w:pPr>
              <w:pStyle w:val="TableParagraph"/>
              <w:rPr>
                <w:b/>
                <w:sz w:val="20"/>
              </w:rPr>
            </w:pPr>
            <w:r>
              <w:rPr>
                <w:b/>
                <w:sz w:val="20"/>
              </w:rPr>
              <w:t>on</w:t>
            </w:r>
            <w:r>
              <w:rPr>
                <w:b/>
                <w:spacing w:val="-3"/>
                <w:sz w:val="20"/>
              </w:rPr>
              <w:t xml:space="preserve"> </w:t>
            </w:r>
            <w:r>
              <w:rPr>
                <w:b/>
                <w:sz w:val="20"/>
              </w:rPr>
              <w:t>the</w:t>
            </w:r>
            <w:r>
              <w:rPr>
                <w:b/>
                <w:spacing w:val="-1"/>
                <w:sz w:val="20"/>
              </w:rPr>
              <w:t xml:space="preserve"> </w:t>
            </w:r>
            <w:r>
              <w:rPr>
                <w:b/>
                <w:sz w:val="20"/>
              </w:rPr>
              <w:t>basis</w:t>
            </w:r>
            <w:r>
              <w:rPr>
                <w:b/>
                <w:spacing w:val="-1"/>
                <w:sz w:val="20"/>
              </w:rPr>
              <w:t xml:space="preserve"> </w:t>
            </w:r>
            <w:r>
              <w:rPr>
                <w:b/>
                <w:sz w:val="20"/>
              </w:rPr>
              <w:t>of</w:t>
            </w:r>
            <w:r>
              <w:rPr>
                <w:b/>
                <w:spacing w:val="-1"/>
                <w:sz w:val="20"/>
              </w:rPr>
              <w:t xml:space="preserve"> </w:t>
            </w:r>
            <w:r>
              <w:rPr>
                <w:b/>
                <w:sz w:val="20"/>
              </w:rPr>
              <w:t>the</w:t>
            </w:r>
            <w:r>
              <w:rPr>
                <w:b/>
                <w:spacing w:val="-1"/>
                <w:sz w:val="20"/>
              </w:rPr>
              <w:t xml:space="preserve"> </w:t>
            </w:r>
            <w:r>
              <w:rPr>
                <w:b/>
                <w:sz w:val="20"/>
              </w:rPr>
              <w:t>study multi</w:t>
            </w:r>
            <w:r>
              <w:rPr>
                <w:b/>
                <w:spacing w:val="-1"/>
                <w:sz w:val="20"/>
              </w:rPr>
              <w:t xml:space="preserve"> </w:t>
            </w:r>
            <w:proofErr w:type="spellStart"/>
            <w:r>
              <w:rPr>
                <w:b/>
                <w:sz w:val="20"/>
              </w:rPr>
              <w:t>centre</w:t>
            </w:r>
            <w:proofErr w:type="spellEnd"/>
            <w:r>
              <w:rPr>
                <w:b/>
                <w:spacing w:val="-1"/>
                <w:sz w:val="20"/>
              </w:rPr>
              <w:t xml:space="preserve"> </w:t>
            </w:r>
            <w:r>
              <w:rPr>
                <w:b/>
                <w:sz w:val="20"/>
              </w:rPr>
              <w:t>extended</w:t>
            </w:r>
            <w:r>
              <w:rPr>
                <w:b/>
                <w:spacing w:val="-1"/>
                <w:sz w:val="20"/>
              </w:rPr>
              <w:t xml:space="preserve"> </w:t>
            </w:r>
            <w:r>
              <w:rPr>
                <w:b/>
                <w:sz w:val="20"/>
              </w:rPr>
              <w:t>study</w:t>
            </w:r>
            <w:r>
              <w:rPr>
                <w:b/>
                <w:spacing w:val="-1"/>
                <w:sz w:val="20"/>
              </w:rPr>
              <w:t xml:space="preserve"> </w:t>
            </w:r>
            <w:r>
              <w:rPr>
                <w:b/>
                <w:sz w:val="20"/>
              </w:rPr>
              <w:t>may</w:t>
            </w:r>
            <w:r>
              <w:rPr>
                <w:b/>
                <w:spacing w:val="-1"/>
                <w:sz w:val="20"/>
              </w:rPr>
              <w:t xml:space="preserve"> </w:t>
            </w:r>
            <w:r>
              <w:rPr>
                <w:b/>
                <w:sz w:val="20"/>
              </w:rPr>
              <w:t>be done</w:t>
            </w:r>
            <w:r>
              <w:rPr>
                <w:b/>
                <w:spacing w:val="-1"/>
                <w:sz w:val="20"/>
              </w:rPr>
              <w:t xml:space="preserve"> </w:t>
            </w:r>
            <w:r>
              <w:rPr>
                <w:b/>
                <w:sz w:val="20"/>
              </w:rPr>
              <w:t>including</w:t>
            </w:r>
            <w:r>
              <w:rPr>
                <w:b/>
                <w:spacing w:val="-1"/>
                <w:sz w:val="20"/>
              </w:rPr>
              <w:t xml:space="preserve"> </w:t>
            </w:r>
            <w:r>
              <w:rPr>
                <w:b/>
                <w:sz w:val="20"/>
              </w:rPr>
              <w:t>outcome</w:t>
            </w:r>
            <w:r>
              <w:rPr>
                <w:b/>
                <w:spacing w:val="-1"/>
                <w:sz w:val="20"/>
              </w:rPr>
              <w:t xml:space="preserve"> </w:t>
            </w:r>
            <w:r>
              <w:rPr>
                <w:b/>
                <w:sz w:val="20"/>
              </w:rPr>
              <w:t>of</w:t>
            </w:r>
            <w:r>
              <w:rPr>
                <w:b/>
                <w:spacing w:val="-1"/>
                <w:sz w:val="20"/>
              </w:rPr>
              <w:t xml:space="preserve"> </w:t>
            </w:r>
            <w:r>
              <w:rPr>
                <w:b/>
                <w:sz w:val="20"/>
              </w:rPr>
              <w:t xml:space="preserve">the </w:t>
            </w:r>
            <w:r>
              <w:rPr>
                <w:b/>
                <w:spacing w:val="-2"/>
                <w:sz w:val="20"/>
              </w:rPr>
              <w:t>study.</w:t>
            </w:r>
          </w:p>
        </w:tc>
        <w:tc>
          <w:tcPr>
            <w:tcW w:w="6398" w:type="dxa"/>
          </w:tcPr>
          <w:p w:rsidR="00F67A54" w:rsidRDefault="0046198B">
            <w:pPr>
              <w:pStyle w:val="TableParagraph"/>
              <w:spacing w:before="0"/>
              <w:ind w:left="0"/>
              <w:rPr>
                <w:sz w:val="18"/>
              </w:rPr>
            </w:pPr>
            <w:r w:rsidRPr="0046198B">
              <w:rPr>
                <w:sz w:val="18"/>
              </w:rPr>
              <w:t>This is a study involving 54 patients hospitalized over a two-year period, providing a comprehensive description of their cases while emphasizing the importance of prompt management of this condition. It represents a critical medical emergency that should not be overlooked.</w:t>
            </w:r>
          </w:p>
        </w:tc>
      </w:tr>
    </w:tbl>
    <w:p w:rsidR="00F67A54" w:rsidRDefault="00F67A54">
      <w:pPr>
        <w:pStyle w:val="BodyText"/>
      </w:pPr>
    </w:p>
    <w:p w:rsidR="00B24478" w:rsidRDefault="00B24478">
      <w:pPr>
        <w:pStyle w:val="BodyText"/>
      </w:pPr>
    </w:p>
    <w:p w:rsidR="00B24478" w:rsidRDefault="00B24478">
      <w:pPr>
        <w:pStyle w:val="BodyText"/>
      </w:pPr>
    </w:p>
    <w:p w:rsidR="00B24478" w:rsidRDefault="00B24478">
      <w:pPr>
        <w:pStyle w:val="BodyText"/>
      </w:pPr>
    </w:p>
    <w:p w:rsidR="00B24478" w:rsidRDefault="00B24478">
      <w:pPr>
        <w:pStyle w:val="BodyText"/>
      </w:pPr>
      <w:bookmarkStart w:id="0" w:name="_GoBack"/>
      <w:bookmarkEnd w:id="0"/>
    </w:p>
    <w:p w:rsidR="00F67A54" w:rsidRDefault="00F67A54">
      <w:pPr>
        <w:pStyle w:val="BodyText"/>
      </w:pPr>
    </w:p>
    <w:p w:rsidR="00F67A54" w:rsidRDefault="00F67A54">
      <w:pPr>
        <w:pStyle w:val="BodyText"/>
      </w:pPr>
    </w:p>
    <w:p w:rsidR="00F67A54" w:rsidRDefault="00F67A54">
      <w:pPr>
        <w:pStyle w:val="BodyText"/>
      </w:pPr>
    </w:p>
    <w:p w:rsidR="00F67A54" w:rsidRDefault="00F67A54">
      <w:pPr>
        <w:pStyle w:val="BodyText"/>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940"/>
        <w:gridCol w:w="7279"/>
        <w:gridCol w:w="7267"/>
      </w:tblGrid>
      <w:tr w:rsidR="004606AC" w:rsidRPr="004606AC" w:rsidTr="004606AC">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4606AC" w:rsidRPr="004606AC" w:rsidRDefault="004606AC" w:rsidP="004606AC">
            <w:pPr>
              <w:widowControl/>
              <w:autoSpaceDE/>
              <w:autoSpaceDN/>
              <w:spacing w:line="276" w:lineRule="auto"/>
              <w:rPr>
                <w:rFonts w:ascii="Arial" w:eastAsia="Arial Unicode MS" w:hAnsi="Arial" w:cs="Arial"/>
                <w:b/>
                <w:sz w:val="20"/>
                <w:szCs w:val="20"/>
                <w:u w:val="single"/>
                <w:lang w:val="en-GB"/>
              </w:rPr>
            </w:pPr>
            <w:bookmarkStart w:id="1" w:name="_Hlk156057883"/>
            <w:bookmarkStart w:id="2" w:name="_Hlk156057704"/>
            <w:r w:rsidRPr="004606AC">
              <w:rPr>
                <w:rFonts w:ascii="Arial" w:eastAsia="Arial Unicode MS" w:hAnsi="Arial" w:cs="Arial"/>
                <w:b/>
                <w:sz w:val="20"/>
                <w:szCs w:val="20"/>
                <w:highlight w:val="yellow"/>
                <w:u w:val="single"/>
                <w:lang w:val="en-GB"/>
              </w:rPr>
              <w:t>PART  2:</w:t>
            </w:r>
            <w:r w:rsidRPr="004606AC">
              <w:rPr>
                <w:rFonts w:ascii="Arial" w:eastAsia="Arial Unicode MS" w:hAnsi="Arial" w:cs="Arial"/>
                <w:b/>
                <w:sz w:val="20"/>
                <w:szCs w:val="20"/>
                <w:u w:val="single"/>
                <w:lang w:val="en-GB"/>
              </w:rPr>
              <w:t xml:space="preserve"> </w:t>
            </w:r>
          </w:p>
          <w:p w:rsidR="004606AC" w:rsidRPr="004606AC" w:rsidRDefault="004606AC" w:rsidP="004606AC">
            <w:pPr>
              <w:widowControl/>
              <w:autoSpaceDE/>
              <w:autoSpaceDN/>
              <w:spacing w:line="276" w:lineRule="auto"/>
              <w:rPr>
                <w:rFonts w:ascii="Arial" w:eastAsia="Arial Unicode MS" w:hAnsi="Arial" w:cs="Arial"/>
                <w:b/>
                <w:sz w:val="20"/>
                <w:szCs w:val="20"/>
                <w:u w:val="single"/>
                <w:lang w:val="en-GB"/>
              </w:rPr>
            </w:pPr>
          </w:p>
        </w:tc>
      </w:tr>
      <w:tr w:rsidR="004606AC" w:rsidRPr="004606AC" w:rsidTr="004606AC">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4606AC" w:rsidRPr="004606AC" w:rsidRDefault="004606AC" w:rsidP="004606AC">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4606AC" w:rsidRPr="004606AC" w:rsidRDefault="004606AC" w:rsidP="004606AC">
            <w:pPr>
              <w:keepNext/>
              <w:widowControl/>
              <w:autoSpaceDE/>
              <w:autoSpaceDN/>
              <w:spacing w:line="276" w:lineRule="auto"/>
              <w:outlineLvl w:val="1"/>
              <w:rPr>
                <w:rFonts w:ascii="Arial" w:eastAsia="MS Mincho" w:hAnsi="Arial" w:cs="Arial"/>
                <w:b/>
                <w:bCs/>
                <w:sz w:val="20"/>
                <w:szCs w:val="20"/>
                <w:lang w:val="en-GB"/>
              </w:rPr>
            </w:pPr>
            <w:r w:rsidRPr="004606AC">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rsidR="004606AC" w:rsidRPr="004606AC" w:rsidRDefault="004606AC" w:rsidP="004606AC">
            <w:pPr>
              <w:widowControl/>
              <w:autoSpaceDE/>
              <w:autoSpaceDN/>
              <w:spacing w:after="160" w:line="252" w:lineRule="auto"/>
              <w:rPr>
                <w:rFonts w:ascii="Arial" w:eastAsia="Calibri" w:hAnsi="Arial" w:cs="Arial"/>
                <w:kern w:val="2"/>
                <w:sz w:val="20"/>
                <w:szCs w:val="20"/>
                <w:lang w:val="en-IN"/>
              </w:rPr>
            </w:pPr>
            <w:r w:rsidRPr="004606AC">
              <w:rPr>
                <w:rFonts w:ascii="Arial" w:eastAsia="Calibri" w:hAnsi="Arial" w:cs="Arial"/>
                <w:b/>
                <w:kern w:val="2"/>
                <w:sz w:val="20"/>
                <w:szCs w:val="20"/>
                <w:lang w:val="en-IN"/>
              </w:rPr>
              <w:t>Author’s Feedback</w:t>
            </w:r>
            <w:r w:rsidRPr="004606AC">
              <w:rPr>
                <w:rFonts w:ascii="Arial" w:eastAsia="Calibri" w:hAnsi="Arial" w:cs="Arial"/>
                <w:kern w:val="2"/>
                <w:sz w:val="20"/>
                <w:szCs w:val="20"/>
                <w:lang w:val="en-IN"/>
              </w:rPr>
              <w:t xml:space="preserve"> (It is mandatory that authors should write his/her feedback here)</w:t>
            </w:r>
          </w:p>
          <w:p w:rsidR="004606AC" w:rsidRPr="004606AC" w:rsidRDefault="004606AC" w:rsidP="004606AC">
            <w:pPr>
              <w:keepNext/>
              <w:widowControl/>
              <w:autoSpaceDE/>
              <w:autoSpaceDN/>
              <w:spacing w:line="276" w:lineRule="auto"/>
              <w:outlineLvl w:val="1"/>
              <w:rPr>
                <w:rFonts w:ascii="Arial" w:eastAsia="MS Mincho" w:hAnsi="Arial" w:cs="Arial"/>
                <w:bCs/>
                <w:sz w:val="20"/>
                <w:szCs w:val="20"/>
                <w:lang w:val="en-GB"/>
              </w:rPr>
            </w:pPr>
          </w:p>
        </w:tc>
      </w:tr>
      <w:tr w:rsidR="004606AC" w:rsidRPr="004606AC" w:rsidTr="004606AC">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4606AC" w:rsidRPr="004606AC" w:rsidRDefault="004606AC" w:rsidP="004606AC">
            <w:pPr>
              <w:widowControl/>
              <w:autoSpaceDE/>
              <w:autoSpaceDN/>
              <w:spacing w:line="276" w:lineRule="auto"/>
              <w:rPr>
                <w:rFonts w:ascii="Arial" w:eastAsia="Arial Unicode MS" w:hAnsi="Arial" w:cs="Arial"/>
                <w:b/>
                <w:sz w:val="20"/>
                <w:szCs w:val="20"/>
                <w:lang w:val="en-GB"/>
              </w:rPr>
            </w:pPr>
            <w:r w:rsidRPr="004606AC">
              <w:rPr>
                <w:rFonts w:ascii="Arial" w:eastAsia="Arial Unicode MS" w:hAnsi="Arial" w:cs="Arial"/>
                <w:b/>
                <w:sz w:val="20"/>
                <w:szCs w:val="20"/>
                <w:lang w:val="en-GB"/>
              </w:rPr>
              <w:t xml:space="preserve">Are there ethical issues in this manuscript? </w:t>
            </w:r>
          </w:p>
          <w:p w:rsidR="004606AC" w:rsidRPr="004606AC" w:rsidRDefault="004606AC" w:rsidP="004606AC">
            <w:pPr>
              <w:widowControl/>
              <w:autoSpaceDE/>
              <w:autoSpaceDN/>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4606AC" w:rsidRPr="004606AC" w:rsidRDefault="004606AC" w:rsidP="004606AC">
            <w:pPr>
              <w:widowControl/>
              <w:autoSpaceDE/>
              <w:autoSpaceDN/>
              <w:spacing w:line="276" w:lineRule="auto"/>
              <w:rPr>
                <w:rFonts w:ascii="Arial" w:eastAsia="Arial Unicode MS" w:hAnsi="Arial" w:cs="Arial"/>
                <w:i/>
                <w:iCs/>
                <w:sz w:val="20"/>
                <w:szCs w:val="20"/>
                <w:u w:val="single"/>
                <w:lang w:val="en-GB"/>
              </w:rPr>
            </w:pPr>
            <w:r w:rsidRPr="004606AC">
              <w:rPr>
                <w:rFonts w:ascii="Arial" w:eastAsia="Arial Unicode MS" w:hAnsi="Arial" w:cs="Arial"/>
                <w:i/>
                <w:iCs/>
                <w:sz w:val="20"/>
                <w:szCs w:val="20"/>
                <w:u w:val="single"/>
                <w:lang w:val="en-GB"/>
              </w:rPr>
              <w:t>(If yes, Kindly please write down the ethical issues here in details)</w:t>
            </w:r>
          </w:p>
          <w:p w:rsidR="004606AC" w:rsidRPr="004606AC" w:rsidRDefault="004606AC" w:rsidP="004606AC">
            <w:pPr>
              <w:widowControl/>
              <w:autoSpaceDE/>
              <w:autoSpaceDN/>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rsidR="004606AC" w:rsidRPr="004606AC" w:rsidRDefault="0046198B" w:rsidP="004606AC">
            <w:pPr>
              <w:widowControl/>
              <w:autoSpaceDE/>
              <w:autoSpaceDN/>
              <w:spacing w:line="276" w:lineRule="auto"/>
              <w:rPr>
                <w:rFonts w:ascii="Arial" w:eastAsia="Arial Unicode MS" w:hAnsi="Arial" w:cs="Arial"/>
                <w:sz w:val="20"/>
                <w:szCs w:val="20"/>
                <w:lang w:val="en-GB"/>
              </w:rPr>
            </w:pPr>
            <w:r>
              <w:rPr>
                <w:rFonts w:ascii="Arial" w:eastAsia="Arial Unicode MS" w:hAnsi="Arial" w:cs="Arial"/>
                <w:sz w:val="20"/>
                <w:szCs w:val="20"/>
                <w:lang w:val="en-GB"/>
              </w:rPr>
              <w:t>yes</w:t>
            </w:r>
          </w:p>
          <w:p w:rsidR="004606AC" w:rsidRPr="004606AC" w:rsidRDefault="004606AC" w:rsidP="004606AC">
            <w:pPr>
              <w:widowControl/>
              <w:autoSpaceDE/>
              <w:autoSpaceDN/>
              <w:spacing w:line="276" w:lineRule="auto"/>
              <w:rPr>
                <w:rFonts w:ascii="Arial" w:eastAsia="Arial Unicode MS" w:hAnsi="Arial" w:cs="Arial"/>
                <w:sz w:val="20"/>
                <w:szCs w:val="20"/>
                <w:lang w:val="en-GB"/>
              </w:rPr>
            </w:pPr>
          </w:p>
          <w:p w:rsidR="004606AC" w:rsidRPr="004606AC" w:rsidRDefault="004606AC" w:rsidP="004606AC">
            <w:pPr>
              <w:widowControl/>
              <w:autoSpaceDE/>
              <w:autoSpaceDN/>
              <w:spacing w:line="276" w:lineRule="auto"/>
              <w:rPr>
                <w:rFonts w:ascii="Arial" w:eastAsia="Arial Unicode MS" w:hAnsi="Arial" w:cs="Arial"/>
                <w:sz w:val="20"/>
                <w:szCs w:val="20"/>
                <w:lang w:val="en-GB"/>
              </w:rPr>
            </w:pPr>
          </w:p>
        </w:tc>
      </w:tr>
      <w:bookmarkEnd w:id="1"/>
    </w:tbl>
    <w:p w:rsidR="004606AC" w:rsidRPr="004606AC" w:rsidRDefault="004606AC" w:rsidP="004606AC">
      <w:pPr>
        <w:widowControl/>
        <w:autoSpaceDE/>
        <w:autoSpaceDN/>
        <w:rPr>
          <w:sz w:val="24"/>
          <w:szCs w:val="24"/>
        </w:rPr>
      </w:pPr>
    </w:p>
    <w:p w:rsidR="004606AC" w:rsidRPr="004606AC" w:rsidRDefault="004606AC" w:rsidP="004606AC">
      <w:pPr>
        <w:widowControl/>
        <w:autoSpaceDE/>
        <w:autoSpaceDN/>
        <w:rPr>
          <w:sz w:val="24"/>
          <w:szCs w:val="24"/>
        </w:rPr>
      </w:pPr>
    </w:p>
    <w:p w:rsidR="004606AC" w:rsidRPr="004606AC" w:rsidRDefault="004606AC" w:rsidP="004606AC">
      <w:pPr>
        <w:widowControl/>
        <w:autoSpaceDE/>
        <w:autoSpaceDN/>
        <w:rPr>
          <w:bCs/>
          <w:sz w:val="24"/>
          <w:szCs w:val="24"/>
          <w:u w:val="single"/>
          <w:lang w:val="en-GB"/>
        </w:rPr>
      </w:pPr>
    </w:p>
    <w:bookmarkEnd w:id="2"/>
    <w:p w:rsidR="004606AC" w:rsidRPr="004606AC" w:rsidRDefault="004606AC" w:rsidP="004606AC">
      <w:pPr>
        <w:widowControl/>
        <w:autoSpaceDE/>
        <w:autoSpaceDN/>
        <w:rPr>
          <w:sz w:val="24"/>
          <w:szCs w:val="24"/>
        </w:rPr>
      </w:pPr>
    </w:p>
    <w:p w:rsidR="00F67A54" w:rsidRDefault="00F67A54">
      <w:pPr>
        <w:pStyle w:val="BodyText"/>
      </w:pPr>
    </w:p>
    <w:sectPr w:rsidR="00F67A54" w:rsidSect="004606AC">
      <w:pgSz w:w="23820" w:h="16840" w:orient="landscape"/>
      <w:pgMar w:top="1420" w:right="1133" w:bottom="1313" w:left="1417" w:header="1104"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4734A" w:rsidRDefault="00B4734A">
      <w:r>
        <w:separator/>
      </w:r>
    </w:p>
  </w:endnote>
  <w:endnote w:type="continuationSeparator" w:id="0">
    <w:p w:rsidR="00B4734A" w:rsidRDefault="00B47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4734A" w:rsidRDefault="00B4734A">
      <w:r>
        <w:separator/>
      </w:r>
    </w:p>
  </w:footnote>
  <w:footnote w:type="continuationSeparator" w:id="0">
    <w:p w:rsidR="00B4734A" w:rsidRDefault="00B4734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67A54"/>
    <w:rsid w:val="00417B4E"/>
    <w:rsid w:val="004606AC"/>
    <w:rsid w:val="0046198B"/>
    <w:rsid w:val="00A0655B"/>
    <w:rsid w:val="00A077FA"/>
    <w:rsid w:val="00A55E3E"/>
    <w:rsid w:val="00B24478"/>
    <w:rsid w:val="00B4734A"/>
    <w:rsid w:val="00E554D8"/>
    <w:rsid w:val="00F67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AE811"/>
  <w15:docId w15:val="{7F35EBDD-4862-48E3-B60E-5E8D9E557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spacing w:before="61"/>
      <w:ind w:left="8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2731929">
      <w:bodyDiv w:val="1"/>
      <w:marLeft w:val="0"/>
      <w:marRight w:val="0"/>
      <w:marTop w:val="0"/>
      <w:marBottom w:val="0"/>
      <w:divBdr>
        <w:top w:val="none" w:sz="0" w:space="0" w:color="auto"/>
        <w:left w:val="none" w:sz="0" w:space="0" w:color="auto"/>
        <w:bottom w:val="none" w:sz="0" w:space="0" w:color="auto"/>
        <w:right w:val="none" w:sz="0" w:space="0" w:color="auto"/>
      </w:divBdr>
    </w:div>
    <w:div w:id="1698970072">
      <w:bodyDiv w:val="1"/>
      <w:marLeft w:val="0"/>
      <w:marRight w:val="0"/>
      <w:marTop w:val="0"/>
      <w:marBottom w:val="0"/>
      <w:divBdr>
        <w:top w:val="none" w:sz="0" w:space="0" w:color="auto"/>
        <w:left w:val="none" w:sz="0" w:space="0" w:color="auto"/>
        <w:bottom w:val="none" w:sz="0" w:space="0" w:color="auto"/>
        <w:right w:val="none" w:sz="0" w:space="0" w:color="auto"/>
      </w:divBdr>
    </w:div>
    <w:div w:id="174013086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460</Words>
  <Characters>2623</Characters>
  <Application>Microsoft Office Word</Application>
  <DocSecurity>0</DocSecurity>
  <Lines>21</Lines>
  <Paragraphs>6</Paragraphs>
  <ScaleCrop>false</ScaleCrop>
  <Company/>
  <LinksUpToDate>false</LinksUpToDate>
  <CharactersWithSpaces>3077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Rev_CA_155295</dc:title>
  <cp:lastModifiedBy>SDI 1186</cp:lastModifiedBy>
  <cp:revision>6</cp:revision>
  <dcterms:created xsi:type="dcterms:W3CDTF">2026-03-19T09:11:00Z</dcterms:created>
  <dcterms:modified xsi:type="dcterms:W3CDTF">2026-03-28T08:30:00Z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2026-03-19T00:00:00Z</vt:filetime>
  </property>
  <property fmtid="{D5CDD505-2E9C-101B-9397-08002B2CF9AE}" pid="3" name="Creator">
    <vt:lpwstr>Pages</vt:lpwstr>
  </property>
  <property fmtid="{D5CDD505-2E9C-101B-9397-08002B2CF9AE}" pid="4" name="LastSaved">
    <vt:filetime>2026-03-19T00:00:00Z</vt:filetime>
  </property>
  <property fmtid="{D5CDD505-2E9C-101B-9397-08002B2CF9AE}" pid="5" name="Producer">
    <vt:lpwstr>iOS Version 26.2.1 (Build 23C71) Quartz PDFContext</vt:lpwstr>
  </property>
</Properties>
</file>