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12BE6" w:rsidRPr="00507029" w14:paraId="16B50397" w14:textId="77777777">
        <w:trPr>
          <w:trHeight w:val="20"/>
          <w:jc w:val="center"/>
        </w:trPr>
        <w:tc>
          <w:tcPr>
            <w:tcW w:w="1186" w:type="pct"/>
          </w:tcPr>
          <w:p w14:paraId="2990D165" w14:textId="77777777" w:rsidR="00212BE6" w:rsidRPr="00507029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3BDE2DD" w14:textId="77777777" w:rsidR="00212BE6" w:rsidRPr="00507029" w:rsidRDefault="00E10B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Annual Research &amp; Review in Biology</w:t>
            </w:r>
          </w:p>
        </w:tc>
      </w:tr>
      <w:tr w:rsidR="00212BE6" w:rsidRPr="00507029" w14:paraId="2E6ACEE4" w14:textId="77777777">
        <w:trPr>
          <w:trHeight w:val="20"/>
          <w:jc w:val="center"/>
        </w:trPr>
        <w:tc>
          <w:tcPr>
            <w:tcW w:w="1186" w:type="pct"/>
          </w:tcPr>
          <w:p w14:paraId="39578063" w14:textId="77777777" w:rsidR="00212BE6" w:rsidRPr="00507029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CE52935" w14:textId="77777777" w:rsidR="00212BE6" w:rsidRPr="00507029" w:rsidRDefault="001F75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Ms_ARRB_156151</w:t>
            </w:r>
          </w:p>
        </w:tc>
      </w:tr>
      <w:tr w:rsidR="00212BE6" w:rsidRPr="00507029" w14:paraId="03AF0331" w14:textId="77777777">
        <w:trPr>
          <w:trHeight w:val="20"/>
          <w:jc w:val="center"/>
        </w:trPr>
        <w:tc>
          <w:tcPr>
            <w:tcW w:w="1186" w:type="pct"/>
          </w:tcPr>
          <w:p w14:paraId="528FC563" w14:textId="77777777" w:rsidR="00212BE6" w:rsidRPr="00507029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0944885" w14:textId="77777777" w:rsidR="00212BE6" w:rsidRPr="00507029" w:rsidRDefault="001F75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sz w:val="20"/>
                <w:szCs w:val="20"/>
                <w:lang w:val="en-GB"/>
              </w:rPr>
              <w:t>Chromosomal Rearrangements and Gene Fusion–Fission Dynamics in Eukaryotes: Mechanisms, Evolution, and Functional Implications- a review</w:t>
            </w:r>
          </w:p>
        </w:tc>
      </w:tr>
      <w:tr w:rsidR="00212BE6" w:rsidRPr="00507029" w14:paraId="74A87747" w14:textId="77777777">
        <w:trPr>
          <w:trHeight w:val="20"/>
          <w:jc w:val="center"/>
        </w:trPr>
        <w:tc>
          <w:tcPr>
            <w:tcW w:w="1186" w:type="pct"/>
          </w:tcPr>
          <w:p w14:paraId="6C1A1F6D" w14:textId="77777777" w:rsidR="00212BE6" w:rsidRPr="00507029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1349461" w14:textId="77777777" w:rsidR="00212BE6" w:rsidRPr="00507029" w:rsidRDefault="00E10B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92D29C7" w14:textId="77777777" w:rsidR="00212BE6" w:rsidRPr="0050702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DF4E3A3" w14:textId="77777777" w:rsidR="00212BE6" w:rsidRPr="00507029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6CDE65E" w14:textId="77777777" w:rsidR="00212BE6" w:rsidRPr="00507029" w:rsidRDefault="00E10B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0702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40B6B42" w14:textId="77777777" w:rsidR="00212BE6" w:rsidRPr="00507029" w:rsidRDefault="00212BE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151E84EB" w14:textId="77777777" w:rsidR="00212BE6" w:rsidRPr="00507029" w:rsidRDefault="00212BE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12BE6" w:rsidRPr="00507029" w14:paraId="557D3F5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EDDD8DA" w14:textId="77777777" w:rsidR="00212BE6" w:rsidRPr="00507029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2FD506DA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07029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1A74A301" w14:textId="77777777" w:rsidR="00212BE6" w:rsidRPr="00507029" w:rsidRDefault="00E10B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070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79E0D9F" w14:textId="77777777" w:rsidR="00212BE6" w:rsidRPr="00507029" w:rsidRDefault="00212BE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12BE6" w:rsidRPr="00507029" w14:paraId="3F28169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F3B762" w14:textId="77777777" w:rsidR="00212BE6" w:rsidRPr="00507029" w:rsidRDefault="00E10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0CF0F14" w14:textId="77777777" w:rsidR="00212BE6" w:rsidRPr="00507029" w:rsidRDefault="00212BE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282625D" w14:textId="77777777" w:rsidR="00212BE6" w:rsidRPr="00507029" w:rsidRDefault="00F4338F" w:rsidP="00F433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providing conceptual framework of chromosome rearrangements and genome dynamics which may be relevant to medical and clinical research</w:t>
            </w:r>
          </w:p>
        </w:tc>
        <w:tc>
          <w:tcPr>
            <w:tcW w:w="1367" w:type="pct"/>
          </w:tcPr>
          <w:p w14:paraId="5F043312" w14:textId="1A08B8C0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14:paraId="7FF7F359" w14:textId="77777777" w:rsidR="00212BE6" w:rsidRPr="00507029" w:rsidRDefault="00212BE6">
      <w:pPr>
        <w:rPr>
          <w:rFonts w:ascii="Arial" w:hAnsi="Arial" w:cs="Arial"/>
          <w:sz w:val="20"/>
          <w:szCs w:val="20"/>
          <w:lang w:val="en-GB"/>
        </w:rPr>
      </w:pPr>
    </w:p>
    <w:p w14:paraId="663FA2A1" w14:textId="77777777" w:rsidR="00212BE6" w:rsidRPr="00507029" w:rsidRDefault="00E10BC6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507029"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14:paraId="324ED9B9" w14:textId="77777777" w:rsidR="00212BE6" w:rsidRPr="00507029" w:rsidRDefault="00212B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12BE6" w:rsidRPr="00507029" w14:paraId="464B8FD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60362E1" w14:textId="77777777" w:rsidR="00212BE6" w:rsidRPr="00507029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F50EF5" w14:textId="77777777" w:rsidR="00212BE6" w:rsidRPr="00507029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2BE6" w:rsidRPr="00507029" w14:paraId="085626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DA05D8" w14:textId="77777777" w:rsidR="00212BE6" w:rsidRPr="00507029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561F0808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07029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F840F91" w14:textId="77777777" w:rsidR="00212BE6" w:rsidRPr="00507029" w:rsidRDefault="00E10B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0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12BE6" w:rsidRPr="00507029" w14:paraId="7D5464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19CEB2" w14:textId="77777777" w:rsidR="00212BE6" w:rsidRPr="00507029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51B63EC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D525E1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1B1E13" w14:textId="77777777" w:rsidR="00212BE6" w:rsidRPr="00507029" w:rsidRDefault="00DD72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5DAA20" w14:textId="4E563B7E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4E95E4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A7B6B0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07029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2218566E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8814C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44F117" w14:textId="77777777" w:rsidR="00212BE6" w:rsidRPr="00507029" w:rsidRDefault="00DD72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6E1C6D6" w14:textId="5BCA5E7C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59E331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6CA7FE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0702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E75A7C5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B20B02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5D086B" w14:textId="77777777" w:rsidR="00212BE6" w:rsidRPr="00507029" w:rsidRDefault="00DD72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18CFA8" w14:textId="13DEB6BC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132A2D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E5608D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0702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9B60E8A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88DCA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444711" w14:textId="77777777" w:rsidR="00212BE6" w:rsidRPr="00507029" w:rsidRDefault="00DD72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6711FF" w14:textId="488254D5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017432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26BE47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07029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6D5E9CBB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AFA433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3B1285" w14:textId="77777777" w:rsidR="00212BE6" w:rsidRPr="00507029" w:rsidRDefault="00DD72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423190" w14:textId="35077101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42B45C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C0A7D7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07029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36F3CE2E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398F4E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3B7FF3" w14:textId="77777777" w:rsidR="00212BE6" w:rsidRPr="00507029" w:rsidRDefault="00DD72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A8543C" w14:textId="44E80143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056B16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406CFC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07029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6EA1BC16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98F34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B7976E" w14:textId="77777777" w:rsidR="00212BE6" w:rsidRPr="00507029" w:rsidRDefault="00DD72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8393320" w14:textId="3ACD4F81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7262B2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3D0970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07029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58A00DE3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1B594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DFA8C2" w14:textId="77777777" w:rsidR="00212BE6" w:rsidRPr="00507029" w:rsidRDefault="00DD72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5A0AF2" w14:textId="41158C04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0957ED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551873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07029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0E97E67F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24D22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05F7A1" w14:textId="77777777" w:rsidR="00212BE6" w:rsidRPr="00507029" w:rsidRDefault="00DD72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F9B314" w14:textId="44321210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1A8AB5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2E871C" w14:textId="77777777" w:rsidR="00212BE6" w:rsidRPr="00507029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50702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50702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4D020028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CE734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CEAC94" w14:textId="77777777" w:rsidR="00212BE6" w:rsidRPr="00507029" w:rsidRDefault="00DD72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BF78D1" w14:textId="4511A7B3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08F189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65C051" w14:textId="77777777" w:rsidR="00212BE6" w:rsidRPr="00507029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88FC86F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8F81B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22FCF8" w14:textId="77777777" w:rsidR="00212BE6" w:rsidRPr="00507029" w:rsidRDefault="00DD72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4FBC24" w14:textId="2D24058B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0526B9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2BEDE4" w14:textId="77777777" w:rsidR="00212BE6" w:rsidRPr="00507029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15204CA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8EA5BA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78C395" w14:textId="77777777" w:rsidR="00212BE6" w:rsidRPr="00507029" w:rsidRDefault="00DD72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F42470" w14:textId="4DFE8746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66E0FB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A545AC" w14:textId="77777777" w:rsidR="00212BE6" w:rsidRPr="00507029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50702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46EA99C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6D7C24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40734E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E94457C" w14:textId="77777777" w:rsidR="00212BE6" w:rsidRPr="00507029" w:rsidRDefault="00DD72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3A9132" w14:textId="7B05F6C9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5C9A6F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19D996" w14:textId="77777777" w:rsidR="00212BE6" w:rsidRPr="00507029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ABD45A7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2602AB" w14:textId="77777777" w:rsidR="00212BE6" w:rsidRPr="00507029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411C49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E6DEE8" w14:textId="77777777" w:rsidR="00212BE6" w:rsidRPr="00507029" w:rsidRDefault="00DD72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024192" w14:textId="60D211BE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14:paraId="2BADDBEF" w14:textId="77777777" w:rsidR="00212BE6" w:rsidRPr="00507029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DB2150" w14:textId="77777777" w:rsidR="00212BE6" w:rsidRPr="00507029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99CA76" w14:textId="77777777" w:rsidR="00212BE6" w:rsidRPr="00507029" w:rsidRDefault="00E10BC6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507029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72F8E6E2" w14:textId="77777777" w:rsidR="00212BE6" w:rsidRPr="00507029" w:rsidRDefault="00212B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12BE6" w:rsidRPr="00507029" w14:paraId="525C936A" w14:textId="77777777">
        <w:trPr>
          <w:trHeight w:val="20"/>
          <w:jc w:val="center"/>
        </w:trPr>
        <w:tc>
          <w:tcPr>
            <w:tcW w:w="1265" w:type="pct"/>
            <w:noWrap/>
          </w:tcPr>
          <w:p w14:paraId="51BE5A05" w14:textId="77777777" w:rsidR="00212BE6" w:rsidRPr="00507029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E905DA4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07029">
              <w:rPr>
                <w:rFonts w:ascii="Arial" w:hAnsi="Arial" w:cs="Arial"/>
                <w:lang w:val="en-GB"/>
              </w:rPr>
              <w:t>Reviewer’s comment</w:t>
            </w:r>
          </w:p>
          <w:p w14:paraId="53651EAA" w14:textId="77777777" w:rsidR="00212BE6" w:rsidRPr="00507029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9564189" w14:textId="77777777" w:rsidR="00212BE6" w:rsidRPr="00507029" w:rsidRDefault="00E10B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070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070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1D268C" w14:textId="77777777" w:rsidR="00212BE6" w:rsidRPr="00507029" w:rsidRDefault="00212BE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12BE6" w:rsidRPr="00507029" w14:paraId="11863C38" w14:textId="77777777">
        <w:trPr>
          <w:trHeight w:val="20"/>
          <w:jc w:val="center"/>
        </w:trPr>
        <w:tc>
          <w:tcPr>
            <w:tcW w:w="1265" w:type="pct"/>
            <w:noWrap/>
          </w:tcPr>
          <w:p w14:paraId="44901915" w14:textId="77777777" w:rsidR="00212BE6" w:rsidRPr="00507029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1F10B8" w14:textId="77777777" w:rsidR="00212BE6" w:rsidRPr="00507029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D157BC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31F888F" w14:textId="77777777" w:rsidR="00212BE6" w:rsidRPr="00507029" w:rsidRDefault="00F4338F" w:rsidP="00F4338F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523" w:type="pct"/>
          </w:tcPr>
          <w:p w14:paraId="7BC6B7CD" w14:textId="015DF84E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386F78A8" w14:textId="77777777">
        <w:trPr>
          <w:trHeight w:val="20"/>
          <w:jc w:val="center"/>
        </w:trPr>
        <w:tc>
          <w:tcPr>
            <w:tcW w:w="1265" w:type="pct"/>
            <w:noWrap/>
          </w:tcPr>
          <w:p w14:paraId="65C0F6D9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07029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36CAE01D" w14:textId="77777777" w:rsidR="00212BE6" w:rsidRPr="00507029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0486FD" w14:textId="77777777" w:rsidR="00212BE6" w:rsidRPr="00507029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8BB5234" w14:textId="77777777" w:rsidR="00212BE6" w:rsidRPr="00507029" w:rsidRDefault="00F4338F" w:rsidP="00C65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sz w:val="20"/>
                <w:szCs w:val="20"/>
              </w:rPr>
              <w:t xml:space="preserve">Yes, </w:t>
            </w:r>
            <w:r w:rsidR="00C651BD" w:rsidRPr="00507029">
              <w:rPr>
                <w:rFonts w:ascii="Arial" w:hAnsi="Arial" w:cs="Arial"/>
                <w:sz w:val="20"/>
                <w:szCs w:val="20"/>
              </w:rPr>
              <w:t>it</w:t>
            </w:r>
            <w:r w:rsidRPr="00507029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Pr="00507029">
              <w:rPr>
                <w:rStyle w:val="Strong"/>
                <w:rFonts w:ascii="Arial" w:eastAsia="MS Mincho" w:hAnsi="Arial" w:cs="Arial"/>
                <w:b w:val="0"/>
                <w:sz w:val="20"/>
                <w:szCs w:val="20"/>
              </w:rPr>
              <w:t>comprehensive and well-structured</w:t>
            </w:r>
          </w:p>
        </w:tc>
        <w:tc>
          <w:tcPr>
            <w:tcW w:w="1523" w:type="pct"/>
          </w:tcPr>
          <w:p w14:paraId="754D7ADD" w14:textId="163FF2E5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78A36187" w14:textId="77777777">
        <w:trPr>
          <w:trHeight w:val="20"/>
          <w:jc w:val="center"/>
        </w:trPr>
        <w:tc>
          <w:tcPr>
            <w:tcW w:w="1265" w:type="pct"/>
            <w:noWrap/>
          </w:tcPr>
          <w:p w14:paraId="27748EFD" w14:textId="77777777" w:rsidR="00212BE6" w:rsidRPr="00507029" w:rsidRDefault="00E10B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7029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507029">
              <w:rPr>
                <w:rFonts w:ascii="Arial" w:hAnsi="Arial" w:cs="Arial"/>
                <w:lang w:val="en-GB"/>
              </w:rPr>
              <w:br/>
            </w:r>
          </w:p>
          <w:p w14:paraId="3D9E3E1A" w14:textId="77777777" w:rsidR="00212BE6" w:rsidRPr="00507029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AC13C24" w14:textId="77777777" w:rsidR="00212BE6" w:rsidRPr="00507029" w:rsidRDefault="00345AD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 </w:t>
            </w:r>
          </w:p>
        </w:tc>
        <w:tc>
          <w:tcPr>
            <w:tcW w:w="1523" w:type="pct"/>
          </w:tcPr>
          <w:p w14:paraId="622D22F8" w14:textId="20E03591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126A1ABE" w14:textId="77777777">
        <w:trPr>
          <w:trHeight w:val="20"/>
          <w:jc w:val="center"/>
        </w:trPr>
        <w:tc>
          <w:tcPr>
            <w:tcW w:w="1265" w:type="pct"/>
            <w:noWrap/>
          </w:tcPr>
          <w:p w14:paraId="2EE1654A" w14:textId="77777777" w:rsidR="00212BE6" w:rsidRPr="00507029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7F79B6E" w14:textId="77777777" w:rsidR="00212BE6" w:rsidRPr="00507029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1292BF" w14:textId="77777777" w:rsidR="00212BE6" w:rsidRPr="00507029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0945D51" w14:textId="77777777" w:rsidR="00212BE6" w:rsidRPr="00507029" w:rsidRDefault="00345ADC" w:rsidP="00DD72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However, </w:t>
            </w:r>
            <w:r w:rsidRPr="00507029">
              <w:rPr>
                <w:rFonts w:ascii="Arial" w:hAnsi="Arial" w:cs="Arial"/>
                <w:sz w:val="20"/>
                <w:szCs w:val="20"/>
              </w:rPr>
              <w:t>verify all references for accuracy</w:t>
            </w:r>
          </w:p>
        </w:tc>
        <w:tc>
          <w:tcPr>
            <w:tcW w:w="1523" w:type="pct"/>
          </w:tcPr>
          <w:p w14:paraId="26CC9B2F" w14:textId="5D18FA5B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12BE6" w:rsidRPr="00507029" w14:paraId="070F3E86" w14:textId="77777777">
        <w:trPr>
          <w:trHeight w:val="20"/>
          <w:jc w:val="center"/>
        </w:trPr>
        <w:tc>
          <w:tcPr>
            <w:tcW w:w="1265" w:type="pct"/>
            <w:noWrap/>
          </w:tcPr>
          <w:p w14:paraId="0B909523" w14:textId="77777777" w:rsidR="00212BE6" w:rsidRPr="00507029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B61656" w14:textId="77777777" w:rsidR="00212BE6" w:rsidRPr="00507029" w:rsidRDefault="00E10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83CB0B" w14:textId="77777777" w:rsidR="00212BE6" w:rsidRPr="00507029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112AC2" w14:textId="77777777" w:rsidR="00212BE6" w:rsidRPr="00507029" w:rsidRDefault="00E10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4A20C14" w14:textId="77777777" w:rsidR="00212BE6" w:rsidRPr="00507029" w:rsidRDefault="00212B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7B60634" w14:textId="77777777" w:rsidR="00212BE6" w:rsidRPr="00507029" w:rsidRDefault="00345AD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D18AF71" w14:textId="71D452FF" w:rsidR="00212BE6" w:rsidRPr="00507029" w:rsidRDefault="008D355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355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14:paraId="6EDE3E31" w14:textId="77777777" w:rsidR="00212BE6" w:rsidRPr="00507029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04E1BF" w14:textId="77777777" w:rsidR="00212BE6" w:rsidRPr="00507029" w:rsidRDefault="00E10BC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07029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B6962" w:rsidRPr="00507029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95557A4" w14:textId="77777777" w:rsidR="00212BE6" w:rsidRPr="00507029" w:rsidRDefault="00212B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212BE6" w:rsidRPr="00507029" w14:paraId="4FF6552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A102710" w14:textId="77777777" w:rsidR="00212BE6" w:rsidRPr="00507029" w:rsidRDefault="00E10B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0702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8B76DA7" w14:textId="77777777" w:rsidR="00212BE6" w:rsidRPr="0050702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12BE6" w:rsidRPr="00507029" w14:paraId="737D38CB" w14:textId="77777777">
        <w:trPr>
          <w:trHeight w:val="20"/>
          <w:jc w:val="center"/>
        </w:trPr>
        <w:tc>
          <w:tcPr>
            <w:tcW w:w="3011" w:type="pct"/>
            <w:noWrap/>
          </w:tcPr>
          <w:p w14:paraId="382E209F" w14:textId="77777777" w:rsidR="00212BE6" w:rsidRPr="0050702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CA650F9" w14:textId="77777777" w:rsidR="00212BE6" w:rsidRPr="00507029" w:rsidRDefault="00E10B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02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12BE6" w:rsidRPr="00507029" w14:paraId="7DC66CFD" w14:textId="77777777">
        <w:trPr>
          <w:trHeight w:val="20"/>
          <w:jc w:val="center"/>
        </w:trPr>
        <w:tc>
          <w:tcPr>
            <w:tcW w:w="3011" w:type="pct"/>
            <w:noWrap/>
          </w:tcPr>
          <w:p w14:paraId="25F8C9DF" w14:textId="77777777" w:rsidR="00212BE6" w:rsidRPr="0050702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6528E2" w14:textId="77777777" w:rsidR="003A06D4" w:rsidRPr="00507029" w:rsidRDefault="003A06D4" w:rsidP="003A06D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7029">
              <w:rPr>
                <w:rFonts w:ascii="Arial" w:hAnsi="Arial" w:cs="Arial"/>
                <w:b w:val="0"/>
              </w:rPr>
              <w:t xml:space="preserve">The manuscript presents a comprehensive and timely review of chromosomal rearrangements and gene fusion–fission dynamics in eukaryotes, integrating mechanistic, evolutionary, and functional perspectives. </w:t>
            </w:r>
          </w:p>
          <w:p w14:paraId="47DE3AC5" w14:textId="77777777" w:rsidR="00212BE6" w:rsidRPr="0050702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817B26" w14:textId="77777777" w:rsidR="00212BE6" w:rsidRPr="0050702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5E23A5" w14:textId="77777777" w:rsidR="00212BE6" w:rsidRPr="00507029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B8A2550" w14:textId="0794E9FB" w:rsidR="00212BE6" w:rsidRPr="00507029" w:rsidRDefault="008D35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35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0501AB9" w14:textId="77777777" w:rsidR="00212BE6" w:rsidRPr="00507029" w:rsidRDefault="00212BE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5C1E0BF0" w14:textId="77777777" w:rsidR="00212BE6" w:rsidRPr="00507029" w:rsidRDefault="00212BE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07BCE323" w14:textId="77777777" w:rsidR="00212BE6" w:rsidRPr="00507029" w:rsidRDefault="00212BE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212BE6" w:rsidRPr="00507029" w:rsidSect="007F1F3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7CA06" w14:textId="77777777" w:rsidR="00D50FA6" w:rsidRDefault="00D50FA6">
      <w:r>
        <w:separator/>
      </w:r>
    </w:p>
  </w:endnote>
  <w:endnote w:type="continuationSeparator" w:id="0">
    <w:p w14:paraId="2F4D416B" w14:textId="77777777" w:rsidR="00D50FA6" w:rsidRDefault="00D50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6B24E" w14:textId="77777777" w:rsidR="00212BE6" w:rsidRDefault="00E10B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F1F3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F1F3D">
      <w:rPr>
        <w:b/>
        <w:sz w:val="20"/>
      </w:rPr>
      <w:fldChar w:fldCharType="separate"/>
    </w:r>
    <w:r w:rsidR="00DD728A">
      <w:rPr>
        <w:b/>
        <w:noProof/>
        <w:sz w:val="20"/>
      </w:rPr>
      <w:t>3</w:t>
    </w:r>
    <w:r w:rsidR="007F1F3D">
      <w:rPr>
        <w:b/>
        <w:sz w:val="20"/>
      </w:rPr>
      <w:fldChar w:fldCharType="end"/>
    </w:r>
    <w:r>
      <w:rPr>
        <w:sz w:val="20"/>
      </w:rPr>
      <w:t xml:space="preserve"> of </w:t>
    </w:r>
    <w:r w:rsidR="007F1F3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F1F3D">
      <w:rPr>
        <w:b/>
        <w:sz w:val="20"/>
      </w:rPr>
      <w:fldChar w:fldCharType="separate"/>
    </w:r>
    <w:r w:rsidR="00DD728A">
      <w:rPr>
        <w:b/>
        <w:noProof/>
        <w:sz w:val="20"/>
      </w:rPr>
      <w:t>3</w:t>
    </w:r>
    <w:r w:rsidR="007F1F3D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48340FD" w14:textId="77777777" w:rsidR="00212BE6" w:rsidRDefault="00212BE6">
    <w:pPr>
      <w:pStyle w:val="Footer"/>
      <w:jc w:val="right"/>
    </w:pPr>
  </w:p>
  <w:p w14:paraId="4A60FE0E" w14:textId="77777777" w:rsidR="00212BE6" w:rsidRDefault="00212BE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E214B" w14:textId="77777777" w:rsidR="00D50FA6" w:rsidRDefault="00D50FA6">
      <w:r>
        <w:separator/>
      </w:r>
    </w:p>
  </w:footnote>
  <w:footnote w:type="continuationSeparator" w:id="0">
    <w:p w14:paraId="6C963704" w14:textId="77777777" w:rsidR="00D50FA6" w:rsidRDefault="00D50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9FBA1" w14:textId="77777777" w:rsidR="00212BE6" w:rsidRDefault="00212B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773D90" w14:textId="77777777" w:rsidR="00212BE6" w:rsidRDefault="00E10BC6">
    <w:pPr>
      <w:spacing w:before="100" w:beforeAutospacing="1" w:after="100" w:afterAutospacing="1"/>
      <w:jc w:val="center"/>
      <w:rPr>
        <w:color w:val="000000"/>
        <w:sz w:val="20"/>
      </w:rPr>
    </w:pPr>
    <w:r w:rsidRPr="0095113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5273840">
    <w:abstractNumId w:val="4"/>
  </w:num>
  <w:num w:numId="2" w16cid:durableId="564798359">
    <w:abstractNumId w:val="8"/>
  </w:num>
  <w:num w:numId="3" w16cid:durableId="1829243654">
    <w:abstractNumId w:val="7"/>
  </w:num>
  <w:num w:numId="4" w16cid:durableId="1110658593">
    <w:abstractNumId w:val="9"/>
  </w:num>
  <w:num w:numId="5" w16cid:durableId="1935167334">
    <w:abstractNumId w:val="6"/>
  </w:num>
  <w:num w:numId="6" w16cid:durableId="1811899494">
    <w:abstractNumId w:val="0"/>
  </w:num>
  <w:num w:numId="7" w16cid:durableId="385375696">
    <w:abstractNumId w:val="3"/>
  </w:num>
  <w:num w:numId="8" w16cid:durableId="526069332">
    <w:abstractNumId w:val="11"/>
  </w:num>
  <w:num w:numId="9" w16cid:durableId="1469278327">
    <w:abstractNumId w:val="10"/>
  </w:num>
  <w:num w:numId="10" w16cid:durableId="2014801679">
    <w:abstractNumId w:val="2"/>
  </w:num>
  <w:num w:numId="11" w16cid:durableId="275136766">
    <w:abstractNumId w:val="1"/>
  </w:num>
  <w:num w:numId="12" w16cid:durableId="1878851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2BE6"/>
    <w:rsid w:val="00032140"/>
    <w:rsid w:val="00055172"/>
    <w:rsid w:val="001729DA"/>
    <w:rsid w:val="001F7537"/>
    <w:rsid w:val="00212BE6"/>
    <w:rsid w:val="002B6962"/>
    <w:rsid w:val="00322A67"/>
    <w:rsid w:val="00345ADC"/>
    <w:rsid w:val="003A06D4"/>
    <w:rsid w:val="004952E2"/>
    <w:rsid w:val="00507029"/>
    <w:rsid w:val="005B7B83"/>
    <w:rsid w:val="005F0BB6"/>
    <w:rsid w:val="007F1F3D"/>
    <w:rsid w:val="007F32CB"/>
    <w:rsid w:val="00827472"/>
    <w:rsid w:val="008D355F"/>
    <w:rsid w:val="0095113F"/>
    <w:rsid w:val="009E678C"/>
    <w:rsid w:val="00A753DA"/>
    <w:rsid w:val="00B8036F"/>
    <w:rsid w:val="00C651BD"/>
    <w:rsid w:val="00D50FA6"/>
    <w:rsid w:val="00D513FD"/>
    <w:rsid w:val="00DD728A"/>
    <w:rsid w:val="00E10BC6"/>
    <w:rsid w:val="00F43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AAE68"/>
  <w15:docId w15:val="{BC7AB1A2-A613-48F6-84B8-18FB0DE4D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F3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F1F3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F1F3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F1F3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F1F3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F1F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F1F3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F1F3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F1F3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F1F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F1F3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F1F3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F1F3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1F3D"/>
    <w:pPr>
      <w:ind w:left="720"/>
      <w:contextualSpacing/>
    </w:pPr>
  </w:style>
  <w:style w:type="paragraph" w:styleId="Revision">
    <w:name w:val="Revision"/>
    <w:hidden/>
    <w:uiPriority w:val="99"/>
    <w:semiHidden/>
    <w:rsid w:val="007F1F3D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F1F3D"/>
    <w:rPr>
      <w:color w:val="800080"/>
      <w:u w:val="single"/>
    </w:rPr>
  </w:style>
  <w:style w:type="table" w:styleId="TableGrid">
    <w:name w:val="Table Grid"/>
    <w:basedOn w:val="TableNormal"/>
    <w:uiPriority w:val="59"/>
    <w:rsid w:val="007F1F3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7F1F3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7F1F3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4338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274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32</cp:revision>
  <dcterms:created xsi:type="dcterms:W3CDTF">2026-03-24T06:32:00Z</dcterms:created>
  <dcterms:modified xsi:type="dcterms:W3CDTF">2026-04-07T11:19:00Z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