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B05F1" w:rsidRDefault="001D4742">
            <w:pPr>
              <w:rPr>
                <w:b/>
                <w:bCs/>
                <w:color w:val="0000FF"/>
                <w:sz w:val="20"/>
                <w:szCs w:val="20"/>
                <w:lang w:val="en-GB"/>
              </w:rPr>
            </w:pPr>
            <w:r>
              <w:rPr>
                <w:b/>
                <w:bCs/>
                <w:color w:val="0000FF"/>
                <w:sz w:val="20"/>
                <w:szCs w:val="20"/>
                <w:lang w:val="en-GB"/>
              </w:rPr>
              <w:t>Asian Research Journal of Mathematics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B05F1" w:rsidRDefault="00CE1EC4">
            <w:pPr>
              <w:pStyle w:val="NormalWeb"/>
              <w:spacing w:before="0" w:beforeAutospacing="0" w:after="0" w:afterAutospacing="0"/>
              <w:rPr>
                <w:rFonts w:ascii="Times New Roman" w:hAnsi="Times New Roman" w:cs="Times New Roman"/>
                <w:b/>
                <w:bCs/>
                <w:sz w:val="20"/>
                <w:szCs w:val="28"/>
                <w:lang w:val="en-GB"/>
              </w:rPr>
            </w:pPr>
            <w:r w:rsidRPr="00CE1EC4">
              <w:rPr>
                <w:rFonts w:ascii="Times New Roman" w:hAnsi="Times New Roman" w:cs="Times New Roman"/>
                <w:b/>
                <w:bCs/>
                <w:sz w:val="20"/>
                <w:szCs w:val="28"/>
                <w:lang w:val="en-GB"/>
              </w:rPr>
              <w:t>Ms_ARJOM_156799</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B05F1" w:rsidRDefault="00CE1EC4">
            <w:pPr>
              <w:pStyle w:val="NormalWeb"/>
              <w:spacing w:before="0" w:beforeAutospacing="0" w:after="0" w:afterAutospacing="0"/>
              <w:rPr>
                <w:rFonts w:ascii="Times New Roman" w:hAnsi="Times New Roman" w:cs="Times New Roman"/>
                <w:b/>
                <w:sz w:val="20"/>
                <w:szCs w:val="28"/>
                <w:lang w:val="en-GB"/>
              </w:rPr>
            </w:pPr>
            <w:r w:rsidRPr="00CE1EC4">
              <w:rPr>
                <w:rFonts w:ascii="Times New Roman" w:hAnsi="Times New Roman" w:cs="Times New Roman"/>
                <w:b/>
                <w:sz w:val="20"/>
                <w:szCs w:val="28"/>
                <w:lang w:val="en-GB"/>
              </w:rPr>
              <w:t>On Reverse Sombor-Based Indices and Polynomial Analysis of Quadrilateral Snake Graphs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B05F1" w:rsidRDefault="009B05F1">
            <w:pPr>
              <w:pStyle w:val="NormalWeb"/>
              <w:spacing w:before="0" w:beforeAutospacing="0" w:after="0" w:afterAutospacing="0"/>
              <w:rPr>
                <w:rFonts w:ascii="Times New Roman" w:hAnsi="Times New Roman" w:cs="Times New Roman"/>
                <w:b/>
                <w:sz w:val="20"/>
                <w:szCs w:val="28"/>
                <w:lang w:val="en-GB"/>
              </w:rPr>
            </w:pPr>
          </w:p>
        </w:tc>
      </w:tr>
    </w:tbl>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sz w:val="22"/>
          <w:szCs w:val="20"/>
          <w:lang w:val="en-GB"/>
        </w:rPr>
      </w:pPr>
    </w:p>
    <w:p w:rsidR="009B05F1" w:rsidRDefault="009B05F1">
      <w:pPr>
        <w:pStyle w:val="BodyText"/>
        <w:rPr>
          <w:rFonts w:ascii="Times New Roman" w:hAnsi="Times New Roman"/>
          <w:sz w:val="22"/>
          <w:szCs w:val="20"/>
          <w:lang w:val="en-GB"/>
        </w:rPr>
      </w:pPr>
    </w:p>
    <w:p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B05F1">
        <w:trPr>
          <w:trHeight w:val="20"/>
          <w:jc w:val="center"/>
        </w:trPr>
        <w:tc>
          <w:tcPr>
            <w:tcW w:w="1789" w:type="pct"/>
            <w:shd w:val="clear" w:color="auto" w:fill="auto"/>
            <w:noWrap/>
          </w:tcPr>
          <w:p w:rsidR="009B05F1" w:rsidRDefault="009B05F1">
            <w:pPr>
              <w:pStyle w:val="Heading2"/>
              <w:jc w:val="left"/>
              <w:rPr>
                <w:rFonts w:ascii="Times New Roman" w:hAnsi="Times New Roman"/>
                <w:lang w:val="en-GB"/>
              </w:rPr>
            </w:pPr>
          </w:p>
        </w:tc>
        <w:tc>
          <w:tcPr>
            <w:tcW w:w="1844"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p>
          <w:p w:rsidR="009B05F1" w:rsidRDefault="009B05F1">
            <w:pPr>
              <w:pStyle w:val="Heading2"/>
              <w:jc w:val="left"/>
              <w:rPr>
                <w:rFonts w:ascii="Times New Roman" w:hAnsi="Times New Roman"/>
                <w:b w:val="0"/>
                <w:lang w:val="en-GB"/>
              </w:rPr>
            </w:pPr>
          </w:p>
        </w:tc>
      </w:tr>
      <w:tr w:rsidR="009B05F1">
        <w:trPr>
          <w:trHeight w:val="20"/>
          <w:jc w:val="center"/>
        </w:trPr>
        <w:tc>
          <w:tcPr>
            <w:tcW w:w="1789" w:type="pct"/>
            <w:shd w:val="clear" w:color="auto" w:fill="auto"/>
            <w:noWrap/>
          </w:tcPr>
          <w:p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B05F1" w:rsidRPr="00087B7B" w:rsidRDefault="00087B7B" w:rsidP="00087B7B">
            <w:pPr>
              <w:pStyle w:val="ListParagraph"/>
              <w:ind w:left="0"/>
              <w:rPr>
                <w:bCs/>
                <w:lang w:val="en-GB"/>
              </w:rPr>
            </w:pPr>
            <w:r>
              <w:rPr>
                <w:bCs/>
                <w:lang w:val="en-GB"/>
              </w:rPr>
              <w:t xml:space="preserve">This manuscript may help in the study of </w:t>
            </w:r>
            <w:r>
              <w:t>polynomial quadrilateral snake graphs using reverse Sombor-based indices. It may also help in understanding the structure of snake graphs. In general it may contribute to the study of topological indices.</w:t>
            </w:r>
          </w:p>
        </w:tc>
        <w:tc>
          <w:tcPr>
            <w:tcW w:w="1367" w:type="pct"/>
            <w:shd w:val="clear" w:color="auto" w:fill="auto"/>
          </w:tcPr>
          <w:p w:rsidR="009B05F1" w:rsidRDefault="00744161">
            <w:pPr>
              <w:pStyle w:val="Heading2"/>
              <w:jc w:val="left"/>
              <w:rPr>
                <w:rFonts w:ascii="Times New Roman" w:hAnsi="Times New Roman"/>
                <w:b w:val="0"/>
                <w:lang w:val="en-GB"/>
              </w:rPr>
            </w:pPr>
            <w:r w:rsidRPr="00744161">
              <w:rPr>
                <w:rFonts w:ascii="Times New Roman" w:hAnsi="Times New Roman"/>
                <w:b w:val="0"/>
                <w:lang w:val="en-GB"/>
              </w:rPr>
              <w:t>The manuscript provides a systematic study of polynomial formulations of quadrilateral snake graph variants using reverse Sombor-based indices. It contributes to the theoretical advancement of graph invariants by deriving closed form expressions and corresponding polynomials. The results enhance the understanding of structural properties of snake graphs and may serve as a useful reference for future research in chemical graph theory, QSPR/QSAR modelling, and related applications.</w:t>
            </w:r>
          </w:p>
        </w:tc>
      </w:tr>
    </w:tbl>
    <w:p w:rsidR="009B05F1" w:rsidRDefault="009B05F1">
      <w:pPr>
        <w:rPr>
          <w:sz w:val="22"/>
          <w:szCs w:val="20"/>
          <w:lang w:val="en-GB"/>
        </w:rPr>
      </w:pPr>
    </w:p>
    <w:p w:rsidR="009B05F1" w:rsidRDefault="009B05F1">
      <w:pPr>
        <w:rPr>
          <w:sz w:val="22"/>
          <w:szCs w:val="20"/>
          <w:lang w:val="en-GB"/>
        </w:rPr>
      </w:pPr>
    </w:p>
    <w:p w:rsidR="009B05F1" w:rsidRDefault="009B05F1">
      <w:pPr>
        <w:rPr>
          <w:sz w:val="22"/>
          <w:szCs w:val="20"/>
          <w:lang w:val="en-GB"/>
        </w:rPr>
      </w:pPr>
    </w:p>
    <w:p w:rsidR="009B05F1" w:rsidRDefault="001D47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B05F1">
        <w:trPr>
          <w:trHeight w:val="20"/>
          <w:tblHeader/>
          <w:jc w:val="center"/>
        </w:trPr>
        <w:tc>
          <w:tcPr>
            <w:tcW w:w="1790" w:type="pct"/>
            <w:shd w:val="clear" w:color="auto" w:fill="auto"/>
            <w:noWrap/>
          </w:tcPr>
          <w:p w:rsidR="009B05F1" w:rsidRDefault="009B05F1">
            <w:pPr>
              <w:pStyle w:val="Heading2"/>
              <w:jc w:val="left"/>
              <w:rPr>
                <w:rFonts w:ascii="Times New Roman" w:hAnsi="Times New Roman"/>
                <w:lang w:val="en-GB"/>
              </w:rPr>
            </w:pPr>
          </w:p>
        </w:tc>
        <w:tc>
          <w:tcPr>
            <w:tcW w:w="1843"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B05F1" w:rsidRDefault="001D4742">
            <w:pPr>
              <w:spacing w:after="160" w:line="259" w:lineRule="auto"/>
              <w:rPr>
                <w:b/>
                <w:sz w:val="22"/>
                <w:szCs w:val="22"/>
                <w:lang w:val="en-GB"/>
              </w:rPr>
            </w:pPr>
            <w:r>
              <w:rPr>
                <w:rFonts w:eastAsia="Calibri"/>
                <w:b/>
                <w:kern w:val="2"/>
                <w:sz w:val="20"/>
                <w:szCs w:val="20"/>
                <w:lang w:val="en-GB"/>
              </w:rPr>
              <w:t>Author’s Feedback</w:t>
            </w:r>
          </w:p>
        </w:tc>
      </w:tr>
      <w:tr w:rsidR="009B05F1">
        <w:trPr>
          <w:trHeight w:val="20"/>
          <w:jc w:val="center"/>
        </w:trPr>
        <w:tc>
          <w:tcPr>
            <w:tcW w:w="1790" w:type="pct"/>
            <w:shd w:val="clear" w:color="auto" w:fill="auto"/>
            <w:noWrap/>
          </w:tcPr>
          <w:p w:rsidR="009B05F1" w:rsidRDefault="001D4742">
            <w:pPr>
              <w:rPr>
                <w:b/>
                <w:bCs/>
                <w:sz w:val="20"/>
                <w:szCs w:val="20"/>
                <w:lang w:val="en-GB"/>
              </w:rPr>
            </w:pPr>
            <w:r>
              <w:rPr>
                <w:b/>
                <w:bCs/>
                <w:sz w:val="20"/>
                <w:szCs w:val="20"/>
                <w:lang w:val="en-GB"/>
              </w:rPr>
              <w:t xml:space="preserve">1. Is the title clear and appropriate for the study?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rPr>
                <w:b/>
                <w:bCs/>
                <w:lang w:val="en-GB"/>
              </w:rPr>
            </w:pPr>
            <w:r w:rsidRPr="005A0E1E">
              <w:rPr>
                <w:b/>
                <w:bCs/>
                <w:lang w:val="en-GB"/>
              </w:rPr>
              <w:t>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Thank you for your positive evaluation. The title has been revised to improve clarity, precision, and to better reflect the scope of the study</w:t>
            </w:r>
            <w:r w:rsidRPr="00820BDF">
              <w:rPr>
                <w:rFonts w:ascii="Times New Roman" w:hAnsi="Times New Roman"/>
              </w:rPr>
              <w:t>.</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sidRPr="005A0E1E">
              <w:rPr>
                <w:b/>
                <w:bCs/>
                <w:lang w:val="en-GB"/>
              </w:rPr>
              <w:t>4</w:t>
            </w:r>
          </w:p>
        </w:tc>
        <w:tc>
          <w:tcPr>
            <w:tcW w:w="1367" w:type="pct"/>
            <w:shd w:val="clear" w:color="auto" w:fill="auto"/>
          </w:tcPr>
          <w:p w:rsidR="00820BDF" w:rsidRPr="00684F58" w:rsidRDefault="00820BDF" w:rsidP="00820BDF">
            <w:pPr>
              <w:rPr>
                <w:sz w:val="20"/>
                <w:szCs w:val="20"/>
              </w:rPr>
            </w:pPr>
            <w:r w:rsidRPr="00684F58">
              <w:rPr>
                <w:sz w:val="20"/>
                <w:szCs w:val="20"/>
              </w:rPr>
              <w:t>Thank you for your valuable suggestion. The abstract has been carefully revised for better clarity and completeness.</w:t>
            </w:r>
          </w:p>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Pr>
                <w:b/>
                <w:bCs/>
                <w:lang w:val="en-GB"/>
              </w:rPr>
              <w:t>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The keywords have been reviewed</w:t>
            </w:r>
            <w:r>
              <w:rPr>
                <w:rFonts w:ascii="Times New Roman" w:hAnsi="Times New Roman"/>
                <w:b w:val="0"/>
              </w:rPr>
              <w:t>.</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Pr>
                <w:b/>
                <w:bCs/>
                <w:lang w:val="en-GB"/>
              </w:rPr>
              <w:t>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The introduction section has been significantly improved by incorporating recent literature and clearly highlighting the novelty and significance of the work.</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Pr>
                <w:b/>
                <w:bCs/>
                <w:lang w:val="en-GB"/>
              </w:rPr>
              <w:t>3</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The research objectives have been clearly stated in the revised introduction section.</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Pr>
                <w:b/>
                <w:bCs/>
                <w:lang w:val="en-GB"/>
              </w:rPr>
              <w:t>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The literature review has been updated with recent and relevant references.</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Pr>
                <w:b/>
                <w:bCs/>
                <w:lang w:val="en-GB"/>
              </w:rPr>
              <w:t>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The methodology has been clearly explained and justified in the revised manuscript.</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8. Were ethical issues properly addressed (if applicable)?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ind w:left="360"/>
              <w:rPr>
                <w:b/>
                <w:bCs/>
                <w:lang w:val="en-GB"/>
              </w:rPr>
            </w:pPr>
            <w:r>
              <w:rPr>
                <w:b/>
                <w:bCs/>
                <w:lang w:val="en-GB"/>
              </w:rPr>
              <w:t>3</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This study is theoretical in nature; hence, ethical considerations are not applicable.</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 xml:space="preserve">9. Are the results presented clearly?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rsidP="005A0E1E">
            <w:pPr>
              <w:pStyle w:val="ListParagraph"/>
              <w:ind w:left="0"/>
              <w:rPr>
                <w:b/>
                <w:bCs/>
                <w:lang w:val="en-GB"/>
              </w:rPr>
            </w:pPr>
            <w:r>
              <w:rPr>
                <w:b/>
                <w:bCs/>
                <w:lang w:val="en-GB"/>
              </w:rPr>
              <w:t xml:space="preserve">    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The results section has been enhanced by including numerical value tables for all graph variants.</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10. Are tables and figures clear, relevant, and necessary?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pPr>
              <w:pStyle w:val="ListParagraph"/>
              <w:ind w:left="0"/>
              <w:rPr>
                <w:b/>
                <w:bCs/>
                <w:lang w:val="en-GB"/>
              </w:rPr>
            </w:pPr>
            <w:r w:rsidRPr="005A0E1E">
              <w:rPr>
                <w:b/>
                <w:bCs/>
                <w:lang w:val="en-GB"/>
              </w:rPr>
              <w:t xml:space="preserve">    4</w:t>
            </w:r>
          </w:p>
        </w:tc>
        <w:tc>
          <w:tcPr>
            <w:tcW w:w="1367" w:type="pct"/>
            <w:shd w:val="clear" w:color="auto" w:fill="auto"/>
          </w:tcPr>
          <w:p w:rsidR="009B05F1" w:rsidRPr="00820BDF" w:rsidRDefault="00820BDF">
            <w:pPr>
              <w:pStyle w:val="Heading2"/>
              <w:jc w:val="left"/>
              <w:rPr>
                <w:rFonts w:ascii="Times New Roman" w:hAnsi="Times New Roman"/>
                <w:b w:val="0"/>
                <w:lang w:val="en-GB"/>
              </w:rPr>
            </w:pPr>
            <w:r w:rsidRPr="00820BDF">
              <w:rPr>
                <w:rFonts w:ascii="Times New Roman" w:hAnsi="Times New Roman"/>
                <w:b w:val="0"/>
              </w:rPr>
              <w:t>Tables and figures have been improved by adding all necessary graphs and comparison figures for better visualization and clarity.</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11. Does the discussion relate findings to existing literature?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pPr>
              <w:pStyle w:val="ListParagraph"/>
              <w:ind w:left="0"/>
              <w:rPr>
                <w:b/>
                <w:bCs/>
                <w:lang w:val="en-GB"/>
              </w:rPr>
            </w:pPr>
            <w:r>
              <w:rPr>
                <w:b/>
                <w:bCs/>
                <w:lang w:val="en-GB"/>
              </w:rPr>
              <w:t xml:space="preserve">    3</w:t>
            </w:r>
          </w:p>
        </w:tc>
        <w:tc>
          <w:tcPr>
            <w:tcW w:w="1367" w:type="pct"/>
            <w:shd w:val="clear" w:color="auto" w:fill="auto"/>
          </w:tcPr>
          <w:p w:rsidR="009B05F1" w:rsidRDefault="00820BDF">
            <w:pPr>
              <w:pStyle w:val="Heading2"/>
              <w:jc w:val="left"/>
              <w:rPr>
                <w:rFonts w:ascii="Times New Roman" w:hAnsi="Times New Roman"/>
                <w:b w:val="0"/>
                <w:lang w:val="en-GB"/>
              </w:rPr>
            </w:pPr>
            <w:r w:rsidRPr="00820BDF">
              <w:rPr>
                <w:rFonts w:ascii="Times New Roman" w:hAnsi="Times New Roman"/>
                <w:b w:val="0"/>
                <w:lang w:val="en-GB"/>
              </w:rPr>
              <w:t xml:space="preserve"> Although a separate discussion section is not included, the results have been carefully interpreted and explained within the results section. Relevant comparisons with existing studies have been incorporated in the revised manuscript.</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lastRenderedPageBreak/>
              <w:t>12. Are the conclusions supported by the data?</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pPr>
              <w:pStyle w:val="ListParagraph"/>
              <w:ind w:left="0"/>
              <w:rPr>
                <w:b/>
                <w:bCs/>
                <w:lang w:val="en-GB"/>
              </w:rPr>
            </w:pPr>
            <w:r>
              <w:rPr>
                <w:b/>
                <w:bCs/>
                <w:lang w:val="en-GB"/>
              </w:rPr>
              <w:t xml:space="preserve">    4</w:t>
            </w:r>
          </w:p>
        </w:tc>
        <w:tc>
          <w:tcPr>
            <w:tcW w:w="1367" w:type="pct"/>
            <w:shd w:val="clear" w:color="auto" w:fill="auto"/>
          </w:tcPr>
          <w:p w:rsidR="00442D2D" w:rsidRPr="00684F58" w:rsidRDefault="00442D2D" w:rsidP="00442D2D">
            <w:pPr>
              <w:rPr>
                <w:sz w:val="20"/>
                <w:szCs w:val="20"/>
              </w:rPr>
            </w:pPr>
            <w:r w:rsidRPr="00684F58">
              <w:rPr>
                <w:sz w:val="20"/>
                <w:szCs w:val="20"/>
              </w:rPr>
              <w:t>The conclusion has been revised to clearly reflect the findings of the study.</w:t>
            </w:r>
          </w:p>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13. Are the limitations of the study discussed?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5A0E1E" w:rsidRDefault="005A0E1E">
            <w:pPr>
              <w:pStyle w:val="ListParagraph"/>
              <w:ind w:left="0"/>
              <w:rPr>
                <w:b/>
                <w:bCs/>
                <w:lang w:val="en-GB"/>
              </w:rPr>
            </w:pPr>
            <w:r>
              <w:rPr>
                <w:b/>
                <w:bCs/>
                <w:lang w:val="en-GB"/>
              </w:rPr>
              <w:t xml:space="preserve">     3</w:t>
            </w:r>
          </w:p>
        </w:tc>
        <w:tc>
          <w:tcPr>
            <w:tcW w:w="1367" w:type="pct"/>
            <w:shd w:val="clear" w:color="auto" w:fill="auto"/>
          </w:tcPr>
          <w:p w:rsidR="009B05F1" w:rsidRPr="00442D2D" w:rsidRDefault="00442D2D">
            <w:pPr>
              <w:pStyle w:val="Heading2"/>
              <w:jc w:val="left"/>
              <w:rPr>
                <w:rFonts w:ascii="Times New Roman" w:hAnsi="Times New Roman"/>
                <w:b w:val="0"/>
                <w:lang w:val="en-GB"/>
              </w:rPr>
            </w:pPr>
            <w:r w:rsidRPr="00442D2D">
              <w:rPr>
                <w:rFonts w:ascii="Times New Roman" w:hAnsi="Times New Roman"/>
                <w:b w:val="0"/>
              </w:rPr>
              <w:t>The limitations of the study and future research directions have been added in the conclusion section.</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14. Are the references relevant and sufficient (in number)?</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Pr="005A0E1E" w:rsidRDefault="005A0E1E">
            <w:pPr>
              <w:pStyle w:val="ListParagraph"/>
              <w:ind w:left="0"/>
              <w:rPr>
                <w:b/>
                <w:bCs/>
                <w:lang w:val="en-GB"/>
              </w:rPr>
            </w:pPr>
            <w:r>
              <w:rPr>
                <w:b/>
                <w:bCs/>
                <w:lang w:val="en-GB"/>
              </w:rPr>
              <w:t xml:space="preserve">     4</w:t>
            </w:r>
          </w:p>
        </w:tc>
        <w:tc>
          <w:tcPr>
            <w:tcW w:w="1367" w:type="pct"/>
            <w:shd w:val="clear" w:color="auto" w:fill="auto"/>
          </w:tcPr>
          <w:p w:rsidR="009B05F1" w:rsidRDefault="00442D2D" w:rsidP="00442D2D">
            <w:pPr>
              <w:pStyle w:val="Heading2"/>
              <w:jc w:val="left"/>
              <w:rPr>
                <w:rFonts w:ascii="Times New Roman" w:hAnsi="Times New Roman"/>
                <w:b w:val="0"/>
                <w:lang w:val="en-GB"/>
              </w:rPr>
            </w:pPr>
            <w:r w:rsidRPr="00442D2D">
              <w:rPr>
                <w:rFonts w:ascii="Times New Roman" w:hAnsi="Times New Roman"/>
                <w:b w:val="0"/>
                <w:lang w:val="en-GB"/>
              </w:rPr>
              <w:t xml:space="preserve">The reference list has been revised and arranged in alphabetical order. </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15. Is the manuscript written in clear and understandable language?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Pr="005A0E1E" w:rsidRDefault="005A0E1E">
            <w:pPr>
              <w:pStyle w:val="ListParagraph"/>
              <w:ind w:left="0"/>
              <w:rPr>
                <w:b/>
                <w:bCs/>
                <w:lang w:val="en-GB"/>
              </w:rPr>
            </w:pPr>
            <w:r>
              <w:rPr>
                <w:b/>
                <w:bCs/>
                <w:lang w:val="en-GB"/>
              </w:rPr>
              <w:t xml:space="preserve">     4</w:t>
            </w:r>
          </w:p>
        </w:tc>
        <w:tc>
          <w:tcPr>
            <w:tcW w:w="1367" w:type="pct"/>
            <w:shd w:val="clear" w:color="auto" w:fill="auto"/>
          </w:tcPr>
          <w:p w:rsidR="00442D2D" w:rsidRPr="00684F58" w:rsidRDefault="00442D2D" w:rsidP="00442D2D">
            <w:pPr>
              <w:rPr>
                <w:sz w:val="20"/>
                <w:szCs w:val="20"/>
              </w:rPr>
            </w:pPr>
            <w:r w:rsidRPr="00684F58">
              <w:rPr>
                <w:sz w:val="20"/>
                <w:szCs w:val="20"/>
              </w:rPr>
              <w:t>The manuscript has been carefully revised to improve language clarity and readability.</w:t>
            </w:r>
          </w:p>
          <w:p w:rsidR="009B05F1" w:rsidRDefault="009B05F1">
            <w:pPr>
              <w:pStyle w:val="Heading2"/>
              <w:jc w:val="left"/>
              <w:rPr>
                <w:rFonts w:ascii="Times New Roman" w:hAnsi="Times New Roman"/>
                <w:b w:val="0"/>
                <w:lang w:val="en-GB"/>
              </w:rPr>
            </w:pPr>
          </w:p>
        </w:tc>
      </w:tr>
    </w:tbl>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1D47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B05F1">
        <w:trPr>
          <w:trHeight w:val="20"/>
          <w:jc w:val="center"/>
        </w:trPr>
        <w:tc>
          <w:tcPr>
            <w:tcW w:w="1672" w:type="pct"/>
            <w:shd w:val="clear" w:color="auto" w:fill="auto"/>
            <w:noWrap/>
          </w:tcPr>
          <w:p w:rsidR="009B05F1" w:rsidRDefault="009B05F1">
            <w:pPr>
              <w:pStyle w:val="Heading2"/>
              <w:jc w:val="left"/>
              <w:rPr>
                <w:rFonts w:ascii="Times New Roman" w:hAnsi="Times New Roman"/>
                <w:lang w:val="en-GB"/>
              </w:rPr>
            </w:pPr>
          </w:p>
        </w:tc>
        <w:tc>
          <w:tcPr>
            <w:tcW w:w="1786"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Reviewer’s comment</w:t>
            </w:r>
          </w:p>
          <w:p w:rsidR="00F048FC" w:rsidRDefault="00F048FC">
            <w:pPr>
              <w:rPr>
                <w:lang w:val="en-GB"/>
              </w:rPr>
            </w:pPr>
          </w:p>
          <w:p w:rsidR="00F048FC" w:rsidRPr="0026761B" w:rsidRDefault="00F048FC">
            <w:pPr>
              <w:rPr>
                <w:color w:val="FF0000"/>
                <w:lang w:val="en-GB"/>
              </w:rPr>
            </w:pPr>
            <w:r w:rsidRPr="0026761B">
              <w:rPr>
                <w:color w:val="FF0000"/>
                <w:lang w:val="en-GB"/>
              </w:rPr>
              <w:t>Please can you do the following editing under Introduction in red</w:t>
            </w:r>
          </w:p>
          <w:p w:rsidR="00F048FC" w:rsidRDefault="00F048FC">
            <w:pPr>
              <w:rPr>
                <w:lang w:val="en-GB"/>
              </w:rPr>
            </w:pPr>
          </w:p>
          <w:p w:rsidR="00F048FC" w:rsidRPr="0026761B" w:rsidRDefault="0026761B">
            <w:pPr>
              <w:rPr>
                <w:color w:val="FF0000"/>
                <w:lang w:val="en-GB"/>
              </w:rPr>
            </w:pPr>
            <w:r w:rsidRPr="0026761B">
              <w:rPr>
                <w:color w:val="FF0000"/>
                <w:lang w:val="en-GB"/>
              </w:rPr>
              <w:t xml:space="preserve">Please you </w:t>
            </w:r>
            <w:r w:rsidR="000D6764">
              <w:rPr>
                <w:color w:val="FF0000"/>
                <w:lang w:val="en-GB"/>
              </w:rPr>
              <w:t xml:space="preserve">can </w:t>
            </w:r>
            <w:r w:rsidRPr="0026761B">
              <w:rPr>
                <w:color w:val="FF0000"/>
                <w:lang w:val="en-GB"/>
              </w:rPr>
              <w:t>locate it at paragraph 3</w:t>
            </w:r>
          </w:p>
          <w:p w:rsidR="00F048FC" w:rsidRDefault="00F048FC">
            <w:pPr>
              <w:rPr>
                <w:lang w:val="en-GB"/>
              </w:rPr>
            </w:pPr>
          </w:p>
          <w:p w:rsidR="0026761B" w:rsidRDefault="0026761B">
            <w:r>
              <w:t>This work led to the introduction of several related variants, including the SomborPolynomial</w:t>
            </w:r>
            <w:r w:rsidRPr="0026761B">
              <w:rPr>
                <w:color w:val="FF0000"/>
              </w:rPr>
              <w:t>.</w:t>
            </w:r>
            <w:r w:rsidRPr="0026761B">
              <w:rPr>
                <w:color w:val="FF0000"/>
                <w:sz w:val="32"/>
                <w:szCs w:val="32"/>
              </w:rPr>
              <w:t>(,</w:t>
            </w:r>
            <w:r w:rsidRPr="0026761B">
              <w:t>instead of</w:t>
            </w:r>
            <w:r w:rsidRPr="0026761B">
              <w:rPr>
                <w:color w:val="FF0000"/>
                <w:sz w:val="32"/>
                <w:szCs w:val="32"/>
              </w:rPr>
              <w:t>.)</w:t>
            </w:r>
            <w:r>
              <w:t xml:space="preserve"> the Elliptic Sombor index [23], and the Euler Sombor index [24].</w:t>
            </w:r>
          </w:p>
          <w:p w:rsidR="003164E6" w:rsidRDefault="003164E6"/>
          <w:p w:rsidR="003164E6" w:rsidRDefault="003164E6">
            <w:r w:rsidRPr="003164E6">
              <w:rPr>
                <w:color w:val="FF0000"/>
              </w:rPr>
              <w:t>P.Mahalank(P.Mahalank</w:t>
            </w:r>
            <w:r>
              <w:t xml:space="preserve">instead of </w:t>
            </w:r>
            <w:r w:rsidRPr="003164E6">
              <w:rPr>
                <w:color w:val="FF0000"/>
              </w:rPr>
              <w:t>P.Mahalank</w:t>
            </w:r>
            <w:r>
              <w:rPr>
                <w:color w:val="FF0000"/>
              </w:rPr>
              <w:t>)</w:t>
            </w:r>
            <w:r>
              <w:t xml:space="preserve"> et al. (2021) [26] studied Zagreb indices, while Bhairaba Kumar Majhi et al. (2024)[27] introduces Revan indices and their polynomials.</w:t>
            </w:r>
          </w:p>
          <w:p w:rsidR="00F55228" w:rsidRDefault="00F55228"/>
          <w:p w:rsidR="00F55228" w:rsidRPr="00F048FC" w:rsidRDefault="00F55228">
            <w:pPr>
              <w:rPr>
                <w:lang w:val="en-GB"/>
              </w:rPr>
            </w:pPr>
            <w:r>
              <w:t xml:space="preserve">More recently, </w:t>
            </w:r>
            <w:r w:rsidRPr="00F55228">
              <w:rPr>
                <w:color w:val="FF0000"/>
              </w:rPr>
              <w:t>Saranya K.M.</w:t>
            </w:r>
            <w:r w:rsidRPr="00523FAB">
              <w:t>(</w:t>
            </w:r>
            <w:r w:rsidRPr="00F55228">
              <w:rPr>
                <w:color w:val="FF0000"/>
              </w:rPr>
              <w:t>Saranya K.M.</w:t>
            </w:r>
            <w:r w:rsidR="00523FAB">
              <w:t xml:space="preserve">instead of </w:t>
            </w:r>
            <w:r w:rsidR="00523FAB" w:rsidRPr="00F55228">
              <w:rPr>
                <w:color w:val="FF0000"/>
              </w:rPr>
              <w:t>Saranya K.M</w:t>
            </w:r>
            <w:r w:rsidR="00523FAB" w:rsidRPr="00523FAB">
              <w:t>.)</w:t>
            </w:r>
            <w:r>
              <w:t xml:space="preserve">and </w:t>
            </w:r>
            <w:r w:rsidRPr="00523FAB">
              <w:rPr>
                <w:color w:val="FF0000"/>
              </w:rPr>
              <w:t>Manimekalai S</w:t>
            </w:r>
            <w:r w:rsidR="00523FAB">
              <w:t>(</w:t>
            </w:r>
            <w:r w:rsidR="00523FAB" w:rsidRPr="00523FAB">
              <w:rPr>
                <w:color w:val="FF0000"/>
              </w:rPr>
              <w:t>Manimekalai S</w:t>
            </w:r>
            <w:r w:rsidR="00523FAB">
              <w:rPr>
                <w:color w:val="FF0000"/>
              </w:rPr>
              <w:t xml:space="preserve">. </w:t>
            </w:r>
            <w:r w:rsidR="00523FAB">
              <w:t xml:space="preserve">instead of </w:t>
            </w:r>
            <w:r w:rsidR="00523FAB" w:rsidRPr="00523FAB">
              <w:rPr>
                <w:color w:val="FF0000"/>
              </w:rPr>
              <w:t>Manimekalai S</w:t>
            </w:r>
            <w:r w:rsidR="00523FAB" w:rsidRPr="00523FAB">
              <w:t>)</w:t>
            </w:r>
            <w:r>
              <w:t>(2025)[30] proposed Revan indices with polynomial formulations and computational implementation.</w:t>
            </w:r>
          </w:p>
        </w:tc>
        <w:tc>
          <w:tcPr>
            <w:tcW w:w="1543" w:type="pct"/>
            <w:shd w:val="clear" w:color="auto" w:fill="auto"/>
          </w:tcPr>
          <w:p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B05F1" w:rsidRPr="00516D6A" w:rsidRDefault="00516D6A">
            <w:pPr>
              <w:pStyle w:val="Heading2"/>
              <w:jc w:val="left"/>
              <w:rPr>
                <w:rFonts w:ascii="Times New Roman" w:hAnsi="Times New Roman"/>
                <w:b w:val="0"/>
                <w:sz w:val="24"/>
                <w:szCs w:val="24"/>
                <w:lang w:val="en-GB"/>
              </w:rPr>
            </w:pPr>
            <w:r w:rsidRPr="00516D6A">
              <w:rPr>
                <w:rFonts w:ascii="Times New Roman" w:hAnsi="Times New Roman"/>
                <w:b w:val="0"/>
                <w:sz w:val="24"/>
                <w:szCs w:val="24"/>
              </w:rPr>
              <w:t>The suggested corrections in the Introduction (paragraph 3) have been incorporated. All typographical, punctuation, and formatting errors have been corrected as per the reviewer’s comments</w:t>
            </w:r>
            <w:r w:rsidRPr="00516D6A">
              <w:rPr>
                <w:b w:val="0"/>
                <w:sz w:val="24"/>
                <w:szCs w:val="24"/>
              </w:rPr>
              <w:t>.</w:t>
            </w: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Is the title of the article suitable?</w:t>
            </w:r>
          </w:p>
          <w:p w:rsidR="009B05F1" w:rsidRDefault="009B05F1">
            <w:pPr>
              <w:rPr>
                <w:bCs/>
                <w:sz w:val="20"/>
                <w:szCs w:val="20"/>
                <w:lang w:val="en-GB"/>
              </w:rPr>
            </w:pPr>
          </w:p>
          <w:p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B05F1" w:rsidRPr="008876AE" w:rsidRDefault="008876AE">
            <w:pPr>
              <w:ind w:left="360"/>
              <w:rPr>
                <w:b/>
                <w:bCs/>
                <w:lang w:val="en-GB"/>
              </w:rPr>
            </w:pPr>
            <w:r>
              <w:rPr>
                <w:b/>
                <w:bCs/>
                <w:lang w:val="en-GB"/>
              </w:rPr>
              <w:t>Yes</w:t>
            </w:r>
          </w:p>
        </w:tc>
        <w:tc>
          <w:tcPr>
            <w:tcW w:w="1543" w:type="pct"/>
            <w:shd w:val="clear" w:color="auto" w:fill="auto"/>
          </w:tcPr>
          <w:p w:rsidR="009B05F1" w:rsidRDefault="00442D2D">
            <w:pPr>
              <w:pStyle w:val="Heading2"/>
              <w:jc w:val="left"/>
              <w:rPr>
                <w:rFonts w:ascii="Times New Roman" w:hAnsi="Times New Roman"/>
                <w:b w:val="0"/>
                <w:lang w:val="en-GB"/>
              </w:rPr>
            </w:pPr>
            <w:r w:rsidRPr="00442D2D">
              <w:rPr>
                <w:rFonts w:ascii="Times New Roman" w:hAnsi="Times New Roman"/>
                <w:b w:val="0"/>
                <w:lang w:val="en-GB"/>
              </w:rPr>
              <w:t>Thank you for your positive comment. The title has been slightly revised to improve clarity and precision.</w:t>
            </w: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B05F1" w:rsidRDefault="009B05F1">
            <w:pPr>
              <w:rPr>
                <w:bCs/>
                <w:sz w:val="20"/>
                <w:szCs w:val="20"/>
                <w:lang w:val="en-GB"/>
              </w:rPr>
            </w:pPr>
          </w:p>
          <w:p w:rsidR="009B05F1" w:rsidRDefault="001D47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Pr="008876AE" w:rsidRDefault="008876AE">
            <w:pPr>
              <w:ind w:left="360"/>
              <w:rPr>
                <w:b/>
                <w:bCs/>
                <w:lang w:val="en-GB"/>
              </w:rPr>
            </w:pPr>
            <w:r>
              <w:rPr>
                <w:b/>
                <w:bCs/>
                <w:lang w:val="en-GB"/>
              </w:rPr>
              <w:t>Yes</w:t>
            </w:r>
          </w:p>
        </w:tc>
        <w:tc>
          <w:tcPr>
            <w:tcW w:w="1543" w:type="pct"/>
            <w:shd w:val="clear" w:color="auto" w:fill="auto"/>
          </w:tcPr>
          <w:p w:rsidR="009B05F1" w:rsidRDefault="00442D2D">
            <w:pPr>
              <w:pStyle w:val="Heading2"/>
              <w:jc w:val="left"/>
              <w:rPr>
                <w:rFonts w:ascii="Times New Roman" w:hAnsi="Times New Roman"/>
                <w:b w:val="0"/>
                <w:lang w:val="en-GB"/>
              </w:rPr>
            </w:pPr>
            <w:r w:rsidRPr="00442D2D">
              <w:rPr>
                <w:rFonts w:ascii="Times New Roman" w:hAnsi="Times New Roman"/>
                <w:b w:val="0"/>
                <w:lang w:val="en-GB"/>
              </w:rPr>
              <w:t>Thank you for your valuable feedback. The abstract has been revised to enhance clarity and completeness.</w:t>
            </w: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Pr="008876AE" w:rsidRDefault="008876AE">
            <w:pPr>
              <w:pStyle w:val="ListParagraph"/>
              <w:ind w:left="0"/>
              <w:rPr>
                <w:b/>
                <w:bCs/>
                <w:lang w:val="en-GB"/>
              </w:rPr>
            </w:pPr>
            <w:r w:rsidRPr="008876AE">
              <w:rPr>
                <w:b/>
                <w:bCs/>
                <w:lang w:val="en-GB"/>
              </w:rPr>
              <w:t xml:space="preserve">       Yes</w:t>
            </w:r>
          </w:p>
        </w:tc>
        <w:tc>
          <w:tcPr>
            <w:tcW w:w="1543" w:type="pct"/>
            <w:shd w:val="clear" w:color="auto" w:fill="auto"/>
          </w:tcPr>
          <w:p w:rsidR="009B05F1" w:rsidRDefault="00442D2D">
            <w:pPr>
              <w:pStyle w:val="Heading2"/>
              <w:jc w:val="left"/>
              <w:rPr>
                <w:rFonts w:ascii="Times New Roman" w:hAnsi="Times New Roman"/>
                <w:b w:val="0"/>
                <w:lang w:val="en-GB"/>
              </w:rPr>
            </w:pPr>
            <w:r w:rsidRPr="00442D2D">
              <w:rPr>
                <w:rFonts w:ascii="Times New Roman" w:hAnsi="Times New Roman"/>
                <w:b w:val="0"/>
                <w:lang w:val="en-GB"/>
              </w:rPr>
              <w:t>Thank you for your evaluation. The manuscript has been carefully reviewed and revised to ensure scientific accuracy.</w:t>
            </w: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 xml:space="preserve">Are the references sufficient and recent? </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B05F1" w:rsidRPr="008876AE" w:rsidRDefault="008876AE">
            <w:pPr>
              <w:pStyle w:val="ListParagraph"/>
              <w:ind w:left="0"/>
              <w:rPr>
                <w:b/>
                <w:bCs/>
                <w:lang w:val="en-GB"/>
              </w:rPr>
            </w:pPr>
            <w:r>
              <w:rPr>
                <w:b/>
                <w:bCs/>
                <w:lang w:val="en-GB"/>
              </w:rPr>
              <w:t xml:space="preserve">        Yes</w:t>
            </w:r>
          </w:p>
        </w:tc>
        <w:tc>
          <w:tcPr>
            <w:tcW w:w="1543" w:type="pct"/>
            <w:shd w:val="clear" w:color="auto" w:fill="auto"/>
          </w:tcPr>
          <w:p w:rsidR="009B05F1" w:rsidRDefault="00442D2D">
            <w:pPr>
              <w:pStyle w:val="Heading2"/>
              <w:jc w:val="left"/>
              <w:rPr>
                <w:rFonts w:ascii="Times New Roman" w:hAnsi="Times New Roman"/>
                <w:b w:val="0"/>
                <w:lang w:val="en-GB"/>
              </w:rPr>
            </w:pPr>
            <w:r w:rsidRPr="00442D2D">
              <w:rPr>
                <w:rFonts w:ascii="Times New Roman" w:hAnsi="Times New Roman"/>
                <w:b w:val="0"/>
                <w:lang w:val="en-GB"/>
              </w:rPr>
              <w:t>Thank you for your comment. The references have been updated with recent and relevant studies and arranged in alphabetical order.</w:t>
            </w:r>
          </w:p>
        </w:tc>
      </w:tr>
      <w:tr w:rsidR="009B05F1">
        <w:trPr>
          <w:trHeight w:val="896"/>
          <w:jc w:val="center"/>
        </w:trPr>
        <w:tc>
          <w:tcPr>
            <w:tcW w:w="1672" w:type="pct"/>
            <w:shd w:val="clear" w:color="auto" w:fill="auto"/>
            <w:noWrap/>
          </w:tcPr>
          <w:p w:rsidR="009B05F1" w:rsidRDefault="001D4742">
            <w:pPr>
              <w:rPr>
                <w:b/>
                <w:bCs/>
                <w:sz w:val="20"/>
                <w:szCs w:val="20"/>
                <w:lang w:val="en-GB"/>
              </w:rPr>
            </w:pPr>
            <w:r>
              <w:rPr>
                <w:b/>
                <w:bCs/>
                <w:sz w:val="20"/>
                <w:szCs w:val="20"/>
                <w:lang w:val="en-GB"/>
              </w:rPr>
              <w:t>Are there ethical issues in this manuscript?</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Cs/>
                <w:sz w:val="20"/>
                <w:szCs w:val="20"/>
                <w:lang w:val="en-GB"/>
              </w:rPr>
            </w:pPr>
            <w:r>
              <w:rPr>
                <w:bCs/>
                <w:sz w:val="20"/>
                <w:szCs w:val="20"/>
                <w:lang w:val="en-GB"/>
              </w:rPr>
              <w:t>(If yes, kindly please write down the ethical issues here in details)</w:t>
            </w:r>
          </w:p>
          <w:p w:rsidR="009B05F1" w:rsidRDefault="009B05F1">
            <w:pPr>
              <w:rPr>
                <w:bCs/>
                <w:sz w:val="20"/>
                <w:szCs w:val="20"/>
                <w:lang w:val="en-GB"/>
              </w:rPr>
            </w:pPr>
          </w:p>
        </w:tc>
        <w:tc>
          <w:tcPr>
            <w:tcW w:w="1786" w:type="pct"/>
            <w:shd w:val="clear" w:color="auto" w:fill="auto"/>
          </w:tcPr>
          <w:p w:rsidR="009B05F1" w:rsidRPr="008876AE" w:rsidRDefault="008876AE">
            <w:pPr>
              <w:pStyle w:val="ListParagraph"/>
              <w:ind w:left="0"/>
              <w:rPr>
                <w:b/>
                <w:bCs/>
                <w:lang w:val="en-GB"/>
              </w:rPr>
            </w:pPr>
            <w:r>
              <w:rPr>
                <w:b/>
                <w:bCs/>
                <w:lang w:val="en-GB"/>
              </w:rPr>
              <w:t xml:space="preserve">   No</w:t>
            </w:r>
          </w:p>
        </w:tc>
        <w:tc>
          <w:tcPr>
            <w:tcW w:w="1543" w:type="pct"/>
            <w:shd w:val="clear" w:color="auto" w:fill="auto"/>
          </w:tcPr>
          <w:p w:rsidR="009B05F1" w:rsidRDefault="00442D2D">
            <w:pPr>
              <w:pStyle w:val="Heading2"/>
              <w:jc w:val="left"/>
              <w:rPr>
                <w:rFonts w:ascii="Times New Roman" w:hAnsi="Times New Roman"/>
                <w:b w:val="0"/>
                <w:lang w:val="en-GB"/>
              </w:rPr>
            </w:pPr>
            <w:r w:rsidRPr="00442D2D">
              <w:rPr>
                <w:rFonts w:ascii="Times New Roman" w:hAnsi="Times New Roman"/>
                <w:b w:val="0"/>
                <w:lang w:val="en-GB"/>
              </w:rPr>
              <w:t>This study is purely theoretical in nature; therefore, no ethical issues are involved.</w:t>
            </w:r>
          </w:p>
        </w:tc>
      </w:tr>
    </w:tbl>
    <w:p w:rsidR="009B05F1" w:rsidRDefault="009B05F1">
      <w:pPr>
        <w:pStyle w:val="Heading2"/>
        <w:jc w:val="left"/>
        <w:rPr>
          <w:rFonts w:ascii="Times New Roman" w:hAnsi="Times New Roman"/>
          <w:highlight w:val="yellow"/>
          <w:lang w:val="en-GB"/>
        </w:rPr>
      </w:pPr>
    </w:p>
    <w:p w:rsidR="009B05F1" w:rsidRDefault="009B05F1">
      <w:pPr>
        <w:rPr>
          <w:highlight w:val="yellow"/>
          <w:lang w:val="en-GB"/>
        </w:rPr>
      </w:pPr>
    </w:p>
    <w:p w:rsidR="009B05F1" w:rsidRDefault="009B05F1">
      <w:pPr>
        <w:rPr>
          <w:highlight w:val="yellow"/>
          <w:lang w:val="en-GB"/>
        </w:rPr>
      </w:pPr>
      <w:bookmarkStart w:id="0" w:name="_GoBack"/>
      <w:bookmarkEnd w:id="0"/>
    </w:p>
    <w:sectPr w:rsidR="009B05F1" w:rsidSect="00B011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CFE" w:rsidRDefault="004E0CFE">
      <w:r>
        <w:separator/>
      </w:r>
    </w:p>
  </w:endnote>
  <w:endnote w:type="continuationSeparator" w:id="1">
    <w:p w:rsidR="004E0CFE" w:rsidRDefault="004E0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pStyle w:val="Footer"/>
      <w:jc w:val="right"/>
    </w:pPr>
  </w:p>
  <w:p w:rsidR="009B05F1" w:rsidRDefault="001D4742">
    <w:pPr>
      <w:pStyle w:val="Footer"/>
      <w:jc w:val="right"/>
      <w:rPr>
        <w:b/>
        <w:sz w:val="20"/>
      </w:rPr>
    </w:pPr>
    <w:r>
      <w:rPr>
        <w:sz w:val="20"/>
      </w:rPr>
      <w:t xml:space="preserve">Page </w:t>
    </w:r>
    <w:r w:rsidR="002D5F12">
      <w:rPr>
        <w:b/>
        <w:sz w:val="20"/>
      </w:rPr>
      <w:fldChar w:fldCharType="begin"/>
    </w:r>
    <w:r>
      <w:rPr>
        <w:b/>
        <w:sz w:val="20"/>
      </w:rPr>
      <w:instrText xml:space="preserve"> PAGE </w:instrText>
    </w:r>
    <w:r w:rsidR="002D5F12">
      <w:rPr>
        <w:b/>
        <w:sz w:val="20"/>
      </w:rPr>
      <w:fldChar w:fldCharType="separate"/>
    </w:r>
    <w:r w:rsidR="00442D2D">
      <w:rPr>
        <w:b/>
        <w:noProof/>
        <w:sz w:val="20"/>
      </w:rPr>
      <w:t>2</w:t>
    </w:r>
    <w:r w:rsidR="002D5F12">
      <w:rPr>
        <w:b/>
        <w:sz w:val="20"/>
      </w:rPr>
      <w:fldChar w:fldCharType="end"/>
    </w:r>
    <w:r>
      <w:rPr>
        <w:sz w:val="20"/>
      </w:rPr>
      <w:t xml:space="preserve"> of </w:t>
    </w:r>
    <w:r w:rsidR="002D5F12">
      <w:rPr>
        <w:b/>
        <w:sz w:val="20"/>
      </w:rPr>
      <w:fldChar w:fldCharType="begin"/>
    </w:r>
    <w:r>
      <w:rPr>
        <w:b/>
        <w:sz w:val="20"/>
      </w:rPr>
      <w:instrText xml:space="preserve"> NUMPAGES  </w:instrText>
    </w:r>
    <w:r w:rsidR="002D5F12">
      <w:rPr>
        <w:b/>
        <w:sz w:val="20"/>
      </w:rPr>
      <w:fldChar w:fldCharType="separate"/>
    </w:r>
    <w:r w:rsidR="00442D2D">
      <w:rPr>
        <w:b/>
        <w:noProof/>
        <w:sz w:val="20"/>
      </w:rPr>
      <w:t>2</w:t>
    </w:r>
    <w:r w:rsidR="002D5F12">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CFE" w:rsidRDefault="004E0CFE">
      <w:r>
        <w:separator/>
      </w:r>
    </w:p>
  </w:footnote>
  <w:footnote w:type="continuationSeparator" w:id="1">
    <w:p w:rsidR="004E0CFE" w:rsidRDefault="004E0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05F1"/>
    <w:rsid w:val="00087B7B"/>
    <w:rsid w:val="000A65D8"/>
    <w:rsid w:val="000D6764"/>
    <w:rsid w:val="000F708F"/>
    <w:rsid w:val="001D4742"/>
    <w:rsid w:val="00247713"/>
    <w:rsid w:val="0026761B"/>
    <w:rsid w:val="002D5F12"/>
    <w:rsid w:val="003164E6"/>
    <w:rsid w:val="00336152"/>
    <w:rsid w:val="00442D2D"/>
    <w:rsid w:val="004D4666"/>
    <w:rsid w:val="004E0CFE"/>
    <w:rsid w:val="00516D6A"/>
    <w:rsid w:val="00522A18"/>
    <w:rsid w:val="00523FAB"/>
    <w:rsid w:val="005A0E1E"/>
    <w:rsid w:val="005C24D3"/>
    <w:rsid w:val="006176D1"/>
    <w:rsid w:val="00645F78"/>
    <w:rsid w:val="006C2E5A"/>
    <w:rsid w:val="00717299"/>
    <w:rsid w:val="00744161"/>
    <w:rsid w:val="00787BD3"/>
    <w:rsid w:val="00820BDF"/>
    <w:rsid w:val="008502D4"/>
    <w:rsid w:val="008876AE"/>
    <w:rsid w:val="009B05F1"/>
    <w:rsid w:val="00AD614A"/>
    <w:rsid w:val="00B0119C"/>
    <w:rsid w:val="00B47501"/>
    <w:rsid w:val="00BB5C1E"/>
    <w:rsid w:val="00C02172"/>
    <w:rsid w:val="00CE1EC4"/>
    <w:rsid w:val="00F048FC"/>
    <w:rsid w:val="00F552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19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0119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0119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0119C"/>
    <w:rPr>
      <w:rFonts w:ascii="Helvetica" w:eastAsia="MS Mincho" w:hAnsi="Helvetica" w:cs="Helvetica"/>
      <w:b/>
      <w:bCs/>
      <w:sz w:val="20"/>
      <w:szCs w:val="20"/>
      <w:lang w:val="fr-FR"/>
    </w:rPr>
  </w:style>
  <w:style w:type="character" w:customStyle="1" w:styleId="Heading4Char">
    <w:name w:val="Heading 4 Char"/>
    <w:link w:val="Heading4"/>
    <w:rsid w:val="00B0119C"/>
    <w:rPr>
      <w:rFonts w:ascii="Arial Unicode MS" w:eastAsia="Arial Unicode MS" w:hAnsi="Arial Unicode MS" w:cs="Arial Unicode MS"/>
      <w:b/>
      <w:bCs/>
      <w:sz w:val="24"/>
      <w:szCs w:val="24"/>
      <w:lang w:val="en-US"/>
    </w:rPr>
  </w:style>
  <w:style w:type="paragraph" w:styleId="NormalWeb">
    <w:name w:val="Normal (Web)"/>
    <w:basedOn w:val="Normal"/>
    <w:rsid w:val="00B0119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0119C"/>
    <w:pPr>
      <w:jc w:val="both"/>
    </w:pPr>
    <w:rPr>
      <w:rFonts w:ascii="Helvetica" w:eastAsia="MS Mincho" w:hAnsi="Helvetica"/>
      <w:lang w:val="fr-FR"/>
    </w:rPr>
  </w:style>
  <w:style w:type="character" w:customStyle="1" w:styleId="BodyTextChar">
    <w:name w:val="Body Text Char"/>
    <w:link w:val="BodyText"/>
    <w:rsid w:val="00B0119C"/>
    <w:rPr>
      <w:rFonts w:ascii="Helvetica" w:eastAsia="MS Mincho" w:hAnsi="Helvetica" w:cs="Helvetica"/>
      <w:sz w:val="24"/>
      <w:szCs w:val="24"/>
      <w:lang w:val="fr-FR"/>
    </w:rPr>
  </w:style>
  <w:style w:type="paragraph" w:styleId="Header">
    <w:name w:val="header"/>
    <w:basedOn w:val="Normal"/>
    <w:link w:val="HeaderChar"/>
    <w:uiPriority w:val="99"/>
    <w:rsid w:val="00B0119C"/>
    <w:pPr>
      <w:tabs>
        <w:tab w:val="center" w:pos="4680"/>
        <w:tab w:val="right" w:pos="9360"/>
      </w:tabs>
    </w:pPr>
  </w:style>
  <w:style w:type="character" w:customStyle="1" w:styleId="HeaderChar">
    <w:name w:val="Header Char"/>
    <w:link w:val="Header"/>
    <w:uiPriority w:val="99"/>
    <w:rsid w:val="00B0119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0119C"/>
    <w:pPr>
      <w:tabs>
        <w:tab w:val="center" w:pos="4513"/>
        <w:tab w:val="right" w:pos="9026"/>
      </w:tabs>
    </w:pPr>
  </w:style>
  <w:style w:type="character" w:customStyle="1" w:styleId="FooterChar">
    <w:name w:val="Footer Char"/>
    <w:link w:val="Footer"/>
    <w:uiPriority w:val="99"/>
    <w:rsid w:val="00B0119C"/>
    <w:rPr>
      <w:rFonts w:ascii="Times New Roman" w:eastAsia="Times New Roman" w:hAnsi="Times New Roman" w:cs="Times New Roman"/>
      <w:sz w:val="24"/>
      <w:szCs w:val="24"/>
      <w:lang w:val="en-US"/>
    </w:rPr>
  </w:style>
  <w:style w:type="character" w:styleId="Hyperlink">
    <w:name w:val="Hyperlink"/>
    <w:uiPriority w:val="99"/>
    <w:unhideWhenUsed/>
    <w:rsid w:val="00B0119C"/>
    <w:rPr>
      <w:color w:val="0000FF"/>
      <w:u w:val="single"/>
    </w:rPr>
  </w:style>
  <w:style w:type="paragraph" w:styleId="ListParagraph">
    <w:name w:val="List Paragraph"/>
    <w:basedOn w:val="Normal"/>
    <w:uiPriority w:val="34"/>
    <w:qFormat/>
    <w:rsid w:val="00B0119C"/>
    <w:pPr>
      <w:ind w:left="720"/>
      <w:contextualSpacing/>
    </w:pPr>
  </w:style>
  <w:style w:type="paragraph" w:styleId="Revision">
    <w:name w:val="Revision"/>
    <w:hidden/>
    <w:uiPriority w:val="99"/>
    <w:semiHidden/>
    <w:rsid w:val="00B0119C"/>
    <w:rPr>
      <w:sz w:val="22"/>
      <w:szCs w:val="22"/>
      <w:lang w:val="en-US" w:eastAsia="en-US"/>
    </w:rPr>
  </w:style>
  <w:style w:type="character" w:styleId="FollowedHyperlink">
    <w:name w:val="FollowedHyperlink"/>
    <w:uiPriority w:val="99"/>
    <w:semiHidden/>
    <w:unhideWhenUsed/>
    <w:rsid w:val="00B0119C"/>
    <w:rPr>
      <w:color w:val="800080"/>
      <w:u w:val="single"/>
    </w:rPr>
  </w:style>
  <w:style w:type="table" w:styleId="TableGrid">
    <w:name w:val="Table Grid"/>
    <w:basedOn w:val="TableNormal"/>
    <w:uiPriority w:val="59"/>
    <w:rsid w:val="00B0119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B0119C"/>
    <w:rPr>
      <w:color w:val="605E5C"/>
      <w:shd w:val="clear" w:color="auto" w:fill="E1DFDD"/>
    </w:rPr>
  </w:style>
  <w:style w:type="character" w:customStyle="1" w:styleId="UnresolvedMention1">
    <w:name w:val="Unresolved Mention1"/>
    <w:uiPriority w:val="99"/>
    <w:semiHidden/>
    <w:unhideWhenUsed/>
    <w:rsid w:val="00B0119C"/>
    <w:rPr>
      <w:color w:val="605E5C"/>
      <w:shd w:val="clear" w:color="auto" w:fill="E1DFDD"/>
    </w:rPr>
  </w:style>
  <w:style w:type="character" w:customStyle="1" w:styleId="UnresolvedMention">
    <w:name w:val="Unresolved Mention"/>
    <w:uiPriority w:val="99"/>
    <w:semiHidden/>
    <w:unhideWhenUsed/>
    <w:rsid w:val="0071729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2026-04-17T06:29:00Z</dcterms:created>
  <dcterms:modified xsi:type="dcterms:W3CDTF">2026-04-17T06:29:00Z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