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 Id="rId5" Type="http://schemas.openxmlformats.org/package/2006/relationships/metadata/thumbnail" Target="docProps/thumbnail.jpeg"/></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tbl>
      <w:tblPr>
        <w:jc w:val="cent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Grid>
        <w:gridCol w:w="3295"/>
        <w:gridCol w:w="10596"/>
      </w:tblGrid>
      <w:tr>
        <w:trPr>
          <w:trHeight w:val="20"/>
        </w:trPr>
        <w:tc>
          <w:tcPr>
            <w:tcW w:w="1186" w:type="pct"/>
            <w:shd w:val="clear" w:color="auto" w:fill="auto"/>
          </w:tcPr>
          <w:p>
            <w:pPr>
              <w:pStyle w:val="16"/>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pPr>
              <w:rPr>
                <w:b/>
                <w:bCs/>
                <w:color w:val="0000FF"/>
                <w:sz w:val="20"/>
                <w:szCs w:val="20"/>
                <w:lang w:val="en-GB"/>
              </w:rPr>
            </w:pPr>
            <w:r>
              <w:rPr>
                <w:rFonts w:ascii="Tahoma" w:cs="Tahoma" w:hAnsi="Tahoma"/>
                <w:color w:val="0F4C82"/>
                <w:u w:val="single"/>
                <w:bdr w:val="none" w:sz="0" w:space="0" w:color="auto"/>
              </w:rPr>
              <w:fldChar w:fldCharType="begin"/>
            </w:r>
            <w:r>
              <w:instrText>HYPERLINK "https://journalajrru.com/"</w:instrText>
            </w:r>
            <w:r>
              <w:rPr>
                <w:rFonts w:ascii="Tahoma" w:cs="Tahoma" w:hAnsi="Tahoma"/>
                <w:color w:val="0F4C82"/>
                <w:u w:val="single"/>
                <w:bdr w:val="none" w:sz="0" w:space="0" w:color="auto"/>
              </w:rPr>
              <w:fldChar w:fldCharType="separate"/>
            </w:r>
            <w:r>
              <w:rPr>
                <w:rFonts w:ascii="Tahoma" w:cs="Tahoma" w:hAnsi="Tahoma"/>
                <w:color w:val="0F4C82"/>
                <w:u w:val="single"/>
                <w:bdr w:val="none" w:sz="0" w:space="0" w:color="auto"/>
              </w:rPr>
              <w:t>Asian Journal of Research and Reports in Urology</w:t>
            </w:r>
            <w:r>
              <w:rPr>
                <w:rFonts w:ascii="Tahoma" w:cs="Tahoma" w:hAnsi="Tahoma"/>
                <w:color w:val="0F4C82"/>
                <w:u w:val="single"/>
                <w:bdr w:val="none" w:sz="0" w:space="0" w:color="auto"/>
              </w:rPr>
              <w:fldChar w:fldCharType="end"/>
            </w:r>
            <w:r>
              <w:rPr>
                <w:rFonts w:ascii="Tahoma" w:cs="Tahoma" w:hAnsi="Tahoma"/>
                <w:color w:val="1A1A1A"/>
                <w:shd w:val="clear" w:color="auto" w:fill="FFFFFF"/>
              </w:rPr>
              <w:t> </w:t>
            </w:r>
          </w:p>
        </w:tc>
      </w:tr>
      <w:tr>
        <w:trPr>
          <w:trHeight w:val="20"/>
        </w:trPr>
        <w:tc>
          <w:tcPr>
            <w:tcW w:w="1186" w:type="pct"/>
            <w:shd w:val="clear" w:color="auto" w:fill="auto"/>
          </w:tcPr>
          <w:p>
            <w:pPr>
              <w:pStyle w:val="16"/>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pPr>
              <w:pStyle w:val="15"/>
              <w:spacing w:before="0" w:beforeAutospacing="0" w:after="0" w:afterAutospacing="0"/>
              <w:rPr>
                <w:rFonts w:ascii="Times New Roman" w:cs="Times New Roman" w:hAnsi="Times New Roman"/>
                <w:b/>
                <w:bCs/>
                <w:sz w:val="20"/>
                <w:szCs w:val="28"/>
                <w:lang w:val="en-GB"/>
              </w:rPr>
            </w:pPr>
            <w:r>
              <w:rPr>
                <w:rFonts w:ascii="Times New Roman" w:cs="Times New Roman" w:hAnsi="Times New Roman"/>
                <w:b/>
                <w:bCs/>
                <w:sz w:val="20"/>
                <w:szCs w:val="28"/>
                <w:lang w:val="en-GB"/>
              </w:rPr>
              <w:t>Ms_AJRRU_157002</w:t>
            </w:r>
          </w:p>
        </w:tc>
      </w:tr>
      <w:tr>
        <w:trPr>
          <w:trHeight w:val="20"/>
        </w:trPr>
        <w:tc>
          <w:tcPr>
            <w:tcW w:w="1186" w:type="pct"/>
            <w:shd w:val="clear" w:color="auto" w:fill="auto"/>
          </w:tcPr>
          <w:p>
            <w:pPr>
              <w:pStyle w:val="16"/>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pPr>
              <w:pStyle w:val="15"/>
              <w:spacing w:before="0" w:beforeAutospacing="0" w:after="0" w:afterAutospacing="0"/>
              <w:rPr>
                <w:rFonts w:ascii="Times New Roman" w:cs="Times New Roman" w:hAnsi="Times New Roman"/>
                <w:b/>
                <w:sz w:val="20"/>
                <w:szCs w:val="28"/>
                <w:lang w:val="en-GB"/>
              </w:rPr>
            </w:pPr>
            <w:r>
              <w:rPr>
                <w:rFonts w:ascii="Times New Roman" w:cs="Times New Roman" w:hAnsi="Times New Roman"/>
                <w:b/>
                <w:sz w:val="20"/>
                <w:szCs w:val="28"/>
                <w:lang w:val="en-GB"/>
              </w:rPr>
              <w:t>L-Methionine Improves Sperm DNA Integrity And Functional Semen Quality In Infertile Men: A Randomized Controlled Study</w:t>
            </w:r>
          </w:p>
        </w:tc>
      </w:tr>
      <w:tr>
        <w:trPr>
          <w:trHeight w:val="20"/>
        </w:trPr>
        <w:tc>
          <w:tcPr>
            <w:tcW w:w="1186" w:type="pct"/>
            <w:shd w:val="clear" w:color="auto" w:fill="auto"/>
          </w:tcPr>
          <w:p>
            <w:pPr>
              <w:pStyle w:val="16"/>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pPr>
              <w:pStyle w:val="15"/>
              <w:spacing w:before="0" w:beforeAutospacing="0" w:after="0" w:afterAutospacing="0"/>
              <w:rPr>
                <w:rFonts w:ascii="Times New Roman" w:cs="Times New Roman" w:hAnsi="Times New Roman"/>
                <w:b/>
                <w:sz w:val="20"/>
                <w:szCs w:val="28"/>
                <w:lang w:val="en-GB"/>
              </w:rPr>
            </w:pPr>
            <w:r>
              <w:rPr>
                <w:rFonts w:ascii="Times New Roman" w:cs="Times New Roman" w:hAnsi="Times New Roman"/>
                <w:b/>
                <w:sz w:val="20"/>
                <w:szCs w:val="28"/>
                <w:lang w:val="en-GB"/>
              </w:rPr>
              <w:t>Research Article</w:t>
            </w:r>
          </w:p>
          <w:p>
            <w:pPr>
              <w:pStyle w:val="15"/>
              <w:spacing w:before="0" w:beforeAutospacing="0" w:after="0" w:afterAutospacing="0"/>
              <w:rPr>
                <w:rFonts w:ascii="Times New Roman" w:cs="Times New Roman" w:hAnsi="Times New Roman"/>
                <w:b/>
                <w:sz w:val="20"/>
                <w:szCs w:val="28"/>
                <w:lang w:val="en-GB"/>
              </w:rPr>
            </w:pPr>
          </w:p>
        </w:tc>
      </w:tr>
    </w:tbl>
    <w:p>
      <w:pPr>
        <w:pStyle w:val="16"/>
        <w:rPr>
          <w:rFonts w:ascii="Times New Roman" w:hAnsi="Times New Roman"/>
          <w:i/>
          <w:sz w:val="20"/>
          <w:szCs w:val="20"/>
          <w:u w:val="single"/>
          <w:lang w:val="en-GB"/>
        </w:rPr>
      </w:pPr>
    </w:p>
    <w:p>
      <w:pPr>
        <w:pStyle w:val="16"/>
        <w:rPr>
          <w:rFonts w:ascii="Times New Roman" w:hAnsi="Times New Roman"/>
          <w:i/>
          <w:sz w:val="20"/>
          <w:szCs w:val="20"/>
          <w:u w:val="single"/>
          <w:lang w:val="en-GB"/>
        </w:rPr>
      </w:pPr>
    </w:p>
    <w:p>
      <w:pPr>
        <w:pStyle w:val="16"/>
        <w:rPr>
          <w:rFonts w:ascii="Times New Roman" w:hAnsi="Times New Roman"/>
          <w:sz w:val="22"/>
          <w:szCs w:val="20"/>
          <w:lang w:val="en-GB"/>
        </w:rPr>
      </w:pPr>
    </w:p>
    <w:p>
      <w:pPr>
        <w:pStyle w:val="16"/>
        <w:rPr>
          <w:rFonts w:ascii="Times New Roman" w:hAnsi="Times New Roman"/>
          <w:sz w:val="22"/>
          <w:szCs w:val="20"/>
          <w:lang w:val="en-GB"/>
        </w:rPr>
      </w:pPr>
    </w:p>
    <w:p>
      <w:pPr>
        <w:pStyle w:val="16"/>
        <w:rPr>
          <w:rFonts w:ascii="Times New Roman" w:hAnsi="Times New Roman"/>
          <w:b/>
          <w:sz w:val="20"/>
          <w:szCs w:val="20"/>
          <w:u w:val="single"/>
          <w:lang w:val="en-GB"/>
        </w:rPr>
      </w:pPr>
      <w:r>
        <w:rPr>
          <w:rFonts w:ascii="Times New Roman" w:hAnsi="Times New Roman"/>
          <w:b/>
          <w:sz w:val="20"/>
          <w:szCs w:val="20"/>
          <w:u w:val="single"/>
          <w:lang w:val="en-GB"/>
          <w:highlight w:val="yellow"/>
        </w:rPr>
        <w:t>PART 1 (Importance of the manuscript)</w:t>
      </w:r>
    </w:p>
    <w:p>
      <w:pPr>
        <w:pStyle w:val="16"/>
        <w:ind w:left="1440"/>
        <w:rPr>
          <w:rFonts w:ascii="Times New Roman" w:hAnsi="Times New Roman"/>
          <w:bCs/>
          <w:sz w:val="22"/>
          <w:szCs w:val="20"/>
          <w:lang w:val="en-GB"/>
        </w:rPr>
      </w:pPr>
    </w:p>
    <w:tbl>
      <w:tblPr>
        <w:jc w:val="cent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4970"/>
        <w:gridCol w:w="5123"/>
        <w:gridCol w:w="3798"/>
      </w:tblGrid>
      <w:tr>
        <w:trPr>
          <w:trHeight w:val="20"/>
        </w:trPr>
        <w:tc>
          <w:tcPr>
            <w:tcW w:w="1789" w:type="pct"/>
            <w:shd w:val="clear" w:color="auto" w:fill="auto"/>
            <w:noWrap/>
          </w:tcPr>
          <w:p>
            <w:pPr>
              <w:pStyle w:val="2"/>
              <w:jc w:val="left"/>
              <w:rPr>
                <w:rFonts w:ascii="Times New Roman" w:hAnsi="Times New Roman"/>
                <w:lang w:val="en-GB"/>
              </w:rPr>
            </w:pPr>
          </w:p>
        </w:tc>
        <w:tc>
          <w:tcPr>
            <w:tcW w:w="1844" w:type="pct"/>
            <w:shd w:val="clear" w:color="auto" w:fill="auto"/>
          </w:tcPr>
          <w:p>
            <w:pPr>
              <w:pStyle w:val="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pPr>
              <w:spacing w:after="160" w:line="259" w:lineRule="auto"/>
              <w:rPr>
                <w:rFonts w:eastAsia="Calibri"/>
                <w:kern w:val="2"/>
                <w:sz w:val="20"/>
                <w:szCs w:val="20"/>
                <w:lang w:val="en-GB"/>
              </w:rPr>
            </w:pPr>
            <w:r>
              <w:rPr>
                <w:rFonts w:eastAsia="Calibri"/>
                <w:b/>
                <w:kern w:val="2"/>
                <w:sz w:val="20"/>
                <w:szCs w:val="20"/>
                <w:lang w:val="en-GB"/>
              </w:rPr>
              <w:t>Author’s Feedback</w:t>
            </w:r>
          </w:p>
          <w:p>
            <w:pPr>
              <w:pStyle w:val="2"/>
              <w:jc w:val="left"/>
              <w:rPr>
                <w:rFonts w:ascii="Times New Roman" w:hAnsi="Times New Roman"/>
                <w:b w:val="0"/>
                <w:lang w:val="en-GB"/>
              </w:rPr>
            </w:pPr>
          </w:p>
        </w:tc>
      </w:tr>
      <w:tr>
        <w:trPr>
          <w:trHeight w:val="20"/>
        </w:trPr>
        <w:tc>
          <w:tcPr>
            <w:tcW w:w="1789" w:type="pct"/>
            <w:shd w:val="clear" w:color="auto" w:fill="auto"/>
            <w:noWrap/>
          </w:tcPr>
          <w:p>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pPr>
              <w:pStyle w:val="20"/>
              <w:ind w:left="0"/>
              <w:rPr>
                <w:rFonts w:ascii="Corbel" w:hAnsi="Corbel"/>
                <w:color w:val="0000FF"/>
                <w:sz w:val="20"/>
                <w:szCs w:val="20"/>
                <w:lang w:val="en-GB"/>
              </w:rPr>
            </w:pPr>
            <w:r>
              <w:rPr>
                <w:rFonts w:ascii="Corbel" w:hAnsi="Corbel"/>
                <w:color w:val="0000FF"/>
                <w:sz w:val="20"/>
                <w:szCs w:val="20"/>
                <w:lang w:val="en-GB"/>
              </w:rPr>
              <w:t>This study is substantially significant and has both diagnostic and therapeutic implication. The role of Methionine in treatment of sperm DNA fragmentation introduce a new hope for thousands of deprived infertile men.</w:t>
            </w:r>
          </w:p>
        </w:tc>
        <w:tc>
          <w:tcPr>
            <w:tcW w:w="1367" w:type="pct"/>
            <w:shd w:val="clear" w:color="auto" w:fill="auto"/>
          </w:tcPr>
          <w:p>
            <w:pPr>
              <w:pStyle w:val="2"/>
              <w:jc w:val="left"/>
              <w:rPr>
                <w:rFonts w:ascii="Times New Roman" w:hAnsi="Times New Roman"/>
                <w:b w:val="0"/>
                <w:lang w:val="en-GB"/>
              </w:rPr>
            </w:pPr>
            <w:r>
              <w:rPr>
                <w:rFonts w:ascii="Times New Roman" w:hAnsi="Times New Roman"/>
                <w:b w:val="0"/>
                <w:lang w:val="en-GB"/>
              </w:rPr>
              <w:t>We sincerely thank the reviewer for the positive evaluation of our work. We agree that this study highlights both diagnostic and therapeutic implications of L-methionine in improving sperm DNA integrity. We believe that our findings may contribute to expanding treatment options for male infertility and provide a promising approach for patients with elevated DNA fragmentation.</w:t>
            </w:r>
          </w:p>
        </w:tc>
      </w:tr>
    </w:tbl>
    <w:p>
      <w:pPr>
        <w:rPr>
          <w:sz w:val="22"/>
          <w:szCs w:val="20"/>
          <w:lang w:val="en-GB"/>
        </w:rPr>
      </w:pPr>
    </w:p>
    <w:p>
      <w:pPr>
        <w:rPr>
          <w:sz w:val="22"/>
          <w:szCs w:val="20"/>
          <w:lang w:val="en-GB"/>
        </w:rPr>
      </w:pPr>
    </w:p>
    <w:p>
      <w:pPr>
        <w:rPr>
          <w:sz w:val="22"/>
          <w:szCs w:val="20"/>
          <w:lang w:val="en-GB"/>
        </w:rPr>
      </w:pPr>
    </w:p>
    <w:p>
      <w:pPr>
        <w:pStyle w:val="2"/>
        <w:jc w:val="left"/>
        <w:rPr>
          <w:rFonts w:ascii="Times New Roman" w:hAnsi="Times New Roman"/>
          <w:u w:val="single"/>
          <w:lang w:val="en-GB"/>
          <w:highlight w:val="yellow"/>
        </w:rPr>
      </w:pPr>
      <w:r>
        <w:rPr>
          <w:rFonts w:ascii="Times New Roman" w:hAnsi="Times New Roman"/>
          <w:u w:val="single"/>
          <w:lang w:val="en-GB"/>
          <w:highlight w:val="yellow"/>
        </w:rPr>
        <w:t>PART 2.1 (Objective Evaluation)</w:t>
      </w:r>
    </w:p>
    <w:p>
      <w:pPr>
        <w:rPr>
          <w:sz w:val="28"/>
          <w:lang w:val="en-GB"/>
        </w:rPr>
      </w:pPr>
    </w:p>
    <w:tbl>
      <w:tblPr>
        <w:jc w:val="cent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4973"/>
        <w:gridCol w:w="5120"/>
        <w:gridCol w:w="3798"/>
      </w:tblGrid>
      <w:tr>
        <w:trPr>
          <w:trHeight w:val="20"/>
          <w:tblHeader/>
        </w:trPr>
        <w:tc>
          <w:tcPr>
            <w:tcW w:w="1790" w:type="pct"/>
            <w:shd w:val="clear" w:color="auto" w:fill="auto"/>
            <w:noWrap/>
          </w:tcPr>
          <w:p>
            <w:pPr>
              <w:pStyle w:val="2"/>
              <w:jc w:val="left"/>
              <w:rPr>
                <w:rFonts w:ascii="Times New Roman" w:hAnsi="Times New Roman"/>
                <w:lang w:val="en-GB"/>
              </w:rPr>
            </w:pPr>
          </w:p>
        </w:tc>
        <w:tc>
          <w:tcPr>
            <w:tcW w:w="1843" w:type="pct"/>
            <w:shd w:val="clear" w:color="auto" w:fill="auto"/>
          </w:tcPr>
          <w:p>
            <w:pPr>
              <w:pStyle w:val="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pPr>
              <w:spacing w:after="160" w:line="259" w:lineRule="auto"/>
              <w:rPr>
                <w:b/>
                <w:sz w:val="22"/>
                <w:szCs w:val="22"/>
                <w:lang w:val="en-GB"/>
              </w:rPr>
            </w:pPr>
            <w:r>
              <w:rPr>
                <w:rFonts w:eastAsia="Calibri"/>
                <w:b/>
                <w:kern w:val="2"/>
                <w:sz w:val="20"/>
                <w:szCs w:val="20"/>
                <w:lang w:val="en-GB"/>
              </w:rPr>
              <w:t>Author’s Feedback</w:t>
            </w:r>
          </w:p>
        </w:tc>
      </w:tr>
      <w:tr>
        <w:trPr>
          <w:trHeight w:val="20"/>
        </w:trPr>
        <w:tc>
          <w:tcPr>
            <w:tcW w:w="1790" w:type="pct"/>
            <w:shd w:val="clear" w:color="auto" w:fill="auto"/>
            <w:noWrap/>
          </w:tcPr>
          <w:p>
            <w:pPr>
              <w:rPr>
                <w:b/>
                <w:bCs/>
                <w:sz w:val="20"/>
                <w:szCs w:val="20"/>
                <w:lang w:val="en-GB"/>
              </w:rPr>
            </w:pPr>
            <w:r>
              <w:rPr>
                <w:b/>
                <w:bCs/>
                <w:sz w:val="20"/>
                <w:szCs w:val="20"/>
                <w:lang w:val="en-GB"/>
              </w:rPr>
              <w:t xml:space="preserve">1. Is the title clear and appropriate for the study?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rPr>
                <w:rFonts w:ascii="Corbel" w:hAnsi="Corbel"/>
                <w:b/>
                <w:bCs/>
                <w:color w:val="0000FF"/>
                <w:sz w:val="20"/>
                <w:szCs w:val="20"/>
                <w:lang w:val="en-GB"/>
              </w:rPr>
            </w:pPr>
            <w:r>
              <w:rPr>
                <w:rFonts w:ascii="Corbel" w:hAnsi="Corbel"/>
                <w:b/>
                <w:bCs/>
                <w:color w:val="0000FF"/>
                <w:sz w:val="20"/>
                <w:szCs w:val="20"/>
                <w:lang w:val="en-GB"/>
              </w:rPr>
              <w:t>Yes, the title is clear and appropriate for the study.</w:t>
            </w:r>
          </w:p>
          <w:p>
            <w:pPr>
              <w:rPr>
                <w:b/>
                <w:bCs/>
                <w:sz w:val="20"/>
                <w:szCs w:val="20"/>
                <w:lang w:val="en-GB"/>
              </w:rPr>
            </w:pPr>
            <w:r>
              <w:rPr>
                <w:rFonts w:ascii="Corbel" w:hAnsi="Corbel"/>
                <w:color w:val="0000FF"/>
                <w:sz w:val="20"/>
                <w:szCs w:val="20"/>
                <w:shd w:val="clear" w:color="auto" w:fill="FFFFFF"/>
                <w:lang w:val="en-GB"/>
              </w:rPr>
              <w:t>Rating Scale: 5 = Excellent</w:t>
            </w:r>
          </w:p>
        </w:tc>
        <w:tc>
          <w:tcPr>
            <w:tcW w:w="1367" w:type="pct"/>
            <w:shd w:val="clear" w:color="auto" w:fill="auto"/>
          </w:tcPr>
          <w:p>
            <w:pPr>
              <w:pStyle w:val="2"/>
              <w:jc w:val="left"/>
              <w:rPr>
                <w:rFonts w:ascii="Times New Roman" w:hAnsi="Times New Roman"/>
                <w:b w:val="0"/>
                <w:lang w:val="en-GB"/>
              </w:rPr>
            </w:pPr>
          </w:p>
        </w:tc>
      </w:tr>
      <w:tr>
        <w:trPr>
          <w:trHeight w:val="20"/>
        </w:trPr>
        <w:tc>
          <w:tcPr>
            <w:tcW w:w="1790" w:type="pct"/>
            <w:shd w:val="clear" w:color="auto" w:fill="auto"/>
            <w:noWrap/>
          </w:tcPr>
          <w:p>
            <w:pPr>
              <w:pStyle w:val="2"/>
              <w:jc w:val="left"/>
              <w:rPr>
                <w:rFonts w:ascii="Times New Roman" w:hAnsi="Times New Roman"/>
                <w:lang w:val="en-GB"/>
              </w:rPr>
            </w:pPr>
            <w:r>
              <w:rPr>
                <w:rFonts w:ascii="Times New Roman" w:hAnsi="Times New Roman"/>
                <w:lang w:val="en-GB"/>
              </w:rPr>
              <w:t xml:space="preserve">2. Is the abstract of the article comprehensive?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Yes, the abstract of the article comprehensive.</w:t>
            </w:r>
          </w:p>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Rating Scale: 4 = Good</w:t>
            </w:r>
          </w:p>
        </w:tc>
        <w:tc>
          <w:tcPr>
            <w:tcW w:w="1367" w:type="pct"/>
            <w:shd w:val="clear" w:color="auto" w:fill="auto"/>
          </w:tcPr>
          <w:p>
            <w:pPr>
              <w:pStyle w:val="2"/>
              <w:jc w:val="left"/>
              <w:rPr>
                <w:rFonts w:ascii="Times New Roman" w:hAnsi="Times New Roman"/>
                <w:b w:val="0"/>
                <w:lang w:val="en-GB"/>
              </w:rPr>
            </w:pPr>
          </w:p>
        </w:tc>
      </w:tr>
      <w:tr>
        <w:trPr>
          <w:trHeight w:val="20"/>
        </w:trPr>
        <w:tc>
          <w:tcPr>
            <w:tcW w:w="1790" w:type="pct"/>
            <w:shd w:val="clear" w:color="auto" w:fill="auto"/>
            <w:noWrap/>
          </w:tcPr>
          <w:p>
            <w:pPr>
              <w:pStyle w:val="2"/>
              <w:jc w:val="left"/>
              <w:rPr>
                <w:rFonts w:ascii="Times New Roman" w:hAnsi="Times New Roman"/>
                <w:lang w:val="en-GB"/>
              </w:rPr>
            </w:pPr>
            <w:r>
              <w:rPr>
                <w:rFonts w:ascii="Times New Roman" w:hAnsi="Times New Roman"/>
                <w:lang w:val="en-GB"/>
              </w:rPr>
              <w:t>3. Are the keywords appropriate and useful?</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 xml:space="preserve">Rating Scale: 2 = Needs Improvement </w:t>
            </w:r>
          </w:p>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Suggested keywords: Male Infertility; DNA Fragmentation Index, methionine</w:t>
            </w:r>
          </w:p>
          <w:p>
            <w:pPr>
              <w:rPr>
                <w:b/>
                <w:bCs/>
                <w:sz w:val="20"/>
                <w:szCs w:val="20"/>
                <w:lang w:val="en-GB"/>
              </w:rPr>
            </w:pPr>
          </w:p>
        </w:tc>
        <w:tc>
          <w:tcPr>
            <w:tcW w:w="1367" w:type="pct"/>
            <w:shd w:val="clear" w:color="auto" w:fill="auto"/>
          </w:tcPr>
          <w:p>
            <w:pPr>
              <w:pStyle w:val="2"/>
              <w:jc w:val="left"/>
              <w:rPr>
                <w:rFonts w:ascii="Times New Roman" w:hAnsi="Times New Roman"/>
                <w:b w:val="0"/>
                <w:lang w:val="en-GB"/>
              </w:rPr>
            </w:pPr>
            <w:r>
              <w:rPr>
                <w:rFonts w:ascii="Times New Roman" w:hAnsi="Times New Roman"/>
                <w:b w:val="0"/>
                <w:lang w:val="en-GB"/>
              </w:rPr>
              <w:t>Thank you for this valuable suggestion. The keywords have been revised accordingly to improve indexing and clarity. The updated keywords now include: Male Infertility; DNA Fragmentation Index; Methionine;</w:t>
            </w:r>
            <w:r>
              <w:rPr>
                <w:rFonts w:ascii="Times New Roman" w:hAnsi="Times New Roman"/>
                <w:b w:val="0"/>
                <w:bCs w:val="0"/>
                <w:lang w:val="en-GB"/>
              </w:rPr>
              <w:t>s</w:t>
            </w:r>
            <w:r>
              <w:rPr>
                <w:rFonts w:ascii="Roboto" w:eastAsia="Roboto" w:hAnsi="Roboto"/>
                <w:b w:val="0"/>
                <w:bCs w:val="0"/>
                <w:caps w:val="0"/>
                <w:smallCaps w:val="0"/>
                <w:snapToGrid/>
                <w:vanish w:val="0"/>
                <w:color w:val="auto"/>
                <w:sz w:val="22"/>
                <w:szCs w:val="22"/>
                <w:vertAlign w:val="baseline"/>
              </w:rPr>
              <w:t>perm Motility, Semen Quality, DNA Integrity</w:t>
            </w:r>
          </w:p>
        </w:tc>
      </w:tr>
      <w:tr>
        <w:trPr>
          <w:trHeight w:val="20"/>
        </w:trPr>
        <w:tc>
          <w:tcPr>
            <w:tcW w:w="1790" w:type="pct"/>
            <w:shd w:val="clear" w:color="auto" w:fill="auto"/>
            <w:noWrap/>
          </w:tcPr>
          <w:p>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Yes, the background information of the paper is sufficient and well organized</w:t>
            </w:r>
          </w:p>
          <w:p>
            <w:pPr>
              <w:rPr>
                <w:b/>
                <w:bCs/>
                <w:sz w:val="20"/>
                <w:szCs w:val="20"/>
                <w:lang w:val="en-GB"/>
              </w:rPr>
            </w:pPr>
            <w:r>
              <w:rPr>
                <w:rFonts w:ascii="Corbel" w:hAnsi="Corbel"/>
                <w:color w:val="0000FF"/>
                <w:sz w:val="20"/>
                <w:szCs w:val="20"/>
                <w:shd w:val="clear" w:color="auto" w:fill="FFFFFF"/>
                <w:lang w:val="en-GB"/>
              </w:rPr>
              <w:t>Rating Scale: 5 = Excellent</w:t>
            </w:r>
          </w:p>
        </w:tc>
        <w:tc>
          <w:tcPr>
            <w:tcW w:w="1367" w:type="pct"/>
            <w:shd w:val="clear" w:color="auto" w:fill="auto"/>
          </w:tcPr>
          <w:p>
            <w:pPr>
              <w:pStyle w:val="2"/>
              <w:jc w:val="left"/>
              <w:rPr>
                <w:rFonts w:ascii="Times New Roman" w:hAnsi="Times New Roman"/>
                <w:b w:val="0"/>
                <w:lang w:val="en-GB"/>
              </w:rPr>
            </w:pPr>
          </w:p>
        </w:tc>
      </w:tr>
      <w:tr>
        <w:trPr>
          <w:trHeight w:val="20"/>
        </w:trPr>
        <w:tc>
          <w:tcPr>
            <w:tcW w:w="1790" w:type="pct"/>
            <w:shd w:val="clear" w:color="auto" w:fill="auto"/>
            <w:noWrap/>
          </w:tcPr>
          <w:p>
            <w:pPr>
              <w:pStyle w:val="2"/>
              <w:jc w:val="left"/>
              <w:rPr>
                <w:rFonts w:ascii="Times New Roman" w:hAnsi="Times New Roman"/>
                <w:lang w:val="en-GB"/>
              </w:rPr>
            </w:pPr>
            <w:r>
              <w:rPr>
                <w:rFonts w:ascii="Times New Roman" w:hAnsi="Times New Roman"/>
                <w:lang w:val="en-GB"/>
              </w:rPr>
              <w:t>5. Are the research objectives/hypotheses clearly stated?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Yes, the research objectives/hypotheses are clearly stated</w:t>
            </w:r>
          </w:p>
          <w:p>
            <w:pPr>
              <w:rPr>
                <w:b/>
                <w:bCs/>
                <w:sz w:val="20"/>
                <w:szCs w:val="20"/>
                <w:lang w:val="en-GB"/>
              </w:rPr>
            </w:pPr>
            <w:r>
              <w:rPr>
                <w:rFonts w:ascii="Corbel" w:hAnsi="Corbel"/>
                <w:color w:val="0000FF"/>
                <w:sz w:val="20"/>
                <w:szCs w:val="20"/>
                <w:shd w:val="clear" w:color="auto" w:fill="FFFFFF"/>
                <w:lang w:val="en-GB"/>
              </w:rPr>
              <w:t>Rating Scale: 5 = Excellent</w:t>
            </w:r>
          </w:p>
        </w:tc>
        <w:tc>
          <w:tcPr>
            <w:tcW w:w="1367" w:type="pct"/>
            <w:shd w:val="clear" w:color="auto" w:fill="auto"/>
          </w:tcPr>
          <w:p>
            <w:pPr>
              <w:pStyle w:val="2"/>
              <w:jc w:val="left"/>
              <w:rPr>
                <w:rFonts w:ascii="Times New Roman" w:hAnsi="Times New Roman"/>
                <w:b w:val="0"/>
                <w:lang w:val="en-GB"/>
              </w:rPr>
            </w:pPr>
          </w:p>
        </w:tc>
      </w:tr>
      <w:tr>
        <w:trPr>
          <w:trHeight w:val="20"/>
        </w:trPr>
        <w:tc>
          <w:tcPr>
            <w:tcW w:w="1790" w:type="pct"/>
            <w:shd w:val="clear" w:color="auto" w:fill="auto"/>
            <w:noWrap/>
          </w:tcPr>
          <w:p>
            <w:pPr>
              <w:pStyle w:val="2"/>
              <w:jc w:val="left"/>
              <w:rPr>
                <w:rFonts w:ascii="Times New Roman" w:hAnsi="Times New Roman"/>
                <w:lang w:val="en-GB"/>
              </w:rPr>
            </w:pPr>
            <w:r>
              <w:rPr>
                <w:rFonts w:ascii="Times New Roman" w:hAnsi="Times New Roman"/>
                <w:lang w:val="en-GB"/>
              </w:rPr>
              <w:t>6. Is the literature review relevant and up to date?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Yes, the literature review is relevant and up to date.</w:t>
            </w:r>
          </w:p>
          <w:p>
            <w:pPr>
              <w:rPr>
                <w:b/>
                <w:bCs/>
                <w:sz w:val="20"/>
                <w:szCs w:val="20"/>
                <w:lang w:val="en-GB"/>
              </w:rPr>
            </w:pPr>
            <w:r>
              <w:rPr>
                <w:rFonts w:ascii="Corbel" w:hAnsi="Corbel"/>
                <w:color w:val="0000FF"/>
                <w:sz w:val="20"/>
                <w:szCs w:val="20"/>
                <w:shd w:val="clear" w:color="auto" w:fill="FFFFFF"/>
                <w:lang w:val="en-GB"/>
              </w:rPr>
              <w:t>Rating Scale: 4 = Good</w:t>
            </w:r>
          </w:p>
        </w:tc>
        <w:tc>
          <w:tcPr>
            <w:tcW w:w="1367" w:type="pct"/>
            <w:shd w:val="clear" w:color="auto" w:fill="auto"/>
          </w:tcPr>
          <w:p>
            <w:pPr>
              <w:pStyle w:val="2"/>
              <w:jc w:val="left"/>
              <w:rPr>
                <w:rFonts w:ascii="Times New Roman" w:hAnsi="Times New Roman"/>
                <w:b w:val="0"/>
                <w:lang w:val="en-GB"/>
              </w:rPr>
            </w:pPr>
          </w:p>
        </w:tc>
      </w:tr>
      <w:tr>
        <w:trPr>
          <w:trHeight w:val="20"/>
        </w:trPr>
        <w:tc>
          <w:tcPr>
            <w:tcW w:w="1790" w:type="pct"/>
            <w:shd w:val="clear" w:color="auto" w:fill="auto"/>
            <w:noWrap/>
          </w:tcPr>
          <w:p>
            <w:pPr>
              <w:pStyle w:val="2"/>
              <w:jc w:val="left"/>
              <w:rPr>
                <w:rFonts w:ascii="Times New Roman" w:hAnsi="Times New Roman"/>
                <w:lang w:val="en-GB"/>
              </w:rPr>
            </w:pPr>
            <w:r>
              <w:rPr>
                <w:rFonts w:ascii="Times New Roman" w:hAnsi="Times New Roman"/>
                <w:lang w:val="en-GB"/>
              </w:rPr>
              <w:t>7. Is the research methodology appropriate for the study?</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Yes, the research methodology is appropriate for the study</w:t>
            </w:r>
          </w:p>
          <w:p>
            <w:pPr>
              <w:rPr>
                <w:b/>
                <w:bCs/>
                <w:sz w:val="20"/>
                <w:szCs w:val="20"/>
                <w:lang w:val="en-GB"/>
              </w:rPr>
            </w:pPr>
            <w:r>
              <w:rPr>
                <w:rFonts w:ascii="Corbel" w:hAnsi="Corbel"/>
                <w:color w:val="0000FF"/>
                <w:sz w:val="20"/>
                <w:szCs w:val="20"/>
                <w:shd w:val="clear" w:color="auto" w:fill="FFFFFF"/>
                <w:lang w:val="en-GB"/>
              </w:rPr>
              <w:t>Rating Scale: 5 = Excellent</w:t>
            </w:r>
          </w:p>
        </w:tc>
        <w:tc>
          <w:tcPr>
            <w:tcW w:w="1367" w:type="pct"/>
            <w:shd w:val="clear" w:color="auto" w:fill="auto"/>
          </w:tcPr>
          <w:p>
            <w:pPr>
              <w:pStyle w:val="2"/>
              <w:jc w:val="left"/>
              <w:rPr>
                <w:rFonts w:ascii="Times New Roman" w:hAnsi="Times New Roman"/>
                <w:b w:val="0"/>
                <w:lang w:val="en-GB"/>
              </w:rPr>
            </w:pPr>
          </w:p>
        </w:tc>
      </w:tr>
      <w:tr>
        <w:trPr>
          <w:trHeight w:val="20"/>
        </w:trPr>
        <w:tc>
          <w:tcPr>
            <w:tcW w:w="1790" w:type="pct"/>
            <w:shd w:val="clear" w:color="auto" w:fill="auto"/>
            <w:noWrap/>
          </w:tcPr>
          <w:p>
            <w:pPr>
              <w:pStyle w:val="2"/>
              <w:jc w:val="left"/>
              <w:rPr>
                <w:rFonts w:ascii="Times New Roman" w:hAnsi="Times New Roman"/>
                <w:lang w:val="en-GB"/>
              </w:rPr>
            </w:pPr>
            <w:r>
              <w:rPr>
                <w:rFonts w:ascii="Times New Roman" w:hAnsi="Times New Roman"/>
                <w:lang w:val="en-GB"/>
              </w:rPr>
              <w:t>8. Were ethical issues properly addressed (if applicable)?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Yes, a statement about the obtaining informed consent is clearly stated.</w:t>
            </w:r>
          </w:p>
          <w:p>
            <w:pPr>
              <w:rPr>
                <w:b/>
                <w:bCs/>
                <w:sz w:val="20"/>
                <w:szCs w:val="20"/>
                <w:lang w:val="en-GB"/>
              </w:rPr>
            </w:pPr>
            <w:r>
              <w:rPr>
                <w:rFonts w:ascii="Corbel" w:hAnsi="Corbel"/>
                <w:color w:val="0000FF"/>
                <w:sz w:val="20"/>
                <w:szCs w:val="20"/>
                <w:shd w:val="clear" w:color="auto" w:fill="FFFFFF"/>
                <w:lang w:val="en-GB"/>
              </w:rPr>
              <w:t>Rating Scale: 5 = Excellent</w:t>
            </w:r>
          </w:p>
        </w:tc>
        <w:tc>
          <w:tcPr>
            <w:tcW w:w="1367" w:type="pct"/>
            <w:shd w:val="clear" w:color="auto" w:fill="auto"/>
          </w:tcPr>
          <w:p>
            <w:pPr>
              <w:pStyle w:val="2"/>
              <w:jc w:val="left"/>
              <w:rPr>
                <w:rFonts w:ascii="Times New Roman" w:hAnsi="Times New Roman"/>
                <w:b w:val="0"/>
                <w:lang w:val="en-GB"/>
              </w:rPr>
            </w:pPr>
          </w:p>
        </w:tc>
      </w:tr>
      <w:tr>
        <w:trPr>
          <w:trHeight w:val="20"/>
        </w:trPr>
        <w:tc>
          <w:tcPr>
            <w:tcW w:w="1790" w:type="pct"/>
            <w:shd w:val="clear" w:color="auto" w:fill="auto"/>
            <w:noWrap/>
          </w:tcPr>
          <w:p>
            <w:pPr>
              <w:rPr>
                <w:b/>
                <w:sz w:val="20"/>
                <w:szCs w:val="20"/>
                <w:lang w:val="en-GB"/>
              </w:rPr>
            </w:pPr>
            <w:r>
              <w:rPr>
                <w:b/>
                <w:sz w:val="20"/>
                <w:szCs w:val="20"/>
                <w:lang w:val="en-GB"/>
              </w:rPr>
              <w:t xml:space="preserve">9. Are the results presented clearly?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Yes, the results is presented clearly</w:t>
            </w:r>
          </w:p>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 xml:space="preserve">Rating Scale: </w:t>
            </w:r>
          </w:p>
          <w:p>
            <w:pPr>
              <w:rPr>
                <w:bCs/>
                <w:sz w:val="20"/>
                <w:szCs w:val="20"/>
                <w:lang w:val="en-GB"/>
              </w:rPr>
            </w:pPr>
            <w:r>
              <w:rPr>
                <w:rFonts w:ascii="Corbel" w:hAnsi="Corbel"/>
                <w:color w:val="0000FF"/>
                <w:sz w:val="20"/>
                <w:szCs w:val="20"/>
                <w:shd w:val="clear" w:color="auto" w:fill="FFFFFF"/>
                <w:lang w:val="en-GB"/>
              </w:rPr>
              <w:t xml:space="preserve">5 = Excellent </w:t>
            </w:r>
          </w:p>
        </w:tc>
        <w:tc>
          <w:tcPr>
            <w:tcW w:w="1367" w:type="pct"/>
            <w:shd w:val="clear" w:color="auto" w:fill="auto"/>
          </w:tcPr>
          <w:p>
            <w:pPr>
              <w:pStyle w:val="2"/>
              <w:jc w:val="left"/>
              <w:rPr>
                <w:rFonts w:ascii="Times New Roman" w:hAnsi="Times New Roman"/>
                <w:b w:val="0"/>
                <w:lang w:val="en-GB"/>
              </w:rPr>
            </w:pPr>
          </w:p>
        </w:tc>
      </w:tr>
      <w:tr>
        <w:trPr>
          <w:trHeight w:val="20"/>
        </w:trPr>
        <w:tc>
          <w:tcPr>
            <w:tcW w:w="1790" w:type="pct"/>
            <w:shd w:val="clear" w:color="auto" w:fill="auto"/>
            <w:noWrap/>
          </w:tcPr>
          <w:p>
            <w:pPr>
              <w:rPr>
                <w:b/>
                <w:sz w:val="20"/>
                <w:szCs w:val="20"/>
                <w:lang w:val="en-GB"/>
              </w:rPr>
            </w:pPr>
            <w:r>
              <w:rPr>
                <w:b/>
                <w:sz w:val="20"/>
                <w:szCs w:val="20"/>
                <w:lang w:val="en-GB"/>
              </w:rPr>
              <w:t>10. Are tables and figures clear, relevant, and necessary?</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Yes, tables and figures are clear, relevant, and necessary</w:t>
            </w:r>
          </w:p>
          <w:p>
            <w:pPr>
              <w:rPr>
                <w:bCs/>
                <w:sz w:val="20"/>
                <w:szCs w:val="20"/>
                <w:lang w:val="en-GB"/>
              </w:rPr>
            </w:pPr>
            <w:r>
              <w:rPr>
                <w:rFonts w:ascii="Corbel" w:hAnsi="Corbel"/>
                <w:color w:val="0000FF"/>
                <w:sz w:val="20"/>
                <w:szCs w:val="20"/>
                <w:shd w:val="clear" w:color="auto" w:fill="FFFFFF"/>
                <w:lang w:val="en-GB"/>
              </w:rPr>
              <w:t>Rating Scale: 5 = Excellent</w:t>
            </w:r>
          </w:p>
        </w:tc>
        <w:tc>
          <w:tcPr>
            <w:tcW w:w="1367" w:type="pct"/>
            <w:shd w:val="clear" w:color="auto" w:fill="auto"/>
          </w:tcPr>
          <w:p>
            <w:pPr>
              <w:pStyle w:val="2"/>
              <w:jc w:val="left"/>
              <w:rPr>
                <w:rFonts w:ascii="Times New Roman" w:hAnsi="Times New Roman"/>
                <w:b w:val="0"/>
                <w:lang w:val="en-GB"/>
              </w:rPr>
            </w:pPr>
          </w:p>
        </w:tc>
      </w:tr>
      <w:tr>
        <w:trPr>
          <w:trHeight w:val="20"/>
        </w:trPr>
        <w:tc>
          <w:tcPr>
            <w:tcW w:w="1790" w:type="pct"/>
            <w:shd w:val="clear" w:color="auto" w:fill="auto"/>
            <w:noWrap/>
          </w:tcPr>
          <w:p>
            <w:pPr>
              <w:rPr>
                <w:b/>
                <w:sz w:val="20"/>
                <w:szCs w:val="20"/>
                <w:lang w:val="en-GB"/>
              </w:rPr>
            </w:pPr>
            <w:r>
              <w:rPr>
                <w:b/>
                <w:sz w:val="20"/>
                <w:szCs w:val="20"/>
                <w:lang w:val="en-GB"/>
              </w:rPr>
              <w:t>11. Does the discussion relate findings to existing literature?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Yes, the discussion relates findings to existing literature.</w:t>
            </w:r>
          </w:p>
          <w:p>
            <w:pPr>
              <w:rPr>
                <w:color w:val="404040"/>
                <w:sz w:val="20"/>
                <w:szCs w:val="20"/>
                <w:shd w:val="clear" w:color="auto" w:fill="FFFFFF"/>
                <w:lang w:val="en-GB"/>
              </w:rPr>
            </w:pPr>
            <w:r>
              <w:rPr>
                <w:rFonts w:ascii="Corbel" w:hAnsi="Corbel"/>
                <w:color w:val="0000FF"/>
                <w:sz w:val="20"/>
                <w:szCs w:val="20"/>
                <w:shd w:val="clear" w:color="auto" w:fill="FFFFFF"/>
                <w:lang w:val="en-GB"/>
              </w:rPr>
              <w:t>Rating Scale: 3 = Satisfactory</w:t>
            </w:r>
          </w:p>
        </w:tc>
        <w:tc>
          <w:tcPr>
            <w:tcW w:w="1367" w:type="pct"/>
            <w:shd w:val="clear" w:color="auto" w:fill="auto"/>
          </w:tcPr>
          <w:p>
            <w:pPr>
              <w:pStyle w:val="2"/>
              <w:jc w:val="left"/>
              <w:rPr>
                <w:rFonts w:ascii="Times New Roman" w:hAnsi="Times New Roman"/>
                <w:b w:val="0"/>
                <w:lang w:val="en-GB"/>
              </w:rPr>
            </w:pPr>
            <w:r>
              <w:rPr>
                <w:rFonts w:ascii="Times New Roman" w:hAnsi="Times New Roman"/>
                <w:b w:val="0"/>
                <w:lang w:val="en-GB"/>
              </w:rPr>
              <w:t>We appreciate this important comment. The discussion section has been revised and expanded to better correlate our findings with existing literature. Additional comparisons with recent studies have been included to enhance the scientific interpretation of the results.</w:t>
            </w:r>
          </w:p>
        </w:tc>
      </w:tr>
      <w:tr>
        <w:trPr>
          <w:trHeight w:val="20"/>
        </w:trPr>
        <w:tc>
          <w:tcPr>
            <w:tcW w:w="1790" w:type="pct"/>
            <w:shd w:val="clear" w:color="auto" w:fill="auto"/>
            <w:noWrap/>
          </w:tcPr>
          <w:p>
            <w:pPr>
              <w:rPr>
                <w:b/>
                <w:sz w:val="20"/>
                <w:szCs w:val="20"/>
                <w:lang w:val="en-GB"/>
              </w:rPr>
            </w:pPr>
            <w:r>
              <w:rPr>
                <w:b/>
                <w:sz w:val="20"/>
                <w:szCs w:val="20"/>
                <w:lang w:val="en-GB"/>
              </w:rPr>
              <w:t>12. Are the conclusions supported by the data?</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Yes, the conclusions supported by the data</w:t>
            </w:r>
          </w:p>
          <w:p>
            <w:pPr>
              <w:rPr>
                <w:bCs/>
                <w:sz w:val="20"/>
                <w:szCs w:val="20"/>
                <w:lang w:val="en-GB"/>
              </w:rPr>
            </w:pPr>
            <w:r>
              <w:rPr>
                <w:rFonts w:ascii="Corbel" w:hAnsi="Corbel"/>
                <w:color w:val="0000FF"/>
                <w:sz w:val="20"/>
                <w:szCs w:val="20"/>
                <w:shd w:val="clear" w:color="auto" w:fill="FFFFFF"/>
                <w:lang w:val="en-GB"/>
              </w:rPr>
              <w:t>Rating Scale: 5 = Excellent</w:t>
            </w:r>
          </w:p>
        </w:tc>
        <w:tc>
          <w:tcPr>
            <w:tcW w:w="1367" w:type="pct"/>
            <w:shd w:val="clear" w:color="auto" w:fill="auto"/>
          </w:tcPr>
          <w:p>
            <w:pPr>
              <w:pStyle w:val="2"/>
              <w:jc w:val="left"/>
              <w:rPr>
                <w:rFonts w:ascii="Times New Roman" w:hAnsi="Times New Roman"/>
                <w:b w:val="0"/>
                <w:lang w:val="en-GB"/>
              </w:rPr>
            </w:pPr>
          </w:p>
        </w:tc>
      </w:tr>
      <w:tr>
        <w:trPr>
          <w:trHeight w:val="20"/>
        </w:trPr>
        <w:tc>
          <w:tcPr>
            <w:tcW w:w="1790" w:type="pct"/>
            <w:shd w:val="clear" w:color="auto" w:fill="auto"/>
            <w:noWrap/>
          </w:tcPr>
          <w:p>
            <w:pPr>
              <w:rPr>
                <w:b/>
                <w:sz w:val="20"/>
                <w:szCs w:val="20"/>
                <w:lang w:val="en-GB"/>
              </w:rPr>
            </w:pPr>
            <w:r>
              <w:rPr>
                <w:b/>
                <w:sz w:val="20"/>
                <w:szCs w:val="20"/>
                <w:lang w:val="en-GB"/>
              </w:rPr>
              <w:t>13. Are the limitations of the study discussed?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Yes, the limitations of the study discussed.</w:t>
            </w:r>
          </w:p>
          <w:p>
            <w:pPr>
              <w:rPr>
                <w:bCs/>
                <w:sz w:val="20"/>
                <w:szCs w:val="20"/>
                <w:lang w:val="en-GB"/>
              </w:rPr>
            </w:pPr>
            <w:r>
              <w:rPr>
                <w:rFonts w:ascii="Corbel" w:hAnsi="Corbel"/>
                <w:color w:val="0000FF"/>
                <w:sz w:val="20"/>
                <w:szCs w:val="20"/>
                <w:shd w:val="clear" w:color="auto" w:fill="FFFFFF"/>
                <w:lang w:val="en-GB"/>
              </w:rPr>
              <w:t>Rating Scale: 5 = Excellent</w:t>
            </w:r>
          </w:p>
        </w:tc>
        <w:tc>
          <w:tcPr>
            <w:tcW w:w="1367" w:type="pct"/>
            <w:shd w:val="clear" w:color="auto" w:fill="auto"/>
          </w:tcPr>
          <w:p>
            <w:pPr>
              <w:pStyle w:val="2"/>
              <w:jc w:val="left"/>
              <w:rPr>
                <w:rFonts w:ascii="Times New Roman" w:hAnsi="Times New Roman"/>
                <w:b w:val="0"/>
                <w:lang w:val="en-GB"/>
              </w:rPr>
            </w:pPr>
          </w:p>
        </w:tc>
      </w:tr>
      <w:tr>
        <w:trPr>
          <w:trHeight w:val="20"/>
        </w:trPr>
        <w:tc>
          <w:tcPr>
            <w:tcW w:w="1790" w:type="pct"/>
            <w:shd w:val="clear" w:color="auto" w:fill="auto"/>
            <w:noWrap/>
          </w:tcPr>
          <w:p>
            <w:pPr>
              <w:rPr>
                <w:b/>
                <w:sz w:val="20"/>
                <w:szCs w:val="20"/>
                <w:lang w:val="en-GB"/>
              </w:rPr>
            </w:pPr>
            <w:r>
              <w:rPr>
                <w:b/>
                <w:sz w:val="20"/>
                <w:szCs w:val="20"/>
                <w:lang w:val="en-GB"/>
              </w:rPr>
              <w:t>14. Are the references relevant and sufficient (in number)?</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rPr>
                <w:sz w:val="20"/>
                <w:szCs w:val="20"/>
                <w:lang w:val="en-GB"/>
              </w:rPr>
            </w:pPr>
            <w:r>
              <w:rPr>
                <w:color w:val="404040"/>
                <w:sz w:val="20"/>
                <w:szCs w:val="20"/>
                <w:shd w:val="clear" w:color="auto" w:fill="FFFFFF"/>
                <w:lang w:val="en-GB"/>
              </w:rPr>
              <w:t>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Yes, the references are relevant and sufficient (in number)</w:t>
            </w:r>
          </w:p>
          <w:p>
            <w:pPr>
              <w:rPr>
                <w:bCs/>
                <w:sz w:val="20"/>
                <w:szCs w:val="20"/>
                <w:lang w:val="en-GB"/>
              </w:rPr>
            </w:pPr>
            <w:r>
              <w:rPr>
                <w:rFonts w:ascii="Corbel" w:hAnsi="Corbel"/>
                <w:color w:val="0000FF"/>
                <w:sz w:val="20"/>
                <w:szCs w:val="20"/>
                <w:shd w:val="clear" w:color="auto" w:fill="FFFFFF"/>
                <w:lang w:val="en-GB"/>
              </w:rPr>
              <w:t>Rating Scale: 4 = Good</w:t>
            </w:r>
          </w:p>
        </w:tc>
        <w:tc>
          <w:tcPr>
            <w:tcW w:w="1367" w:type="pct"/>
            <w:shd w:val="clear" w:color="auto" w:fill="auto"/>
          </w:tcPr>
          <w:p>
            <w:pPr>
              <w:pStyle w:val="2"/>
              <w:jc w:val="left"/>
              <w:rPr>
                <w:rFonts w:ascii="Times New Roman" w:hAnsi="Times New Roman"/>
                <w:b w:val="0"/>
                <w:lang w:val="en-GB"/>
              </w:rPr>
            </w:pPr>
          </w:p>
        </w:tc>
      </w:tr>
      <w:tr>
        <w:trPr>
          <w:trHeight w:val="20"/>
        </w:trPr>
        <w:tc>
          <w:tcPr>
            <w:tcW w:w="1790" w:type="pct"/>
            <w:shd w:val="clear" w:color="auto" w:fill="auto"/>
            <w:noWrap/>
          </w:tcPr>
          <w:p>
            <w:pPr>
              <w:rPr>
                <w:b/>
                <w:sz w:val="20"/>
                <w:szCs w:val="20"/>
                <w:lang w:val="en-GB"/>
              </w:rPr>
            </w:pPr>
            <w:r>
              <w:rPr>
                <w:b/>
                <w:sz w:val="20"/>
                <w:szCs w:val="20"/>
                <w:lang w:val="en-GB"/>
              </w:rPr>
              <w:t>15. Is the manuscript written in clear and understandable language?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rPr>
                <w:sz w:val="20"/>
                <w:szCs w:val="20"/>
                <w:lang w:val="en-GB"/>
              </w:rPr>
            </w:pPr>
            <w:r>
              <w:rPr>
                <w:color w:val="404040"/>
                <w:sz w:val="20"/>
                <w:szCs w:val="20"/>
                <w:shd w:val="clear" w:color="auto" w:fill="FFFFFF"/>
                <w:lang w:val="en-GB"/>
              </w:rPr>
              <w:t>N/A = Not Applicable</w:t>
            </w:r>
          </w:p>
        </w:tc>
        <w:tc>
          <w:tcPr>
            <w:tcW w:w="1843"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Yes, the manuscript is written in clear and understandable language.</w:t>
            </w:r>
          </w:p>
          <w:p>
            <w:pPr>
              <w:rPr>
                <w:bCs/>
                <w:sz w:val="20"/>
                <w:szCs w:val="20"/>
                <w:lang w:val="en-GB"/>
              </w:rPr>
            </w:pPr>
            <w:r>
              <w:rPr>
                <w:rFonts w:ascii="Corbel" w:hAnsi="Corbel"/>
                <w:color w:val="0000FF"/>
                <w:sz w:val="20"/>
                <w:szCs w:val="20"/>
                <w:shd w:val="clear" w:color="auto" w:fill="FFFFFF"/>
                <w:lang w:val="en-GB"/>
              </w:rPr>
              <w:t>Rating Scale: 5 = Excellent</w:t>
            </w:r>
          </w:p>
        </w:tc>
        <w:tc>
          <w:tcPr>
            <w:tcW w:w="1367" w:type="pct"/>
            <w:shd w:val="clear" w:color="auto" w:fill="auto"/>
          </w:tcPr>
          <w:p>
            <w:pPr>
              <w:pStyle w:val="2"/>
              <w:jc w:val="left"/>
              <w:rPr>
                <w:rFonts w:ascii="Times New Roman" w:hAnsi="Times New Roman"/>
                <w:b w:val="0"/>
                <w:lang w:val="en-GB"/>
              </w:rPr>
            </w:pPr>
          </w:p>
        </w:tc>
      </w:tr>
    </w:tbl>
    <w:p>
      <w:pPr>
        <w:pStyle w:val="16"/>
        <w:rPr>
          <w:rFonts w:ascii="Times New Roman" w:hAnsi="Times New Roman"/>
          <w:b/>
          <w:bCs/>
          <w:sz w:val="20"/>
          <w:szCs w:val="20"/>
          <w:u w:val="single"/>
          <w:lang w:val="en-GB"/>
        </w:rPr>
      </w:pPr>
    </w:p>
    <w:p>
      <w:pPr>
        <w:pStyle w:val="16"/>
        <w:rPr>
          <w:rFonts w:ascii="Times New Roman" w:hAnsi="Times New Roman"/>
          <w:b/>
          <w:bCs/>
          <w:sz w:val="20"/>
          <w:szCs w:val="20"/>
          <w:u w:val="single"/>
          <w:lang w:val="en-GB"/>
        </w:rPr>
      </w:pPr>
    </w:p>
    <w:p>
      <w:pPr>
        <w:pStyle w:val="16"/>
        <w:rPr>
          <w:rFonts w:ascii="Times New Roman" w:hAnsi="Times New Roman"/>
          <w:b/>
          <w:bCs/>
          <w:sz w:val="20"/>
          <w:szCs w:val="20"/>
          <w:u w:val="single"/>
          <w:lang w:val="en-GB"/>
        </w:rPr>
      </w:pPr>
    </w:p>
    <w:p>
      <w:pPr>
        <w:pStyle w:val="2"/>
        <w:jc w:val="left"/>
        <w:rPr>
          <w:rFonts w:ascii="Times New Roman" w:hAnsi="Times New Roman"/>
          <w:u w:val="single"/>
          <w:lang w:val="en-GB"/>
        </w:rPr>
      </w:pPr>
      <w:r>
        <w:rPr>
          <w:rFonts w:ascii="Times New Roman" w:hAnsi="Times New Roman"/>
          <w:u w:val="single"/>
          <w:lang w:val="en-GB"/>
          <w:highlight w:val="yellow"/>
        </w:rPr>
        <w:t>PART 2.2 (Subjective Evaluation)</w:t>
      </w:r>
    </w:p>
    <w:p>
      <w:pPr>
        <w:rPr>
          <w:lang w:val="en-GB"/>
        </w:rPr>
      </w:pPr>
    </w:p>
    <w:tbl>
      <w:tblPr>
        <w:jc w:val="cent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4645"/>
        <w:gridCol w:w="4962"/>
        <w:gridCol w:w="4287"/>
      </w:tblGrid>
      <w:tr>
        <w:trPr>
          <w:trHeight w:val="20"/>
        </w:trPr>
        <w:tc>
          <w:tcPr>
            <w:tcW w:w="1672" w:type="pct"/>
            <w:shd w:val="clear" w:color="auto" w:fill="auto"/>
            <w:noWrap/>
          </w:tcPr>
          <w:p>
            <w:pPr>
              <w:pStyle w:val="2"/>
              <w:jc w:val="left"/>
              <w:rPr>
                <w:rFonts w:ascii="Times New Roman" w:hAnsi="Times New Roman"/>
                <w:lang w:val="en-GB"/>
              </w:rPr>
            </w:pPr>
          </w:p>
        </w:tc>
        <w:tc>
          <w:tcPr>
            <w:tcW w:w="1786" w:type="pct"/>
            <w:shd w:val="clear" w:color="auto" w:fill="auto"/>
          </w:tcPr>
          <w:p>
            <w:pPr>
              <w:pStyle w:val="2"/>
              <w:jc w:val="left"/>
              <w:rPr>
                <w:rFonts w:ascii="Times New Roman" w:hAnsi="Times New Roman"/>
                <w:lang w:val="en-GB"/>
              </w:rPr>
            </w:pPr>
            <w:r>
              <w:rPr>
                <w:rFonts w:ascii="Times New Roman" w:hAnsi="Times New Roman"/>
                <w:lang w:val="en-GB"/>
              </w:rPr>
              <w:t>Reviewer’s comment</w:t>
            </w:r>
          </w:p>
          <w:p>
            <w:pPr>
              <w:rPr>
                <w:sz w:val="22"/>
                <w:szCs w:val="22"/>
                <w:lang w:val="en-GB"/>
              </w:rPr>
            </w:pPr>
          </w:p>
        </w:tc>
        <w:tc>
          <w:tcPr>
            <w:tcW w:w="1543" w:type="pct"/>
            <w:shd w:val="clear" w:color="auto" w:fill="auto"/>
          </w:tcPr>
          <w:p>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2"/>
              <w:jc w:val="left"/>
              <w:rPr>
                <w:rFonts w:ascii="Times New Roman" w:hAnsi="Times New Roman"/>
                <w:b w:val="0"/>
                <w:lang w:val="en-GB"/>
              </w:rPr>
            </w:pPr>
          </w:p>
        </w:tc>
      </w:tr>
      <w:tr>
        <w:trPr>
          <w:trHeight w:val="20"/>
        </w:trPr>
        <w:tc>
          <w:tcPr>
            <w:tcW w:w="1672" w:type="pct"/>
            <w:shd w:val="clear" w:color="auto" w:fill="auto"/>
            <w:noWrap/>
          </w:tcPr>
          <w:p>
            <w:pPr>
              <w:rPr>
                <w:b/>
                <w:bCs/>
                <w:sz w:val="20"/>
                <w:szCs w:val="20"/>
                <w:lang w:val="en-GB"/>
              </w:rPr>
            </w:pPr>
            <w:r>
              <w:rPr>
                <w:b/>
                <w:bCs/>
                <w:sz w:val="20"/>
                <w:szCs w:val="20"/>
                <w:lang w:val="en-GB"/>
              </w:rPr>
              <w:t>Is the title of the article suitable?</w:t>
            </w:r>
          </w:p>
          <w:p>
            <w:pPr>
              <w:rPr>
                <w:bCs/>
                <w:sz w:val="20"/>
                <w:szCs w:val="20"/>
                <w:lang w:val="en-GB"/>
              </w:rPr>
            </w:pPr>
          </w:p>
          <w:p>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 xml:space="preserve">Yes </w:t>
            </w:r>
          </w:p>
        </w:tc>
        <w:tc>
          <w:tcPr>
            <w:tcW w:w="1543" w:type="pct"/>
            <w:shd w:val="clear" w:color="auto" w:fill="auto"/>
          </w:tcPr>
          <w:p>
            <w:pPr>
              <w:pStyle w:val="2"/>
              <w:jc w:val="left"/>
              <w:rPr>
                <w:rFonts w:ascii="Times New Roman" w:hAnsi="Times New Roman"/>
                <w:b w:val="0"/>
                <w:lang w:val="en-GB"/>
              </w:rPr>
            </w:pPr>
            <w:r>
              <w:rPr>
                <w:rFonts w:ascii="Times New Roman" w:hAnsi="Times New Roman"/>
                <w:b w:val="0"/>
                <w:lang w:val="en-GB"/>
              </w:rPr>
              <w:t>We sincerely thank the reviewer for the positive assessment and valuable feedback. All comments have been carefully considered and addressed in the revised version of the manuscript.</w:t>
            </w:r>
          </w:p>
        </w:tc>
      </w:tr>
      <w:tr>
        <w:trPr>
          <w:trHeight w:val="20"/>
        </w:trPr>
        <w:tc>
          <w:tcPr>
            <w:tcW w:w="1672" w:type="pct"/>
            <w:shd w:val="clear" w:color="auto" w:fill="auto"/>
            <w:noWrap/>
          </w:tcPr>
          <w:p>
            <w:pPr>
              <w:pStyle w:val="2"/>
              <w:jc w:val="left"/>
              <w:rPr>
                <w:rFonts w:ascii="Times New Roman" w:hAnsi="Times New Roman"/>
                <w:lang w:val="en-GB"/>
              </w:rPr>
            </w:pPr>
            <w:r>
              <w:rPr>
                <w:rFonts w:ascii="Times New Roman" w:hAnsi="Times New Roman"/>
                <w:lang w:val="en-GB"/>
              </w:rPr>
              <w:t xml:space="preserve">Is the abstract of the article comprehensive? </w:t>
            </w:r>
          </w:p>
          <w:p>
            <w:pPr>
              <w:rPr>
                <w:bCs/>
                <w:sz w:val="20"/>
                <w:szCs w:val="20"/>
                <w:lang w:val="en-GB"/>
              </w:rPr>
            </w:pPr>
          </w:p>
          <w:p>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 xml:space="preserve">Yes </w:t>
            </w:r>
          </w:p>
        </w:tc>
        <w:tc>
          <w:tcPr>
            <w:tcW w:w="1543" w:type="pct"/>
            <w:shd w:val="clear" w:color="auto" w:fill="auto"/>
          </w:tcPr>
          <w:p>
            <w:pPr>
              <w:pStyle w:val="2"/>
              <w:jc w:val="left"/>
              <w:rPr>
                <w:rFonts w:ascii="Times New Roman" w:hAnsi="Times New Roman"/>
                <w:b w:val="0"/>
                <w:lang w:val="en-GB"/>
              </w:rPr>
            </w:pPr>
          </w:p>
        </w:tc>
      </w:tr>
      <w:tr>
        <w:trPr>
          <w:trHeight w:val="20"/>
        </w:trPr>
        <w:tc>
          <w:tcPr>
            <w:tcW w:w="1672" w:type="pct"/>
            <w:shd w:val="clear" w:color="auto" w:fill="auto"/>
            <w:noWrap/>
          </w:tcPr>
          <w:p>
            <w:pPr>
              <w:pStyle w:val="2"/>
              <w:jc w:val="left"/>
              <w:rPr>
                <w:rFonts w:ascii="Times New Roman" w:hAnsi="Times New Roman"/>
                <w:b w:val="0"/>
                <w:lang w:val="en-GB"/>
              </w:rPr>
            </w:pPr>
            <w:r>
              <w:rPr>
                <w:rFonts w:ascii="Times New Roman" w:hAnsi="Times New Roman"/>
                <w:lang w:val="en-GB"/>
              </w:rPr>
              <w:t xml:space="preserve">Is the manuscript scientifically correct? </w:t>
              <w:br/>
            </w:r>
          </w:p>
          <w:p>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pPr>
              <w:rPr>
                <w:rFonts w:ascii="Corbel" w:hAnsi="Corbel"/>
                <w:color w:val="0000FF"/>
                <w:sz w:val="20"/>
                <w:szCs w:val="20"/>
                <w:shd w:val="clear" w:color="auto" w:fill="FFFFFF"/>
                <w:lang w:val="en-GB"/>
              </w:rPr>
            </w:pPr>
            <w:r>
              <w:rPr>
                <w:rFonts w:ascii="Corbel" w:hAnsi="Corbel"/>
                <w:color w:val="0000FF"/>
                <w:sz w:val="20"/>
                <w:szCs w:val="20"/>
                <w:shd w:val="clear" w:color="auto" w:fill="FFFFFF"/>
                <w:lang w:val="en-GB"/>
              </w:rPr>
              <w:t xml:space="preserve">Yes </w:t>
            </w:r>
          </w:p>
        </w:tc>
        <w:tc>
          <w:tcPr>
            <w:tcW w:w="1543" w:type="pct"/>
            <w:shd w:val="clear" w:color="auto" w:fill="auto"/>
          </w:tcPr>
          <w:p>
            <w:pPr>
              <w:pStyle w:val="2"/>
              <w:jc w:val="left"/>
              <w:rPr>
                <w:rFonts w:ascii="Times New Roman" w:hAnsi="Times New Roman"/>
                <w:b w:val="0"/>
                <w:lang w:val="en-GB"/>
              </w:rPr>
            </w:pPr>
          </w:p>
        </w:tc>
      </w:tr>
      <w:tr>
        <w:trPr>
          <w:trHeight w:val="20"/>
        </w:trPr>
        <w:tc>
          <w:tcPr>
            <w:tcW w:w="1672" w:type="pct"/>
            <w:shd w:val="clear" w:color="auto" w:fill="auto"/>
            <w:noWrap/>
          </w:tcPr>
          <w:p>
            <w:pPr>
              <w:rPr>
                <w:b/>
                <w:bCs/>
                <w:sz w:val="20"/>
                <w:szCs w:val="20"/>
                <w:lang w:val="en-GB"/>
              </w:rPr>
            </w:pPr>
            <w:r>
              <w:rPr>
                <w:b/>
                <w:bCs/>
                <w:sz w:val="20"/>
                <w:szCs w:val="20"/>
                <w:lang w:val="en-GB"/>
              </w:rPr>
              <w:t xml:space="preserve">Are the references sufficient and recent? </w:t>
            </w:r>
          </w:p>
          <w:p>
            <w:pPr>
              <w:rPr>
                <w:bCs/>
                <w:sz w:val="20"/>
                <w:szCs w:val="20"/>
                <w:lang w:val="en-GB"/>
              </w:rPr>
            </w:pPr>
            <w:r>
              <w:rPr>
                <w:bCs/>
                <w:sz w:val="20"/>
                <w:szCs w:val="20"/>
                <w:lang w:val="en-GB"/>
              </w:rPr>
              <w:t>(YES or NO)</w:t>
            </w:r>
          </w:p>
          <w:p>
            <w:pPr>
              <w:rPr>
                <w:bCs/>
                <w:sz w:val="20"/>
                <w:szCs w:val="20"/>
                <w:lang w:val="en-GB"/>
              </w:rPr>
            </w:pPr>
          </w:p>
          <w:p>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pPr>
              <w:rPr>
                <w:bCs/>
                <w:sz w:val="20"/>
                <w:szCs w:val="20"/>
                <w:lang w:val="en-GB"/>
              </w:rPr>
            </w:pPr>
            <w:r>
              <w:rPr>
                <w:rFonts w:ascii="Corbel" w:hAnsi="Corbel"/>
                <w:color w:val="0000FF"/>
                <w:sz w:val="20"/>
                <w:szCs w:val="20"/>
                <w:shd w:val="clear" w:color="auto" w:fill="FFFFFF"/>
                <w:lang w:val="en-GB"/>
              </w:rPr>
              <w:t>Yes</w:t>
            </w:r>
            <w:r>
              <w:rPr>
                <w:bCs/>
                <w:sz w:val="20"/>
                <w:szCs w:val="20"/>
                <w:lang w:val="en-GB"/>
              </w:rPr>
              <w:t xml:space="preserve"> </w:t>
            </w:r>
          </w:p>
        </w:tc>
        <w:tc>
          <w:tcPr>
            <w:tcW w:w="1543" w:type="pct"/>
            <w:shd w:val="clear" w:color="auto" w:fill="auto"/>
          </w:tcPr>
          <w:p>
            <w:pPr>
              <w:pStyle w:val="2"/>
              <w:jc w:val="left"/>
              <w:rPr>
                <w:rFonts w:ascii="Times New Roman" w:hAnsi="Times New Roman"/>
                <w:b w:val="0"/>
                <w:lang w:val="en-GB"/>
              </w:rPr>
            </w:pPr>
          </w:p>
        </w:tc>
      </w:tr>
      <w:tr>
        <w:trPr>
          <w:trHeight w:val="896"/>
        </w:trPr>
        <w:tc>
          <w:tcPr>
            <w:tcW w:w="1672" w:type="pct"/>
            <w:shd w:val="clear" w:color="auto" w:fill="auto"/>
            <w:noWrap/>
          </w:tcPr>
          <w:p>
            <w:pPr>
              <w:rPr>
                <w:b/>
                <w:bCs/>
                <w:sz w:val="20"/>
                <w:szCs w:val="20"/>
                <w:lang w:val="en-GB"/>
              </w:rPr>
            </w:pPr>
            <w:r>
              <w:rPr>
                <w:b/>
                <w:bCs/>
                <w:sz w:val="20"/>
                <w:szCs w:val="20"/>
                <w:lang w:val="en-GB"/>
              </w:rPr>
              <w:t>Are there ethical issues in this manuscript?</w:t>
            </w:r>
          </w:p>
          <w:p>
            <w:pPr>
              <w:rPr>
                <w:bCs/>
                <w:sz w:val="20"/>
                <w:szCs w:val="20"/>
                <w:lang w:val="en-GB"/>
              </w:rPr>
            </w:pPr>
            <w:r>
              <w:rPr>
                <w:bCs/>
                <w:sz w:val="20"/>
                <w:szCs w:val="20"/>
                <w:lang w:val="en-GB"/>
              </w:rPr>
              <w:t>(YES or NO)</w:t>
            </w:r>
          </w:p>
          <w:p>
            <w:pPr>
              <w:rPr>
                <w:bCs/>
                <w:sz w:val="20"/>
                <w:szCs w:val="20"/>
                <w:lang w:val="en-GB"/>
              </w:rPr>
            </w:pPr>
            <w:bookmarkStart w:id="0" w:name="_GoBack"/>
            <w:bookmarkEnd w:id="0"/>
          </w:p>
          <w:p>
            <w:pPr>
              <w:rPr>
                <w:bCs/>
                <w:sz w:val="20"/>
                <w:szCs w:val="20"/>
                <w:lang w:val="en-GB"/>
              </w:rPr>
            </w:pPr>
            <w:r>
              <w:rPr>
                <w:bCs/>
                <w:sz w:val="20"/>
                <w:szCs w:val="20"/>
                <w:lang w:val="en-GB"/>
              </w:rPr>
              <w:t>(If yes, kindly please write down the ethical issues here in details)</w:t>
            </w:r>
          </w:p>
          <w:p>
            <w:pPr>
              <w:rPr>
                <w:bCs/>
                <w:sz w:val="20"/>
                <w:szCs w:val="20"/>
                <w:lang w:val="en-GB"/>
              </w:rPr>
            </w:pPr>
          </w:p>
        </w:tc>
        <w:tc>
          <w:tcPr>
            <w:tcW w:w="1786" w:type="pct"/>
            <w:shd w:val="clear" w:color="auto" w:fill="auto"/>
          </w:tcPr>
          <w:p>
            <w:pPr>
              <w:rPr>
                <w:bCs/>
                <w:sz w:val="20"/>
                <w:szCs w:val="20"/>
                <w:lang w:val="en-GB"/>
              </w:rPr>
            </w:pPr>
            <w:r>
              <w:rPr>
                <w:rFonts w:ascii="Corbel" w:hAnsi="Corbel"/>
                <w:color w:val="0000FF"/>
                <w:sz w:val="20"/>
                <w:szCs w:val="20"/>
                <w:shd w:val="clear" w:color="auto" w:fill="FFFFFF"/>
                <w:lang w:val="en-GB"/>
              </w:rPr>
              <w:t>No</w:t>
            </w:r>
          </w:p>
        </w:tc>
        <w:tc>
          <w:tcPr>
            <w:tcW w:w="1543" w:type="pct"/>
            <w:shd w:val="clear" w:color="auto" w:fill="auto"/>
          </w:tcPr>
          <w:p>
            <w:pPr>
              <w:pStyle w:val="2"/>
              <w:jc w:val="left"/>
              <w:rPr>
                <w:rFonts w:ascii="Times New Roman" w:hAnsi="Times New Roman"/>
                <w:b w:val="0"/>
                <w:lang w:val="en-GB"/>
              </w:rPr>
            </w:pPr>
          </w:p>
        </w:tc>
      </w:tr>
    </w:tbl>
    <w:p>
      <w:pPr>
        <w:pStyle w:val="2"/>
        <w:jc w:val="left"/>
        <w:rPr>
          <w:rFonts w:ascii="Times New Roman" w:hAnsi="Times New Roman"/>
          <w:lang w:val="en-GB"/>
          <w:highlight w:val="yellow"/>
        </w:rPr>
      </w:pPr>
    </w:p>
    <w:p>
      <w:pPr>
        <w:rPr>
          <w:lang w:val="en-GB"/>
          <w:highlight w:val="yellow"/>
        </w:rPr>
      </w:pPr>
    </w:p>
    <w:p>
      <w:pPr>
        <w:rPr>
          <w:lang w:val="en-GB"/>
          <w:highlight w:val="yellow"/>
        </w:rPr>
      </w:pPr>
    </w:p>
    <w:p>
      <w:pPr>
        <w:pStyle w:val="2"/>
        <w:jc w:val="left"/>
        <w:rPr>
          <w:rFonts w:ascii="Times New Roman" w:hAnsi="Times New Roman"/>
          <w:b w:val="0"/>
          <w:bCs w:val="0"/>
          <w:u w:val="single"/>
          <w:lang w:val="en-GB"/>
        </w:rPr>
      </w:pPr>
      <w:r>
        <w:rPr>
          <w:rFonts w:ascii="Times New Roman" w:hAnsi="Times New Roman"/>
          <w:u w:val="single"/>
          <w:lang w:val="en-GB"/>
          <w:highlight w:val="yellow"/>
        </w:rPr>
        <w:t xml:space="preserve">PART 3. </w:t>
      </w:r>
    </w:p>
    <w:p>
      <w:pPr>
        <w:pStyle w:val="15"/>
        <w:spacing w:before="0" w:beforeAutospacing="0" w:after="0" w:afterAutospacing="0"/>
        <w:rPr>
          <w:rFonts w:ascii="Times New Roman" w:cs="Times New Roman" w:hAnsi="Times New Roman"/>
          <w:b/>
          <w:bCs/>
          <w:sz w:val="20"/>
          <w:szCs w:val="20"/>
          <w:u w:val="single"/>
          <w:lang w:val="en-GB"/>
          <w:highlight w:val="yellow"/>
        </w:rPr>
      </w:pPr>
    </w:p>
    <w:p>
      <w:pPr>
        <w:rPr>
          <w:lang w:val="en-GB"/>
        </w:rPr>
      </w:pPr>
    </w:p>
    <w:tbl>
      <w:tblPr>
        <w:jc w:val="cent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7735"/>
        <w:gridCol w:w="6157"/>
      </w:tblGrid>
      <w:tr>
        <w:trPr>
          <w:trHeight w:val="20"/>
        </w:trPr>
        <w:tc>
          <w:tcPr>
            <w:tcW w:w="5000" w:type="pct"/>
            <w:gridSpan w:val="2"/>
            <w:shd w:val="clear" w:color="auto" w:fill="auto"/>
            <w:noWrap/>
          </w:tcPr>
          <w:p>
            <w:pPr>
              <w:pStyle w:val="15"/>
              <w:spacing w:before="0" w:beforeAutospacing="0" w:after="0" w:afterAutospacing="0"/>
              <w:rPr>
                <w:rFonts w:ascii="Times New Roman" w:cs="Times New Roman" w:hAnsi="Times New Roman"/>
                <w:b/>
                <w:bCs/>
                <w:sz w:val="20"/>
                <w:szCs w:val="20"/>
                <w:u w:val="single"/>
                <w:lang w:val="en-GB"/>
              </w:rPr>
            </w:pPr>
            <w:r>
              <w:rPr>
                <w:rFonts w:ascii="Times New Roman" w:cs="Times New Roman" w:hAnsi="Times New Roman"/>
                <w:b/>
                <w:bCs/>
                <w:sz w:val="20"/>
                <w:szCs w:val="20"/>
                <w:u w:val="single"/>
                <w:lang w:val="en-GB"/>
              </w:rPr>
              <w:t>Editorial Comments (This section is reserved for the comments from journal editorial office and editors):</w:t>
            </w:r>
          </w:p>
          <w:p>
            <w:pPr>
              <w:pStyle w:val="15"/>
              <w:spacing w:before="0" w:beforeAutospacing="0" w:after="0" w:afterAutospacing="0"/>
              <w:rPr>
                <w:rFonts w:ascii="Times New Roman" w:cs="Times New Roman" w:hAnsi="Times New Roman"/>
                <w:b/>
                <w:bCs/>
                <w:sz w:val="20"/>
                <w:szCs w:val="20"/>
                <w:u w:val="single"/>
                <w:lang w:val="en-GB"/>
              </w:rPr>
            </w:pPr>
          </w:p>
        </w:tc>
      </w:tr>
      <w:tr>
        <w:trPr>
          <w:trHeight w:val="20"/>
        </w:trPr>
        <w:tc>
          <w:tcPr>
            <w:tcW w:w="2784" w:type="pct"/>
            <w:shd w:val="clear" w:color="auto" w:fill="auto"/>
            <w:noWrap/>
          </w:tcPr>
          <w:p>
            <w:pPr>
              <w:pStyle w:val="15"/>
              <w:spacing w:before="0" w:beforeAutospacing="0" w:after="0" w:afterAutospacing="0"/>
              <w:rPr>
                <w:rFonts w:ascii="Times New Roman" w:cs="Times New Roman" w:hAnsi="Times New Roman"/>
                <w:sz w:val="20"/>
                <w:szCs w:val="20"/>
                <w:lang w:val="en-GB"/>
              </w:rPr>
            </w:pPr>
          </w:p>
        </w:tc>
        <w:tc>
          <w:tcPr>
            <w:tcW w:w="2216" w:type="pct"/>
            <w:shd w:val="clear" w:color="auto" w:fill="auto"/>
          </w:tcPr>
          <w:p>
            <w:pPr>
              <w:pStyle w:val="15"/>
              <w:spacing w:before="0" w:beforeAutospacing="0" w:after="0" w:afterAutospacing="0"/>
              <w:rPr>
                <w:rFonts w:ascii="Times New Roman" w:cs="Times New Roman" w:hAnsi="Times New Roman"/>
                <w:b/>
                <w:bCs/>
                <w:sz w:val="20"/>
                <w:szCs w:val="20"/>
                <w:lang w:val="en-GB"/>
              </w:rPr>
            </w:pPr>
            <w:r>
              <w:rPr>
                <w:rFonts w:ascii="Times New Roman" w:cs="Times New Roman" w:hAnsi="Times New Roman"/>
                <w:sz w:val="20"/>
                <w:szCs w:val="20"/>
                <w:lang w:val="en-GB"/>
              </w:rPr>
              <w:t>Author’s Feedback</w:t>
            </w:r>
          </w:p>
        </w:tc>
      </w:tr>
      <w:tr>
        <w:trPr>
          <w:trHeight w:val="20"/>
        </w:trPr>
        <w:tc>
          <w:tcPr>
            <w:tcW w:w="2784" w:type="pct"/>
            <w:shd w:val="clear" w:color="auto" w:fill="auto"/>
            <w:noWrap/>
          </w:tcPr>
          <w:p>
            <w:pPr>
              <w:pStyle w:val="15"/>
              <w:spacing w:before="0" w:beforeAutospacing="0" w:after="0" w:afterAutospacing="0"/>
              <w:rPr>
                <w:rFonts w:ascii="Times New Roman" w:cs="Times New Roman" w:hAnsi="Times New Roman"/>
                <w:sz w:val="20"/>
                <w:szCs w:val="20"/>
                <w:lang w:val="en-GB"/>
              </w:rPr>
            </w:pPr>
            <w:r>
              <w:rPr>
                <w:rFonts w:ascii="Times New Roman" w:cs="Times New Roman" w:hAnsi="Times New Roman"/>
                <w:sz w:val="20"/>
                <w:szCs w:val="20"/>
                <w:lang w:val="en-GB"/>
              </w:rPr>
              <w:t>just modifying the keywords</w:t>
            </w:r>
          </w:p>
          <w:p>
            <w:pPr>
              <w:pStyle w:val="15"/>
              <w:spacing w:before="0" w:beforeAutospacing="0" w:after="0" w:afterAutospacing="0"/>
              <w:rPr>
                <w:rFonts w:ascii="Times New Roman" w:cs="Times New Roman" w:hAnsi="Times New Roman"/>
                <w:sz w:val="20"/>
                <w:szCs w:val="20"/>
                <w:lang w:val="en-GB"/>
              </w:rPr>
            </w:pPr>
          </w:p>
          <w:p>
            <w:pPr>
              <w:pStyle w:val="15"/>
              <w:spacing w:before="0" w:beforeAutospacing="0" w:after="0" w:afterAutospacing="0"/>
              <w:rPr>
                <w:rFonts w:ascii="Times New Roman" w:cs="Times New Roman" w:hAnsi="Times New Roman"/>
                <w:sz w:val="20"/>
                <w:szCs w:val="20"/>
                <w:lang w:val="en-GB"/>
              </w:rPr>
            </w:pPr>
          </w:p>
          <w:p>
            <w:pPr>
              <w:pStyle w:val="15"/>
              <w:spacing w:before="0" w:beforeAutospacing="0" w:after="0" w:afterAutospacing="0"/>
              <w:rPr>
                <w:rFonts w:ascii="Times New Roman" w:cs="Times New Roman" w:hAnsi="Times New Roman"/>
                <w:sz w:val="20"/>
                <w:szCs w:val="20"/>
                <w:lang w:val="en-GB"/>
              </w:rPr>
            </w:pPr>
          </w:p>
        </w:tc>
        <w:tc>
          <w:tcPr>
            <w:tcW w:w="2216" w:type="pct"/>
            <w:shd w:val="clear" w:color="auto" w:fill="auto"/>
          </w:tcPr>
          <w:p>
            <w:pPr>
              <w:pStyle w:val="15"/>
              <w:spacing w:before="0" w:beforeAutospacing="0" w:after="0" w:afterAutospacing="0"/>
              <w:rPr>
                <w:rFonts w:ascii="Times New Roman" w:cs="Times New Roman" w:hAnsi="Times New Roman"/>
                <w:b/>
                <w:bCs/>
                <w:sz w:val="20"/>
                <w:szCs w:val="20"/>
                <w:lang w:val="en-GB"/>
              </w:rPr>
            </w:pPr>
            <w:r>
              <w:rPr>
                <w:rFonts w:ascii="Times New Roman" w:cs="Times New Roman" w:hAnsi="Times New Roman"/>
                <w:b/>
                <w:bCs/>
                <w:sz w:val="20"/>
                <w:szCs w:val="20"/>
                <w:lang w:val="en-GB"/>
              </w:rPr>
              <w:t>Thank you for the editorial comment. The keywords have been modified as suggested to improve the quality and indexing of the manuscript.</w:t>
            </w:r>
          </w:p>
        </w:tc>
      </w:tr>
    </w:tbl>
    <w:p/>
    <w:sectPr>
      <w:headerReference w:type="default" r:id="rId2"/>
      <w:footerReference w:type="default" r:id="rId3"/>
      <w:pgSz w:w="16839" w:h="23814"/>
      <w:pgMar w:top="1440" w:right="1440" w:bottom="1440" w:left="1440" w:header="720" w:footer="720" w:gutter="0"/>
      <w:docGrid w:linePitch="360" w:charSpace="0"/>
    </w:sectPr>
  </w:body>
</w:document>
</file>

<file path=word/fontTable.xml><?xml version="1.0" encoding="utf-8"?>
<w:fonts xmlns:w="http://schemas.openxmlformats.org/wordprocessingml/2006/main" xmlns:r="http://schemas.openxmlformats.org/officeDocument/2006/relationship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Droid Sans"/>
    <w:panose1 w:val="02020609040205080304"/>
    <w:charset w:val="80"/>
    <w:family w:val="modern"/>
    <w:pitch w:val="variable"/>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Roboto">
    <w:panose1 w:val="00000000000000000000"/>
    <w:charset w:val="00"/>
    <w:family w:val="auto"/>
    <w:pitch w:val="variable"/>
    <w:sig w:usb0="00000000" w:usb1="00000000" w:usb2="00000000" w:usb3="00000000" w:csb0="00000000" w:csb1="00000000"/>
  </w:font>
  <w:font w:name="宋体">
    <w:panose1 w:val="00000000000000000000"/>
    <w:charset w:val="00"/>
    <w:family w:val="auto"/>
    <w:pitch w:val="variable"/>
    <w:sig w:usb0="00000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tabs>
        <w:tab w:val="center" w:pos="4513"/>
        <w:tab w:val="right" w:pos="9026"/>
      </w:tabs>
      <w:jc w:val="right"/>
    </w:pPr>
  </w:p>
  <w:p>
    <w:pPr>
      <w:pStyle w:val="18"/>
      <w:tabs>
        <w:tab w:val="center" w:pos="4513"/>
        <w:tab w:val="right" w:pos="9026"/>
      </w:tabs>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1</w:t>
    </w:r>
    <w:r>
      <w:rPr>
        <w:b/>
        <w:sz w:val="20"/>
      </w:rPr>
      <w:fldChar w:fldCharType="end"/>
    </w:r>
  </w:p>
  <w:p>
    <w:pPr>
      <w:pStyle w:val="18"/>
      <w:tabs>
        <w:tab w:val="center" w:pos="4513"/>
        <w:tab w:val="right" w:pos="9026"/>
      </w:tabs>
      <w:jc w:val="right"/>
      <w:rPr>
        <w:b/>
        <w:sz w:val="20"/>
      </w:rPr>
    </w:pPr>
    <w:r>
      <w:rPr>
        <w:b/>
        <w:sz w:val="20"/>
      </w:rPr>
      <w:t>V240326</w:t>
    </w:r>
  </w:p>
  <w:p>
    <w:pPr>
      <w:pStyle w:val="18"/>
      <w:tabs>
        <w:tab w:val="center" w:pos="4513"/>
        <w:tab w:val="right" w:pos="9026"/>
      </w:tabs>
      <w:jc w:val="right"/>
    </w:pPr>
  </w:p>
  <w:p>
    <w:pPr>
      <w:pStyle w:val="18"/>
      <w:tabs>
        <w:tab w:val="center" w:pos="4513"/>
        <w:tab w:val="right" w:pos="9026"/>
      </w:tabs>
      <w:rPr>
        <w:sz w:val="16"/>
      </w:rPr>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spacing w:before="100" w:beforeAutospacing="1" w:after="100" w:afterAutospacing="1"/>
      <w:jc w:val="center"/>
      <w:rPr>
        <w:rFonts w:ascii="Arial" w:cs="Arial" w:hAnsi="Arial"/>
        <w:b/>
        <w:bCs/>
        <w:color w:val="003399"/>
        <w:szCs w:val="20"/>
        <w:u w:val="single"/>
        <w:lang w:val="en-GB"/>
      </w:rPr>
    </w:pPr>
  </w:p>
  <w:p>
    <w:pPr>
      <w:spacing w:before="100" w:beforeAutospacing="1" w:after="100" w:afterAutospacing="1"/>
      <w:jc w:val="center"/>
      <w:rPr>
        <w:sz w:val="20"/>
      </w:rPr>
    </w:pPr>
    <w:r>
      <w:rPr>
        <w:bCs/>
        <w:color w:val="003399"/>
        <w:sz w:val="20"/>
        <w:lang w:val="en-GB"/>
        <w:highlight w:val="yellow"/>
      </w:rPr>
      <w:t>Review Form (Research)</w:t>
    </w: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228"/>
  <w:bordersDoNotSurroundHeader/>
  <w:bordersDoNotSurroundFooter/>
  <w:defaultTabStop w:val="720"/>
  <w:drawingGridHorizontalSpacing w:val="120"/>
  <w:drawingGridVerticalSpacing w:val="163"/>
  <w:displayHorizontalDrawingGridEvery w:val="2"/>
  <w:displayVerticalDrawingGridEvery w:val="1"/>
  <w:compat>
    <w:spaceForUL/>
    <w:growAutofit/>
    <w:doNotUseIndentAsNumberingTabStop/>
    <w:useAltKinsokuLineBreakRules/>
    <w:splitPgBreakAndParaMark/>
    <w:compatSetting w:name="compatibilityMode" w:uri="http://schemas.microsoft.com/office/word" w:val="14"/>
  </w:compat>
  <m:mathPr>
    <m:mathFont m:val="Cambria Math"/>
    <m:brkBin m:val="before"/>
    <m:brkBinSub m:val="--"/>
    <m:smallFrac/>
    <m:dispDef/>
    <m:lMargin m:val="0"/>
    <m:rMargin m:val="0"/>
    <m:defJc m:val="centerGroup"/>
    <m:wrapIndent m:val="1440"/>
    <m:intLim m:val="subSup"/>
    <m:naryLim m:val="undOvr"/>
  </m:mathPr>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rPr>
      <w:rFonts w:ascii="Times New Roman" w:eastAsia="Times New Roman" w:cs="Times New Roman" w:hAnsi="Times New Roman"/>
      <w:sz w:val="24"/>
      <w:szCs w:val="24"/>
      <w:lang w:val="en-US" w:eastAsia="en-US" w:bidi="ar-SA"/>
    </w:r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pPr>
      <w:keepNext/>
      <w:jc w:val="both"/>
      <w:outlineLvl w:val="1"/>
    </w:pPr>
    <w:rPr>
      <w:rFonts w:ascii="Helvetica" w:eastAsia="MS Mincho" w:hAnsi="Helvetica"/>
      <w:b/>
      <w:bCs/>
      <w:sz w:val="20"/>
      <w:szCs w:val="20"/>
      <w:lang w:val="fr-FR"/>
    </w:rPr>
  </w:style>
  <w:style w:type="paragraph" w:styleId="3">
    <w:name w:val="heading 3"/>
    <w:basedOn w:val="0"/>
    <w:next w:val="0"/>
    <w:pPr>
      <w:keepNext/>
      <w:keepLines/>
      <w:spacing w:before="260" w:after="260" w:line="415" w:lineRule="auto"/>
      <w:outlineLvl w:val="2"/>
    </w:pPr>
    <w:rPr>
      <w:b/>
      <w:sz w:val="32"/>
    </w:rPr>
  </w:style>
  <w:style w:type="paragraph" w:styleId="4">
    <w:name w:val="heading 4"/>
    <w:basedOn w:val="0"/>
    <w:pPr>
      <w:spacing w:before="100" w:beforeAutospacing="1" w:after="100" w:afterAutospacing="1"/>
      <w:outlineLvl w:val="3"/>
    </w:pPr>
    <w:rPr>
      <w:rFonts w:ascii="Arial Unicode MS" w:eastAsia="Arial Unicode MS"/>
      <w:b/>
      <w:bCs/>
    </w:rPr>
  </w:style>
  <w:style w:type="character" w:default="1" w:styleId="10">
    <w:name w:val="Default Paragraph Font"/>
  </w:style>
  <w:style w:type="paragraph" w:styleId="15">
    <w:name w:val="Normal (Web)"/>
    <w:basedOn w:val="0"/>
    <w:pPr>
      <w:spacing w:before="100" w:beforeAutospacing="1" w:after="100" w:afterAutospacing="1"/>
    </w:pPr>
    <w:rPr>
      <w:rFonts w:ascii="Arial Unicode MS" w:eastAsia="Arial Unicode MS" w:cs="Arial Unicode MS"/>
    </w:rPr>
  </w:style>
  <w:style w:type="paragraph" w:styleId="16">
    <w:name w:val="Body Text"/>
    <w:basedOn w:val="0"/>
    <w:pPr>
      <w:jc w:val="both"/>
    </w:pPr>
    <w:rPr>
      <w:rFonts w:ascii="Helvetica" w:eastAsia="MS Mincho" w:hAnsi="Helvetica"/>
      <w:lang w:val="fr-FR"/>
    </w:rPr>
  </w:style>
  <w:style w:type="paragraph" w:styleId="17">
    <w:name w:val="header"/>
    <w:basedOn w:val="0"/>
    <w:pPr>
      <w:tabs>
        <w:tab w:val="center" w:pos="4680"/>
        <w:tab w:val="right" w:pos="9360"/>
      </w:tabs>
    </w:pPr>
  </w:style>
  <w:style w:type="paragraph" w:styleId="18">
    <w:name w:val="footer"/>
    <w:basedOn w:val="0"/>
    <w:pPr>
      <w:tabs>
        <w:tab w:val="center" w:pos="4513"/>
        <w:tab w:val="right" w:pos="9026"/>
      </w:tabs>
    </w:pPr>
  </w:style>
  <w:style w:type="character" w:styleId="19">
    <w:name w:val="Hyperlink"/>
    <w:rPr>
      <w:color w:val="0000FF"/>
      <w:u w:val="single"/>
    </w:rPr>
  </w:style>
  <w:style w:type="paragraph" w:customStyle="1" w:styleId="20">
    <w:name w:val="List Paragraph"/>
    <w:basedOn w:val="0"/>
    <w:pPr>
      <w:ind w:left="720"/>
      <w:contextualSpacing/>
    </w:pPr>
  </w:style>
  <w:style w:type="paragraph" w:customStyle="1" w:styleId="21">
    <w:name w:val="Revision"/>
    <w:rPr>
      <w:rFonts w:ascii="Calibri" w:eastAsia="Calibri" w:cs="Times New Roman" w:hAnsi="Calibri"/>
      <w:sz w:val="22"/>
      <w:szCs w:val="22"/>
      <w:lang w:val="en-US" w:eastAsia="en-US" w:bidi="ar-SA"/>
    </w:rPr>
  </w:style>
  <w:style w:type="character" w:styleId="22">
    <w:name w:val="FollowedHyperlink"/>
    <w:rPr>
      <w:color w:val="800080"/>
      <w:u w:val="single"/>
    </w:rPr>
  </w:style>
  <w:style w:type="character" w:customStyle="1" w:styleId="23">
    <w:name w:val="Nicht aufgelöste Erwähnung"/>
    <w:rPr>
      <w:color w:val="605E5C"/>
      <w:shd w:val="clear" w:color="auto" w:fill="E1DFDD"/>
    </w:rPr>
  </w:style>
  <w:style w:type="character" w:customStyle="1" w:styleId="24">
    <w:name w:val="Unresolved Mention1"/>
    <w:rPr>
      <w:color w:val="605E5C"/>
      <w:shd w:val="clear" w:color="auto" w:fill="E1DFDD"/>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66</TotalTime>
  <Application>Honor_Office</Application>
  <Pages>2</Pages>
  <Words>1115</Words>
  <Characters>5576</Characters>
  <Lines>253</Lines>
  <Paragraphs>123</Paragraphs>
  <CharactersWithSpaces>6592</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Surojit Bera</dc:creator>
  <cp:lastModifiedBy>HONOR Docs</cp:lastModifiedBy>
  <cp:revision>22</cp:revision>
  <dcterms:created xsi:type="dcterms:W3CDTF">2026-03-24T06:15:00Z</dcterms:created>
  <dcterms:modified xsi:type="dcterms:W3CDTF">2026-04-16T16:32:39Z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GrammarlyDocumentId">
    <vt:lpwstr>e753ba8d-0bd4-4d16-b311-3b65826f183c</vt:lpwstr>
  </property>
</Properties>
</file>