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24D8D" w14:paraId="65973C26" w14:textId="77777777">
        <w:trPr>
          <w:trHeight w:val="20"/>
          <w:jc w:val="center"/>
        </w:trPr>
        <w:tc>
          <w:tcPr>
            <w:tcW w:w="1186" w:type="pct"/>
          </w:tcPr>
          <w:p w14:paraId="06C3063A" w14:textId="77777777"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2D2A1D6" w14:textId="77777777" w:rsidR="00E24D8D" w:rsidRDefault="00A702F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and Reports in Endocrinology</w:t>
            </w:r>
          </w:p>
        </w:tc>
      </w:tr>
      <w:tr w:rsidR="00E24D8D" w14:paraId="2A525EA5" w14:textId="77777777">
        <w:trPr>
          <w:trHeight w:val="20"/>
          <w:jc w:val="center"/>
        </w:trPr>
        <w:tc>
          <w:tcPr>
            <w:tcW w:w="1186" w:type="pct"/>
          </w:tcPr>
          <w:p w14:paraId="75EB5A7E" w14:textId="77777777"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0FB78B3" w14:textId="77777777" w:rsidR="00E24D8D" w:rsidRDefault="003472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4721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Ms_AJRRE_156293</w:t>
            </w:r>
          </w:p>
        </w:tc>
      </w:tr>
      <w:tr w:rsidR="00E24D8D" w14:paraId="091BC9B1" w14:textId="77777777">
        <w:trPr>
          <w:trHeight w:val="20"/>
          <w:jc w:val="center"/>
        </w:trPr>
        <w:tc>
          <w:tcPr>
            <w:tcW w:w="1186" w:type="pct"/>
          </w:tcPr>
          <w:p w14:paraId="35059DD5" w14:textId="77777777"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384CF91" w14:textId="77777777" w:rsidR="00E24D8D" w:rsidRDefault="003472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4721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Clinicians’ Perspectives on Fixed-Dose Combinations and Triple Therapy in Type 2 Diabetes Mellitus in Indian Settings</w:t>
            </w:r>
          </w:p>
        </w:tc>
      </w:tr>
      <w:tr w:rsidR="00E24D8D" w14:paraId="1000B33E" w14:textId="77777777">
        <w:trPr>
          <w:trHeight w:val="20"/>
          <w:jc w:val="center"/>
        </w:trPr>
        <w:tc>
          <w:tcPr>
            <w:tcW w:w="1186" w:type="pct"/>
          </w:tcPr>
          <w:p w14:paraId="0A1540E1" w14:textId="77777777"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C66A657" w14:textId="77777777" w:rsidR="00E24D8D" w:rsidRDefault="00A702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908570F" w14:textId="77777777"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C635E35" w14:textId="77777777" w:rsidR="00E24D8D" w:rsidRDefault="00E24D8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B21DE5C" w14:textId="77777777" w:rsidR="00E24D8D" w:rsidRDefault="00A702F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D5C57B9" w14:textId="77777777" w:rsidR="00E24D8D" w:rsidRDefault="00E24D8D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24D8D" w14:paraId="553B6CF9" w14:textId="77777777">
        <w:trPr>
          <w:trHeight w:val="20"/>
          <w:jc w:val="center"/>
        </w:trPr>
        <w:tc>
          <w:tcPr>
            <w:tcW w:w="1789" w:type="pct"/>
            <w:noWrap/>
          </w:tcPr>
          <w:p w14:paraId="1A9E280E" w14:textId="77777777" w:rsidR="00E24D8D" w:rsidRDefault="00E24D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0735E61" w14:textId="77777777"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4F8790B" w14:textId="77777777" w:rsidR="00E24D8D" w:rsidRDefault="00A702F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B48719C" w14:textId="77777777" w:rsidR="00E24D8D" w:rsidRDefault="00E24D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4D8D" w14:paraId="7ED05A58" w14:textId="77777777">
        <w:trPr>
          <w:trHeight w:val="20"/>
          <w:jc w:val="center"/>
        </w:trPr>
        <w:tc>
          <w:tcPr>
            <w:tcW w:w="1789" w:type="pct"/>
            <w:noWrap/>
          </w:tcPr>
          <w:p w14:paraId="63D07DAC" w14:textId="77777777" w:rsidR="00E24D8D" w:rsidRDefault="00A702F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0721AEE" w14:textId="267E1B55" w:rsidR="00E24D8D" w:rsidRDefault="00D905F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D905F7">
              <w:rPr>
                <w:b/>
                <w:bCs/>
                <w:sz w:val="20"/>
                <w:szCs w:val="20"/>
                <w:lang w:val="en-GB"/>
              </w:rPr>
              <w:t>The manuscript titled “Clinicians’ Perspectives on Fixed-Dose Combinations and Triple Therapy in Type 2 Diabetes Mellitus in Indian Settings”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905F7">
              <w:rPr>
                <w:b/>
                <w:bCs/>
                <w:sz w:val="20"/>
                <w:szCs w:val="20"/>
                <w:lang w:val="en-GB"/>
              </w:rPr>
              <w:t>provides real-world insights from a large cohort of 1,817 clinicians across India, thereby offering a comprehensive understanding of current prescribing trends and therapeutic preferences in the management of type 2 diabetes mellitus (T2DM)</w:t>
            </w:r>
            <w:r>
              <w:rPr>
                <w:b/>
                <w:bCs/>
                <w:sz w:val="20"/>
                <w:szCs w:val="20"/>
                <w:lang w:val="en-GB"/>
              </w:rPr>
              <w:t>. T</w:t>
            </w:r>
            <w:r w:rsidRPr="00D905F7">
              <w:rPr>
                <w:b/>
                <w:bCs/>
                <w:sz w:val="20"/>
                <w:szCs w:val="20"/>
                <w:lang w:val="en-GB"/>
              </w:rPr>
              <w:t>he manuscript highlights the growing importance of fixed-dose combinations (FDCs) and triple therapy in improving glycaemic control, patient adherence, and treatment affordability.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T</w:t>
            </w:r>
            <w:r w:rsidRPr="00D905F7">
              <w:rPr>
                <w:b/>
                <w:bCs/>
                <w:sz w:val="20"/>
                <w:szCs w:val="20"/>
                <w:lang w:val="en-GB"/>
              </w:rPr>
              <w:t>he manuscript identifies current trends, strengths, and gaps in diabetes management, thereby serving as a foundation for future clinical research, policy-making, and development of evidence-based treatment guidelines.</w:t>
            </w:r>
          </w:p>
        </w:tc>
        <w:tc>
          <w:tcPr>
            <w:tcW w:w="1367" w:type="pct"/>
          </w:tcPr>
          <w:p w14:paraId="4480086F" w14:textId="7DD7780D" w:rsidR="00E24D8D" w:rsidRDefault="00315F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</w:t>
            </w:r>
          </w:p>
        </w:tc>
      </w:tr>
    </w:tbl>
    <w:p w14:paraId="1A26E1E0" w14:textId="77777777" w:rsidR="00E24D8D" w:rsidRDefault="00E24D8D">
      <w:pPr>
        <w:rPr>
          <w:sz w:val="22"/>
          <w:szCs w:val="20"/>
          <w:lang w:val="en-GB"/>
        </w:rPr>
      </w:pPr>
    </w:p>
    <w:p w14:paraId="60B4043F" w14:textId="77777777" w:rsidR="00E24D8D" w:rsidRDefault="00E24D8D">
      <w:pPr>
        <w:rPr>
          <w:sz w:val="22"/>
          <w:szCs w:val="20"/>
          <w:lang w:val="en-GB"/>
        </w:rPr>
      </w:pPr>
    </w:p>
    <w:p w14:paraId="7513D5BA" w14:textId="77777777" w:rsidR="00E24D8D" w:rsidRDefault="00E24D8D">
      <w:pPr>
        <w:rPr>
          <w:sz w:val="22"/>
          <w:szCs w:val="20"/>
          <w:lang w:val="en-GB"/>
        </w:rPr>
      </w:pPr>
    </w:p>
    <w:p w14:paraId="14FB2F8B" w14:textId="77777777" w:rsidR="00E24D8D" w:rsidRDefault="00A702F1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35B9B6D" w14:textId="77777777" w:rsidR="00E24D8D" w:rsidRDefault="00E24D8D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24D8D" w14:paraId="14DFEF1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C66535A" w14:textId="77777777" w:rsidR="00E24D8D" w:rsidRDefault="00E24D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C988AB9" w14:textId="77777777"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30EABC1" w14:textId="77777777" w:rsidR="00E24D8D" w:rsidRDefault="00A702F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24D8D" w14:paraId="01D11F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E34500" w14:textId="77777777" w:rsidR="00E24D8D" w:rsidRDefault="00A702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2DB0B6F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5273AB" w14:textId="77777777" w:rsidR="00E24D8D" w:rsidRDefault="00A702F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2C58DD" w14:textId="42C7ACC4" w:rsidR="00E24D8D" w:rsidRDefault="00AF3E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4659E5C9" w14:textId="3B9F70EC" w:rsidR="00E24D8D" w:rsidRDefault="00315F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</w:t>
            </w:r>
          </w:p>
        </w:tc>
      </w:tr>
      <w:tr w:rsidR="00E24D8D" w14:paraId="0E7BB6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A4A116" w14:textId="77777777"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CC4B040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AA36E8" w14:textId="77777777"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0929D6" w14:textId="6AF093F7" w:rsidR="00E24D8D" w:rsidRDefault="00AF3E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4396E27D" w14:textId="6EBBD85C" w:rsidR="00E24D8D" w:rsidRDefault="00315F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</w:t>
            </w:r>
          </w:p>
        </w:tc>
      </w:tr>
      <w:tr w:rsidR="00315F32" w14:paraId="075C94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242EBB" w14:textId="77777777" w:rsidR="00315F32" w:rsidRDefault="00315F32" w:rsidP="00315F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62196F8" w14:textId="77777777" w:rsidR="00315F32" w:rsidRDefault="00315F32" w:rsidP="00315F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A99C89" w14:textId="77777777" w:rsidR="00315F32" w:rsidRDefault="00315F32" w:rsidP="00315F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E6F1BC" w14:textId="5615B162" w:rsidR="00315F32" w:rsidRDefault="00315F32" w:rsidP="00315F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50D49B74" w14:textId="4401FC3E" w:rsidR="00315F32" w:rsidRDefault="00315F32" w:rsidP="00315F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E196D"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</w:t>
            </w:r>
          </w:p>
        </w:tc>
      </w:tr>
      <w:tr w:rsidR="00315F32" w14:paraId="5C7ADE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B9A06F" w14:textId="77777777" w:rsidR="00315F32" w:rsidRDefault="00315F32" w:rsidP="00315F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D4C8310" w14:textId="77777777" w:rsidR="00315F32" w:rsidRDefault="00315F32" w:rsidP="00315F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4CD441" w14:textId="77777777" w:rsidR="00315F32" w:rsidRDefault="00315F32" w:rsidP="00315F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779A7B" w14:textId="183C45D1" w:rsidR="00315F32" w:rsidRDefault="00315F32" w:rsidP="00315F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406E247E" w14:textId="1B36B1F0" w:rsidR="00315F32" w:rsidRDefault="00315F32" w:rsidP="00315F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E196D"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</w:t>
            </w:r>
          </w:p>
        </w:tc>
      </w:tr>
      <w:tr w:rsidR="00315F32" w14:paraId="20E8C7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B1D23A" w14:textId="77777777" w:rsidR="00315F32" w:rsidRDefault="00315F32" w:rsidP="00315F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0DAF49A" w14:textId="77777777" w:rsidR="00315F32" w:rsidRDefault="00315F32" w:rsidP="00315F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E6A9C4" w14:textId="77777777" w:rsidR="00315F32" w:rsidRDefault="00315F32" w:rsidP="00315F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0B7462" w14:textId="05A14A69" w:rsidR="00315F32" w:rsidRDefault="00315F32" w:rsidP="00315F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387CA593" w14:textId="1C550EBE" w:rsidR="00315F32" w:rsidRDefault="00315F32" w:rsidP="00315F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E196D"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</w:t>
            </w:r>
          </w:p>
        </w:tc>
      </w:tr>
      <w:tr w:rsidR="00315F32" w14:paraId="7DC259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32B914" w14:textId="77777777" w:rsidR="00315F32" w:rsidRDefault="00315F32" w:rsidP="00315F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DF30184" w14:textId="77777777" w:rsidR="00315F32" w:rsidRDefault="00315F32" w:rsidP="00315F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8E0935" w14:textId="77777777" w:rsidR="00315F32" w:rsidRDefault="00315F32" w:rsidP="00315F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041172" w14:textId="3D12C4EB" w:rsidR="00315F32" w:rsidRDefault="00315F32" w:rsidP="00315F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291DF810" w14:textId="06235E9A" w:rsidR="00315F32" w:rsidRDefault="00315F32" w:rsidP="00315F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E196D"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</w:t>
            </w:r>
          </w:p>
        </w:tc>
      </w:tr>
      <w:tr w:rsidR="00315F32" w14:paraId="7C4EFA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F9EFB9" w14:textId="77777777" w:rsidR="00315F32" w:rsidRDefault="00315F32" w:rsidP="00315F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66E3F15" w14:textId="77777777" w:rsidR="00315F32" w:rsidRDefault="00315F32" w:rsidP="00315F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76EF49" w14:textId="77777777" w:rsidR="00315F32" w:rsidRDefault="00315F32" w:rsidP="00315F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C67128" w14:textId="7BA163BD" w:rsidR="00315F32" w:rsidRDefault="00315F32" w:rsidP="00315F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6EEFB065" w14:textId="15F0E9AD" w:rsidR="00315F32" w:rsidRDefault="00315F32" w:rsidP="00315F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E196D"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</w:t>
            </w:r>
          </w:p>
        </w:tc>
      </w:tr>
      <w:tr w:rsidR="00315F32" w14:paraId="67EF29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F156D6" w14:textId="77777777" w:rsidR="00315F32" w:rsidRDefault="00315F32" w:rsidP="00315F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19D4F0B" w14:textId="77777777" w:rsidR="00315F32" w:rsidRDefault="00315F32" w:rsidP="00315F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EE4A37" w14:textId="77777777" w:rsidR="00315F32" w:rsidRDefault="00315F32" w:rsidP="00315F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A1E511" w14:textId="4B96627E" w:rsidR="00315F32" w:rsidRDefault="00315F32" w:rsidP="00315F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57DD82C8" w14:textId="5641605F" w:rsidR="00315F32" w:rsidRDefault="00315F32" w:rsidP="00315F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E196D"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</w:t>
            </w:r>
          </w:p>
        </w:tc>
      </w:tr>
      <w:tr w:rsidR="00E24D8D" w14:paraId="6C2F6B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066489" w14:textId="77777777"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94BB7EE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DC0F56" w14:textId="77777777" w:rsidR="00E24D8D" w:rsidRDefault="00A702F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4522F8" w14:textId="74323579" w:rsidR="00E24D8D" w:rsidRDefault="00AF3E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205B5DEF" w14:textId="57B66763" w:rsidR="00E24D8D" w:rsidRDefault="00315F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will improve it</w:t>
            </w:r>
          </w:p>
        </w:tc>
      </w:tr>
      <w:tr w:rsidR="00E24D8D" w14:paraId="6A2214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3BC086" w14:textId="77777777"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955C957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1A07C3" w14:textId="77777777"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A8B91A" w14:textId="6474F01D" w:rsidR="00E24D8D" w:rsidRDefault="00AF3E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43D1FEA0" w14:textId="251B0424" w:rsidR="00E24D8D" w:rsidRDefault="00315F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</w:t>
            </w:r>
          </w:p>
        </w:tc>
      </w:tr>
      <w:tr w:rsidR="00E24D8D" w14:paraId="007EF5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73541A" w14:textId="77777777"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B6E4502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5A3638" w14:textId="77777777"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DEC9AC" w14:textId="6A5B20B2" w:rsidR="00E24D8D" w:rsidRDefault="00E572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Poor N/A</w:t>
            </w:r>
          </w:p>
        </w:tc>
        <w:tc>
          <w:tcPr>
            <w:tcW w:w="1367" w:type="pct"/>
          </w:tcPr>
          <w:p w14:paraId="50EBC8B0" w14:textId="2C414129" w:rsidR="00E24D8D" w:rsidRDefault="00315F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will improve it</w:t>
            </w:r>
          </w:p>
        </w:tc>
      </w:tr>
      <w:tr w:rsidR="00E24D8D" w14:paraId="440875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AABE4F" w14:textId="77777777"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E5397D2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F41E54" w14:textId="77777777"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4B3C6634" w14:textId="1DFB2DED" w:rsidR="00E24D8D" w:rsidRDefault="00E572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Satisfactory</w:t>
            </w:r>
          </w:p>
        </w:tc>
        <w:tc>
          <w:tcPr>
            <w:tcW w:w="1367" w:type="pct"/>
          </w:tcPr>
          <w:p w14:paraId="6729A76A" w14:textId="187A9493" w:rsidR="00E24D8D" w:rsidRPr="00315F32" w:rsidRDefault="00315F32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</w:t>
            </w:r>
          </w:p>
        </w:tc>
      </w:tr>
      <w:tr w:rsidR="00E24D8D" w14:paraId="38C76C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827B36" w14:textId="77777777"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FBD82A3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96DA5" w14:textId="77777777"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004941" w14:textId="31F3667A" w:rsidR="00E24D8D" w:rsidRDefault="00E572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Poor N/A</w:t>
            </w:r>
          </w:p>
        </w:tc>
        <w:tc>
          <w:tcPr>
            <w:tcW w:w="1367" w:type="pct"/>
          </w:tcPr>
          <w:p w14:paraId="66071542" w14:textId="5E6D8FBE" w:rsidR="00E24D8D" w:rsidRDefault="00315F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will improve it</w:t>
            </w:r>
          </w:p>
        </w:tc>
      </w:tr>
      <w:tr w:rsidR="00E24D8D" w14:paraId="429030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8FD273" w14:textId="77777777"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9895667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C471F9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F556561" w14:textId="77777777"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A1F00E4" w14:textId="43056F08" w:rsidR="00E24D8D" w:rsidRDefault="00E572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1272360C" w14:textId="2C3061AA" w:rsidR="00E24D8D" w:rsidRDefault="00315F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will improve it</w:t>
            </w:r>
          </w:p>
        </w:tc>
      </w:tr>
      <w:tr w:rsidR="00E24D8D" w14:paraId="5D65E2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A9CBD3" w14:textId="77777777" w:rsidR="00E24D8D" w:rsidRDefault="00A702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CFD3457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CDF3E1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011C566" w14:textId="77777777" w:rsidR="00E24D8D" w:rsidRDefault="00A702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4CE988C" w14:textId="0D2B1A31" w:rsidR="00E24D8D" w:rsidRDefault="00E572C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74BEF910" w14:textId="31A2876C" w:rsidR="00E24D8D" w:rsidRDefault="00315F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</w:t>
            </w:r>
          </w:p>
        </w:tc>
      </w:tr>
    </w:tbl>
    <w:p w14:paraId="28B24D11" w14:textId="77777777" w:rsidR="00E24D8D" w:rsidRDefault="00E24D8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433DF8" w14:textId="77777777" w:rsidR="00E24D8D" w:rsidRDefault="00E24D8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AD4728" w14:textId="77777777" w:rsidR="00E24D8D" w:rsidRDefault="00E24D8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8FB13C" w14:textId="77777777" w:rsidR="00E24D8D" w:rsidRDefault="00A702F1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28F0D43" w14:textId="77777777" w:rsidR="00E24D8D" w:rsidRDefault="00E24D8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24D8D" w14:paraId="34F6DC20" w14:textId="77777777" w:rsidTr="00315F32">
        <w:trPr>
          <w:trHeight w:val="20"/>
          <w:jc w:val="center"/>
        </w:trPr>
        <w:tc>
          <w:tcPr>
            <w:tcW w:w="1672" w:type="pct"/>
            <w:noWrap/>
          </w:tcPr>
          <w:p w14:paraId="14FC7B3D" w14:textId="77777777" w:rsidR="00E24D8D" w:rsidRDefault="00E24D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51099F8" w14:textId="77777777"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8EF8B85" w14:textId="77777777" w:rsidR="00E24D8D" w:rsidRDefault="00E24D8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78C851A4" w14:textId="77777777" w:rsidR="00E24D8D" w:rsidRDefault="00A702F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F10919" w14:textId="77777777" w:rsidR="00E24D8D" w:rsidRDefault="00E24D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4D8D" w14:paraId="4134C0CA" w14:textId="77777777" w:rsidTr="00315F32">
        <w:trPr>
          <w:trHeight w:val="20"/>
          <w:jc w:val="center"/>
        </w:trPr>
        <w:tc>
          <w:tcPr>
            <w:tcW w:w="1672" w:type="pct"/>
            <w:noWrap/>
          </w:tcPr>
          <w:p w14:paraId="7D677B82" w14:textId="77777777" w:rsidR="00E24D8D" w:rsidRDefault="00A702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5FA19CC" w14:textId="77777777" w:rsidR="00E24D8D" w:rsidRDefault="00E24D8D">
            <w:pPr>
              <w:rPr>
                <w:bCs/>
                <w:sz w:val="20"/>
                <w:szCs w:val="20"/>
                <w:lang w:val="en-GB"/>
              </w:rPr>
            </w:pPr>
          </w:p>
          <w:p w14:paraId="66BC6C6A" w14:textId="77777777" w:rsidR="00E24D8D" w:rsidRDefault="00A702F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2A35FDE" w14:textId="77777777" w:rsidR="00E24D8D" w:rsidRDefault="00A421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suitable</w:t>
            </w:r>
          </w:p>
          <w:p w14:paraId="7EEB9A89" w14:textId="77777777" w:rsidR="00A42191" w:rsidRDefault="00A421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But it will improve like</w:t>
            </w:r>
          </w:p>
          <w:p w14:paraId="65981F62" w14:textId="59130A34" w:rsidR="00A42191" w:rsidRDefault="00A421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42191">
              <w:rPr>
                <w:b/>
                <w:bCs/>
                <w:sz w:val="20"/>
                <w:szCs w:val="20"/>
                <w:lang w:val="en-GB"/>
              </w:rPr>
              <w:t>“Clinician Perspectives on Fixed-Dose Combinations and Triple Therapy in Type 2 Diabetes: Evidence from India”</w:t>
            </w:r>
          </w:p>
        </w:tc>
        <w:tc>
          <w:tcPr>
            <w:tcW w:w="1542" w:type="pct"/>
          </w:tcPr>
          <w:p w14:paraId="17F8DCA1" w14:textId="5818B04D" w:rsidR="00E24D8D" w:rsidRDefault="00315F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will consider for revision of the title</w:t>
            </w:r>
          </w:p>
        </w:tc>
      </w:tr>
      <w:tr w:rsidR="00315F32" w14:paraId="3F29B911" w14:textId="77777777" w:rsidTr="00315F32">
        <w:trPr>
          <w:trHeight w:val="20"/>
          <w:jc w:val="center"/>
        </w:trPr>
        <w:tc>
          <w:tcPr>
            <w:tcW w:w="1672" w:type="pct"/>
            <w:noWrap/>
          </w:tcPr>
          <w:p w14:paraId="1FD4D6FB" w14:textId="77777777" w:rsidR="00315F32" w:rsidRDefault="00315F32" w:rsidP="00315F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3482D9B" w14:textId="77777777" w:rsidR="00315F32" w:rsidRDefault="00315F32" w:rsidP="00315F32">
            <w:pPr>
              <w:rPr>
                <w:bCs/>
                <w:sz w:val="20"/>
                <w:szCs w:val="20"/>
                <w:lang w:val="en-GB"/>
              </w:rPr>
            </w:pPr>
          </w:p>
          <w:p w14:paraId="430A65A8" w14:textId="77777777" w:rsidR="00315F32" w:rsidRDefault="00315F32" w:rsidP="00315F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0EAA96A" w14:textId="73372892" w:rsidR="00315F32" w:rsidRDefault="00315F32" w:rsidP="00315F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571F0A5" w14:textId="5C29B583" w:rsidR="00315F32" w:rsidRDefault="00315F32" w:rsidP="00315F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</w:t>
            </w:r>
          </w:p>
        </w:tc>
      </w:tr>
      <w:tr w:rsidR="00315F32" w14:paraId="61BE6CFF" w14:textId="77777777" w:rsidTr="00315F32">
        <w:trPr>
          <w:trHeight w:val="20"/>
          <w:jc w:val="center"/>
        </w:trPr>
        <w:tc>
          <w:tcPr>
            <w:tcW w:w="1672" w:type="pct"/>
            <w:noWrap/>
          </w:tcPr>
          <w:p w14:paraId="3EAD9F49" w14:textId="77777777" w:rsidR="00315F32" w:rsidRDefault="00315F32" w:rsidP="00315F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5C492C1" w14:textId="77777777" w:rsidR="00315F32" w:rsidRDefault="00315F32" w:rsidP="00315F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13ECAC9" w14:textId="36439FA1" w:rsidR="00315F32" w:rsidRDefault="00315F32" w:rsidP="00315F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0F63E3C" w14:textId="47254306" w:rsidR="00315F32" w:rsidRPr="00315F32" w:rsidRDefault="00315F32" w:rsidP="00315F3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315F32">
              <w:rPr>
                <w:rFonts w:ascii="Times New Roman" w:hAnsi="Times New Roman"/>
                <w:b w:val="0"/>
                <w:bCs w:val="0"/>
                <w:lang w:val="en-GB" w:eastAsia="en-US"/>
              </w:rPr>
              <w:t>Acknowledging the valuable comments from the reviewer</w:t>
            </w:r>
          </w:p>
        </w:tc>
      </w:tr>
      <w:tr w:rsidR="00E24D8D" w14:paraId="3B801A0D" w14:textId="77777777" w:rsidTr="00315F32">
        <w:trPr>
          <w:trHeight w:val="20"/>
          <w:jc w:val="center"/>
        </w:trPr>
        <w:tc>
          <w:tcPr>
            <w:tcW w:w="1672" w:type="pct"/>
            <w:noWrap/>
          </w:tcPr>
          <w:p w14:paraId="616858D6" w14:textId="77777777" w:rsidR="00E24D8D" w:rsidRDefault="00A702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B2500A6" w14:textId="77777777" w:rsidR="00E24D8D" w:rsidRDefault="00A702F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596EA9F" w14:textId="77777777" w:rsidR="00E24D8D" w:rsidRDefault="00E24D8D">
            <w:pPr>
              <w:rPr>
                <w:bCs/>
                <w:sz w:val="20"/>
                <w:szCs w:val="20"/>
                <w:lang w:val="en-GB"/>
              </w:rPr>
            </w:pPr>
          </w:p>
          <w:p w14:paraId="19B3BB98" w14:textId="77777777" w:rsidR="00E24D8D" w:rsidRDefault="00A702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F3063ED" w14:textId="064549E7" w:rsidR="00E24D8D" w:rsidRDefault="00E50D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Needs to add some more recent literature</w:t>
            </w:r>
          </w:p>
        </w:tc>
        <w:tc>
          <w:tcPr>
            <w:tcW w:w="1542" w:type="pct"/>
          </w:tcPr>
          <w:p w14:paraId="1E764D4C" w14:textId="289A785C" w:rsidR="00E24D8D" w:rsidRPr="00315F32" w:rsidRDefault="00315F3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315F32">
              <w:rPr>
                <w:rFonts w:ascii="Times New Roman" w:hAnsi="Times New Roman"/>
                <w:b w:val="0"/>
                <w:bCs w:val="0"/>
                <w:lang w:val="en-GB" w:eastAsia="en-US"/>
              </w:rPr>
              <w:t xml:space="preserve">Noted and will add </w:t>
            </w:r>
            <w:r w:rsidRPr="00315F32">
              <w:rPr>
                <w:rFonts w:ascii="Times New Roman" w:hAnsi="Times New Roman"/>
                <w:b w:val="0"/>
                <w:bCs w:val="0"/>
                <w:lang w:val="en-GB"/>
              </w:rPr>
              <w:t>recent literature</w:t>
            </w:r>
            <w:r w:rsidRPr="00315F32">
              <w:rPr>
                <w:rFonts w:ascii="Times New Roman" w:hAnsi="Times New Roman"/>
                <w:b w:val="0"/>
                <w:bCs w:val="0"/>
                <w:lang w:val="en-GB"/>
              </w:rPr>
              <w:t xml:space="preserve"> as relevant and applicable</w:t>
            </w:r>
          </w:p>
        </w:tc>
      </w:tr>
      <w:tr w:rsidR="00E24D8D" w14:paraId="5110D55F" w14:textId="77777777" w:rsidTr="00315F32">
        <w:trPr>
          <w:trHeight w:val="896"/>
          <w:jc w:val="center"/>
        </w:trPr>
        <w:tc>
          <w:tcPr>
            <w:tcW w:w="1672" w:type="pct"/>
            <w:noWrap/>
          </w:tcPr>
          <w:p w14:paraId="3C743C77" w14:textId="77777777" w:rsidR="00E24D8D" w:rsidRDefault="00A702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2406F9B" w14:textId="77777777" w:rsidR="00E24D8D" w:rsidRDefault="00A702F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D066700" w14:textId="77777777" w:rsidR="00E24D8D" w:rsidRDefault="00E24D8D">
            <w:pPr>
              <w:rPr>
                <w:bCs/>
                <w:sz w:val="20"/>
                <w:szCs w:val="20"/>
                <w:lang w:val="en-GB"/>
              </w:rPr>
            </w:pPr>
          </w:p>
          <w:p w14:paraId="49AA2EBC" w14:textId="77777777" w:rsidR="00E24D8D" w:rsidRDefault="00A702F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0CFC3EE" w14:textId="77777777" w:rsidR="00E24D8D" w:rsidRDefault="00E24D8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D9C4EEF" w14:textId="0A86DEE9" w:rsidR="00E24D8D" w:rsidRDefault="00E50D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508D1FFC" w14:textId="53F49B9E" w:rsidR="00E24D8D" w:rsidRDefault="00315F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</w:tbl>
    <w:p w14:paraId="0DD67AA7" w14:textId="77777777" w:rsidR="00E24D8D" w:rsidRDefault="00E24D8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82C03AC" w14:textId="77777777" w:rsidR="00E24D8D" w:rsidRDefault="00E24D8D">
      <w:pPr>
        <w:rPr>
          <w:highlight w:val="yellow"/>
          <w:lang w:val="en-GB"/>
        </w:rPr>
      </w:pPr>
    </w:p>
    <w:sectPr w:rsidR="00E24D8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9180B" w14:textId="77777777" w:rsidR="00DD263C" w:rsidRDefault="00DD263C">
      <w:r>
        <w:separator/>
      </w:r>
    </w:p>
  </w:endnote>
  <w:endnote w:type="continuationSeparator" w:id="0">
    <w:p w14:paraId="15D4C164" w14:textId="77777777" w:rsidR="00DD263C" w:rsidRDefault="00DD2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700A8" w14:textId="77777777" w:rsidR="00E24D8D" w:rsidRDefault="00E24D8D">
    <w:pPr>
      <w:pStyle w:val="Footer"/>
      <w:jc w:val="right"/>
    </w:pPr>
  </w:p>
  <w:p w14:paraId="755115DA" w14:textId="77777777" w:rsidR="00E24D8D" w:rsidRDefault="00A702F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2C050D2" w14:textId="77777777" w:rsidR="00E24D8D" w:rsidRDefault="00A702F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6E94F3E" w14:textId="77777777" w:rsidR="00E24D8D" w:rsidRDefault="00E24D8D">
    <w:pPr>
      <w:pStyle w:val="Footer"/>
      <w:jc w:val="right"/>
    </w:pPr>
  </w:p>
  <w:p w14:paraId="1F91FE41" w14:textId="77777777" w:rsidR="00E24D8D" w:rsidRDefault="00E24D8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96E89" w14:textId="77777777" w:rsidR="00DD263C" w:rsidRDefault="00DD263C">
      <w:r>
        <w:separator/>
      </w:r>
    </w:p>
  </w:footnote>
  <w:footnote w:type="continuationSeparator" w:id="0">
    <w:p w14:paraId="2CC45C4A" w14:textId="77777777" w:rsidR="00DD263C" w:rsidRDefault="00DD2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3A77" w14:textId="77777777" w:rsidR="00E24D8D" w:rsidRDefault="00E24D8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1AEB708" w14:textId="77777777" w:rsidR="00E24D8D" w:rsidRDefault="00A702F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21084830">
    <w:abstractNumId w:val="4"/>
  </w:num>
  <w:num w:numId="2" w16cid:durableId="1802648515">
    <w:abstractNumId w:val="8"/>
  </w:num>
  <w:num w:numId="3" w16cid:durableId="2053266144">
    <w:abstractNumId w:val="7"/>
  </w:num>
  <w:num w:numId="4" w16cid:durableId="728770829">
    <w:abstractNumId w:val="9"/>
  </w:num>
  <w:num w:numId="5" w16cid:durableId="329017923">
    <w:abstractNumId w:val="6"/>
  </w:num>
  <w:num w:numId="6" w16cid:durableId="629748156">
    <w:abstractNumId w:val="0"/>
  </w:num>
  <w:num w:numId="7" w16cid:durableId="1402115">
    <w:abstractNumId w:val="3"/>
  </w:num>
  <w:num w:numId="8" w16cid:durableId="1744641955">
    <w:abstractNumId w:val="11"/>
  </w:num>
  <w:num w:numId="9" w16cid:durableId="1424647508">
    <w:abstractNumId w:val="10"/>
  </w:num>
  <w:num w:numId="10" w16cid:durableId="56167652">
    <w:abstractNumId w:val="2"/>
  </w:num>
  <w:num w:numId="11" w16cid:durableId="516778014">
    <w:abstractNumId w:val="1"/>
  </w:num>
  <w:num w:numId="12" w16cid:durableId="8898512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4D8D"/>
    <w:rsid w:val="000C7A20"/>
    <w:rsid w:val="001018AA"/>
    <w:rsid w:val="00233FC1"/>
    <w:rsid w:val="002403AA"/>
    <w:rsid w:val="00315F32"/>
    <w:rsid w:val="0034721F"/>
    <w:rsid w:val="00465B14"/>
    <w:rsid w:val="00571342"/>
    <w:rsid w:val="005A47AD"/>
    <w:rsid w:val="0073611B"/>
    <w:rsid w:val="009824EE"/>
    <w:rsid w:val="00A42191"/>
    <w:rsid w:val="00A702F1"/>
    <w:rsid w:val="00AF3EBA"/>
    <w:rsid w:val="00CC3E6C"/>
    <w:rsid w:val="00CD511A"/>
    <w:rsid w:val="00D905F7"/>
    <w:rsid w:val="00DD263C"/>
    <w:rsid w:val="00E24D8D"/>
    <w:rsid w:val="00E50DB6"/>
    <w:rsid w:val="00E5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02D2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895</Words>
  <Characters>5103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Viswa S</cp:lastModifiedBy>
  <cp:revision>22</cp:revision>
  <dcterms:created xsi:type="dcterms:W3CDTF">2026-03-24T06:15:00Z</dcterms:created>
  <dcterms:modified xsi:type="dcterms:W3CDTF">2026-04-13T08:55:00Z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