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24D8D">
        <w:trPr>
          <w:trHeight w:val="20"/>
          <w:jc w:val="center"/>
        </w:trPr>
        <w:tc>
          <w:tcPr>
            <w:tcW w:w="1186" w:type="pct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Ms_AJRRE_156121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Co-administration of Aqueous Musa acuminata cavendish And Allium sativium Extracts On Streptozotocin - Induced Type 2 Diabetes On Wistar Rat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24D8D">
        <w:trPr>
          <w:trHeight w:val="20"/>
          <w:jc w:val="center"/>
        </w:trPr>
        <w:tc>
          <w:tcPr>
            <w:tcW w:w="1789" w:type="pct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789" w:type="pct"/>
            <w:noWrap/>
          </w:tcPr>
          <w:p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DA2166" w:rsidRPr="00DA2166" w:rsidRDefault="00DA2166" w:rsidP="00DA216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bidi="ar-IQ"/>
              </w:rPr>
            </w:pPr>
            <w:r w:rsidRPr="00DA2166">
              <w:rPr>
                <w:b/>
                <w:bCs/>
                <w:sz w:val="20"/>
                <w:szCs w:val="20"/>
                <w:lang w:bidi="ar-IQ"/>
              </w:rPr>
              <w:t>The research presents scientifically relevant data on the application of medicinal herbs in the treatment of type 2 diabetes.</w:t>
            </w:r>
          </w:p>
          <w:p w:rsidR="00E24D8D" w:rsidRPr="00DA2166" w:rsidRDefault="00E24D8D">
            <w:pPr>
              <w:pStyle w:val="ListParagraph"/>
              <w:ind w:left="0"/>
              <w:rPr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367" w:type="pct"/>
          </w:tcPr>
          <w:p w:rsidR="00E24D8D" w:rsidRPr="00DA2166" w:rsidRDefault="00E55C11" w:rsidP="00DA2166">
            <w:pPr>
              <w:pStyle w:val="Heading2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ok</w:t>
            </w:r>
          </w:p>
        </w:tc>
      </w:tr>
    </w:tbl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24D8D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55C11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E55C11" w:rsidRDefault="00E55C11" w:rsidP="00E55C11">
            <w:pPr>
              <w:rPr>
                <w:lang w:val="en-GB"/>
              </w:rPr>
            </w:pPr>
          </w:p>
          <w:p w:rsidR="00E24D8D" w:rsidRPr="00E55C11" w:rsidRDefault="00E55C11" w:rsidP="00E55C11">
            <w:pPr>
              <w:ind w:firstLine="720"/>
              <w:rPr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24D8D" w:rsidRDefault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24D8D">
        <w:trPr>
          <w:trHeight w:val="20"/>
          <w:jc w:val="center"/>
        </w:trPr>
        <w:tc>
          <w:tcPr>
            <w:tcW w:w="1672" w:type="pct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672" w:type="pct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24D8D" w:rsidRDefault="00DA2166" w:rsidP="00DA21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24D8D" w:rsidRDefault="00DA2166" w:rsidP="00DA21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24D8D" w:rsidRDefault="00A702F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24D8D" w:rsidRDefault="00DA2166" w:rsidP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E24D8D" w:rsidRDefault="00DA2166" w:rsidP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896"/>
          <w:jc w:val="center"/>
        </w:trPr>
        <w:tc>
          <w:tcPr>
            <w:tcW w:w="1672" w:type="pct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E24D8D" w:rsidRDefault="00DA2166" w:rsidP="00DA21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24D8D" w:rsidRDefault="00E55C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24D8D" w:rsidRDefault="00E24D8D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24D8D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2784" w:type="pct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2784" w:type="pct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1428C" w:rsidRDefault="0031428C" w:rsidP="0031428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There is a simple notes about the manuscript 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1428C" w:rsidRDefault="0031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683008" w:rsidRPr="00683008" w:rsidTr="00CE12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008" w:rsidRPr="00683008" w:rsidRDefault="00683008" w:rsidP="0068300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830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683008" w:rsidRPr="00683008" w:rsidRDefault="00683008" w:rsidP="0068300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3008" w:rsidRPr="00683008" w:rsidTr="00CE12C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08" w:rsidRPr="00683008" w:rsidRDefault="00683008" w:rsidP="006830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30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83008" w:rsidRPr="00683008" w:rsidRDefault="00683008" w:rsidP="0068300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0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0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3008" w:rsidRPr="00683008" w:rsidRDefault="00683008" w:rsidP="006830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3008" w:rsidRPr="00683008" w:rsidTr="00CE12C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008" w:rsidRPr="00683008" w:rsidRDefault="00683008" w:rsidP="0068300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30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008" w:rsidRPr="00683008" w:rsidRDefault="00683008" w:rsidP="0068300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30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3008" w:rsidRPr="00683008" w:rsidRDefault="00683008" w:rsidP="00683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683008" w:rsidRPr="00683008" w:rsidRDefault="00683008" w:rsidP="00683008"/>
    <w:p w:rsidR="00683008" w:rsidRPr="00683008" w:rsidRDefault="00683008" w:rsidP="00683008"/>
    <w:p w:rsidR="00683008" w:rsidRPr="00683008" w:rsidRDefault="00683008" w:rsidP="00683008">
      <w:pPr>
        <w:rPr>
          <w:bCs/>
          <w:u w:val="single"/>
          <w:lang w:val="en-GB"/>
        </w:rPr>
      </w:pPr>
    </w:p>
    <w:bookmarkEnd w:id="1"/>
    <w:p w:rsidR="00683008" w:rsidRPr="00683008" w:rsidRDefault="00683008" w:rsidP="00683008"/>
    <w:p w:rsidR="00E24D8D" w:rsidRDefault="00E24D8D" w:rsidP="00683008">
      <w:bookmarkStart w:id="2" w:name="_GoBack"/>
      <w:bookmarkEnd w:id="2"/>
    </w:p>
    <w:sectPr w:rsidR="00E24D8D" w:rsidSect="00A2736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3D3" w:rsidRDefault="007423D3">
      <w:r>
        <w:separator/>
      </w:r>
    </w:p>
  </w:endnote>
  <w:endnote w:type="continuationSeparator" w:id="1">
    <w:p w:rsidR="007423D3" w:rsidRDefault="00742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pStyle w:val="Footer"/>
      <w:jc w:val="right"/>
    </w:pPr>
  </w:p>
  <w:p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2736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27368">
      <w:rPr>
        <w:b/>
        <w:sz w:val="20"/>
      </w:rPr>
      <w:fldChar w:fldCharType="separate"/>
    </w:r>
    <w:r w:rsidR="00E55C11">
      <w:rPr>
        <w:b/>
        <w:noProof/>
        <w:sz w:val="20"/>
      </w:rPr>
      <w:t>2</w:t>
    </w:r>
    <w:r w:rsidR="00A27368">
      <w:rPr>
        <w:b/>
        <w:sz w:val="20"/>
      </w:rPr>
      <w:fldChar w:fldCharType="end"/>
    </w:r>
    <w:r>
      <w:rPr>
        <w:sz w:val="20"/>
      </w:rPr>
      <w:t xml:space="preserve"> of </w:t>
    </w:r>
    <w:r w:rsidR="00A2736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27368">
      <w:rPr>
        <w:b/>
        <w:sz w:val="20"/>
      </w:rPr>
      <w:fldChar w:fldCharType="separate"/>
    </w:r>
    <w:r w:rsidR="00E55C11">
      <w:rPr>
        <w:b/>
        <w:noProof/>
        <w:sz w:val="20"/>
      </w:rPr>
      <w:t>2</w:t>
    </w:r>
    <w:r w:rsidR="00A27368">
      <w:rPr>
        <w:b/>
        <w:sz w:val="20"/>
      </w:rPr>
      <w:fldChar w:fldCharType="end"/>
    </w:r>
  </w:p>
  <w:p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24D8D" w:rsidRDefault="00E24D8D">
    <w:pPr>
      <w:pStyle w:val="Footer"/>
      <w:jc w:val="right"/>
    </w:pPr>
  </w:p>
  <w:p w:rsidR="00E24D8D" w:rsidRDefault="00E24D8D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3D3" w:rsidRDefault="007423D3">
      <w:r>
        <w:separator/>
      </w:r>
    </w:p>
  </w:footnote>
  <w:footnote w:type="continuationSeparator" w:id="1">
    <w:p w:rsidR="007423D3" w:rsidRDefault="00742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D8D"/>
    <w:rsid w:val="00075FDF"/>
    <w:rsid w:val="0031428C"/>
    <w:rsid w:val="00490055"/>
    <w:rsid w:val="005F1BFE"/>
    <w:rsid w:val="00683008"/>
    <w:rsid w:val="007423D3"/>
    <w:rsid w:val="007A7818"/>
    <w:rsid w:val="007E7072"/>
    <w:rsid w:val="009824EE"/>
    <w:rsid w:val="009D36BE"/>
    <w:rsid w:val="00A27368"/>
    <w:rsid w:val="00A702F1"/>
    <w:rsid w:val="00B70929"/>
    <w:rsid w:val="00BB4CED"/>
    <w:rsid w:val="00BF7EDB"/>
    <w:rsid w:val="00C86381"/>
    <w:rsid w:val="00D90B9D"/>
    <w:rsid w:val="00DA2166"/>
    <w:rsid w:val="00DC4084"/>
    <w:rsid w:val="00DE27DC"/>
    <w:rsid w:val="00E24D8D"/>
    <w:rsid w:val="00E55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36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2736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2736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2736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2736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2736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2736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2736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27368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A27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7368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A273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2736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7368"/>
    <w:pPr>
      <w:ind w:left="720"/>
      <w:contextualSpacing/>
    </w:pPr>
  </w:style>
  <w:style w:type="paragraph" w:styleId="Revision">
    <w:name w:val="Revision"/>
    <w:hidden/>
    <w:uiPriority w:val="99"/>
    <w:semiHidden/>
    <w:rsid w:val="00A2736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27368"/>
    <w:rPr>
      <w:color w:val="800080"/>
      <w:u w:val="single"/>
    </w:rPr>
  </w:style>
  <w:style w:type="table" w:styleId="TableGrid">
    <w:name w:val="Table Grid"/>
    <w:basedOn w:val="TableNormal"/>
    <w:uiPriority w:val="59"/>
    <w:rsid w:val="00A27368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A27368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A2736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ANI </cp:lastModifiedBy>
  <cp:revision>23</cp:revision>
  <dcterms:created xsi:type="dcterms:W3CDTF">2026-03-24T06:15:00Z</dcterms:created>
  <dcterms:modified xsi:type="dcterms:W3CDTF">2026-04-15T15:31:00Z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