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3485D" w14:paraId="55BBAE56" w14:textId="77777777">
        <w:trPr>
          <w:trHeight w:val="20"/>
          <w:jc w:val="center"/>
        </w:trPr>
        <w:tc>
          <w:tcPr>
            <w:tcW w:w="1186" w:type="pct"/>
          </w:tcPr>
          <w:p w14:paraId="42CB3C37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9D1EE9D" w14:textId="77777777" w:rsidR="0053485D" w:rsidRDefault="00AD06F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53485D" w14:paraId="6511F047" w14:textId="77777777">
        <w:trPr>
          <w:trHeight w:val="20"/>
          <w:jc w:val="center"/>
        </w:trPr>
        <w:tc>
          <w:tcPr>
            <w:tcW w:w="1186" w:type="pct"/>
          </w:tcPr>
          <w:p w14:paraId="1C1C0704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45DBE6" w14:textId="77777777" w:rsidR="0053485D" w:rsidRDefault="00591F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91F2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Ms_AJRNH_156689</w:t>
            </w:r>
          </w:p>
        </w:tc>
      </w:tr>
      <w:tr w:rsidR="0053485D" w14:paraId="1F8D5A9A" w14:textId="77777777">
        <w:trPr>
          <w:trHeight w:val="20"/>
          <w:jc w:val="center"/>
        </w:trPr>
        <w:tc>
          <w:tcPr>
            <w:tcW w:w="1186" w:type="pct"/>
          </w:tcPr>
          <w:p w14:paraId="7C3BB905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35DDDE" w14:textId="77777777" w:rsidR="0053485D" w:rsidRDefault="00344F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4F9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HIDDEN BURDEN: A NARRATIVE REVIEW OF DEPRESSION PREVALENCE, RISK FACTORS, AND TRAJECTORIES IN CANCER CAREGIVERS</w:t>
            </w:r>
          </w:p>
        </w:tc>
      </w:tr>
      <w:tr w:rsidR="0053485D" w14:paraId="39786348" w14:textId="77777777">
        <w:trPr>
          <w:trHeight w:val="20"/>
          <w:jc w:val="center"/>
        </w:trPr>
        <w:tc>
          <w:tcPr>
            <w:tcW w:w="1186" w:type="pct"/>
          </w:tcPr>
          <w:p w14:paraId="0CD98E54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35F1D4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D8B062A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859BD1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B798E3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8710EE2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454ECCF" w14:textId="77777777" w:rsidR="0053485D" w:rsidRDefault="00AD06F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90DB2F0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D96970C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3485D" w14:paraId="4F2CBD7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2D9CDA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1E7037B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67D4692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09346A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0BC1E6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6E75B3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2A60F38" w14:textId="77777777" w:rsidR="0053485D" w:rsidRDefault="0053485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7A2C438" w14:textId="77777777" w:rsidR="0053485D" w:rsidRDefault="00DF1D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Meta-analysis done in this article on the prevalence, risk factors, and longitudinal trajectories of depression of informal caregivers of adult cancer patients in low and middle income countries of Sub-Saharan Africa. Caregivers suffers from four distinct depressive </w:t>
            </w:r>
            <w:r w:rsidR="00DE183F">
              <w:rPr>
                <w:b/>
                <w:bCs/>
                <w:sz w:val="20"/>
                <w:szCs w:val="20"/>
                <w:lang w:val="en-GB"/>
              </w:rPr>
              <w:t xml:space="preserve">trajectories resilient, chronic high distress, delayed distress and recovery. Most important finding is that informal caregivers become a “hidden patient” after long term service providing to the cancer patients </w:t>
            </w:r>
            <w:r w:rsidR="00631C0B">
              <w:rPr>
                <w:b/>
                <w:bCs/>
                <w:sz w:val="20"/>
                <w:szCs w:val="20"/>
                <w:lang w:val="en-GB"/>
              </w:rPr>
              <w:t>especially</w:t>
            </w:r>
            <w:r w:rsidR="00DE183F">
              <w:rPr>
                <w:b/>
                <w:bCs/>
                <w:sz w:val="20"/>
                <w:szCs w:val="20"/>
                <w:lang w:val="en-GB"/>
              </w:rPr>
              <w:t xml:space="preserve"> daughter or spouse of the patient</w:t>
            </w:r>
            <w:r w:rsidR="00631C0B">
              <w:rPr>
                <w:b/>
                <w:bCs/>
                <w:sz w:val="20"/>
                <w:szCs w:val="20"/>
                <w:lang w:val="en-GB"/>
              </w:rPr>
              <w:t>s</w:t>
            </w:r>
            <w:r w:rsidR="00DE183F"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631C0B">
              <w:rPr>
                <w:b/>
                <w:bCs/>
                <w:sz w:val="20"/>
                <w:szCs w:val="20"/>
                <w:lang w:val="en-GB"/>
              </w:rPr>
              <w:t xml:space="preserve"> Depression among cancer caregivers is very high with prevalence rate from 20% to 50% significantly higher than general population. </w:t>
            </w:r>
          </w:p>
        </w:tc>
        <w:tc>
          <w:tcPr>
            <w:tcW w:w="1367" w:type="pct"/>
          </w:tcPr>
          <w:p w14:paraId="5A4E5FE6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8ACF975" w14:textId="77777777" w:rsidR="0053485D" w:rsidRDefault="0053485D">
      <w:pPr>
        <w:rPr>
          <w:sz w:val="20"/>
          <w:szCs w:val="20"/>
          <w:lang w:val="en-GB"/>
        </w:rPr>
      </w:pPr>
    </w:p>
    <w:p w14:paraId="0EEABD0C" w14:textId="77777777" w:rsidR="0053485D" w:rsidRDefault="0053485D">
      <w:pPr>
        <w:rPr>
          <w:sz w:val="20"/>
          <w:szCs w:val="20"/>
          <w:lang w:val="en-GB"/>
        </w:rPr>
      </w:pPr>
    </w:p>
    <w:p w14:paraId="5E632A08" w14:textId="77777777" w:rsidR="0053485D" w:rsidRDefault="0053485D">
      <w:pPr>
        <w:rPr>
          <w:sz w:val="20"/>
          <w:szCs w:val="20"/>
          <w:lang w:val="en-GB"/>
        </w:rPr>
      </w:pPr>
    </w:p>
    <w:p w14:paraId="1D506959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0E63926" w14:textId="77777777" w:rsidR="0053485D" w:rsidRDefault="0053485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3485D" w14:paraId="2EFE19A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B2B3B07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  <w:p w14:paraId="14843551" w14:textId="77777777" w:rsidR="0053485D" w:rsidRDefault="0053485D">
            <w:pPr>
              <w:rPr>
                <w:sz w:val="20"/>
                <w:szCs w:val="20"/>
                <w:lang w:val="en-GB"/>
              </w:rPr>
            </w:pPr>
          </w:p>
        </w:tc>
      </w:tr>
      <w:tr w:rsidR="0053485D" w14:paraId="6A371C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29E79D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3A75FBC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105FC7" w14:textId="77777777" w:rsidR="0053485D" w:rsidRDefault="00AD06F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485D" w14:paraId="2B505C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7BCB5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3EF515B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0F596" w14:textId="77777777" w:rsidR="0053485D" w:rsidRDefault="00AD06F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A5A0D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4=Good</w:t>
            </w:r>
          </w:p>
        </w:tc>
        <w:tc>
          <w:tcPr>
            <w:tcW w:w="1367" w:type="pct"/>
          </w:tcPr>
          <w:p w14:paraId="1A4D8768" w14:textId="102F2EA7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4BDCFD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020B09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A6E2C56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7D7CD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0EB75B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709CD67A" w14:textId="2F16506E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1199D9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058339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8808A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1050D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EB8C68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35762C9A" w14:textId="6833A143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2120CC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4C10FA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F3439C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8B9BE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A87EF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73DDDAD3" w14:textId="63385CE8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457A9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4CBB12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4B1464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1059B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0DB8E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4=Good</w:t>
            </w:r>
          </w:p>
        </w:tc>
        <w:tc>
          <w:tcPr>
            <w:tcW w:w="1367" w:type="pct"/>
          </w:tcPr>
          <w:p w14:paraId="4413C508" w14:textId="0E8702A5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50560B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14B64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D35FD7E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A8D29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163530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0D033D5F" w14:textId="7E895B38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190FE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F88B62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D07D8A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EBB3C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1B45A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26E0CC72" w14:textId="65BF1C6A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233E92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F7C30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6029C8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B6923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3D6737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4=Good</w:t>
            </w:r>
          </w:p>
        </w:tc>
        <w:tc>
          <w:tcPr>
            <w:tcW w:w="1367" w:type="pct"/>
          </w:tcPr>
          <w:p w14:paraId="1DAD7A6E" w14:textId="1A963FB2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08AF0F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4FA01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277C2FE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060D1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0F03E6" w14:textId="77777777" w:rsidR="0053485D" w:rsidRDefault="00631C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02155D75" w14:textId="202E9C48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5249D7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E8B124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FE086F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67491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2B96B" w14:textId="77777777" w:rsidR="0053485D" w:rsidRDefault="00631C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4=Good</w:t>
            </w:r>
          </w:p>
        </w:tc>
        <w:tc>
          <w:tcPr>
            <w:tcW w:w="1367" w:type="pct"/>
          </w:tcPr>
          <w:p w14:paraId="461FF013" w14:textId="0BE256C6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6AD104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D1B89C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A426E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4DA28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E22EDD" w14:textId="77777777" w:rsidR="0053485D" w:rsidRDefault="00631C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0A2C915B" w14:textId="6E02F917" w:rsidR="0053485D" w:rsidRDefault="00AD72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3485D" w14:paraId="1F3293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B80DFB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2FD547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D2913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D9651" w14:textId="77777777" w:rsidR="0053485D" w:rsidRDefault="001A6B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Limitation not mentioned , 2=Needs Improvement</w:t>
            </w:r>
          </w:p>
        </w:tc>
        <w:tc>
          <w:tcPr>
            <w:tcW w:w="1367" w:type="pct"/>
          </w:tcPr>
          <w:p w14:paraId="40BC9F28" w14:textId="338CF955" w:rsidR="0053485D" w:rsidRDefault="00B53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have been added to the manuscript</w:t>
            </w:r>
          </w:p>
        </w:tc>
      </w:tr>
      <w:tr w:rsidR="0053485D" w14:paraId="5FAC7A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EAAE4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EFED50E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0470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F21304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D045C4" w14:textId="77777777" w:rsidR="0053485D" w:rsidRDefault="001A6B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4F11245A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6AE2AA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CBF81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37BAFD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5042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4CFF3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E6EF77" w14:textId="77777777" w:rsidR="0053485D" w:rsidRDefault="001A6B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5=Excellent</w:t>
            </w:r>
          </w:p>
        </w:tc>
        <w:tc>
          <w:tcPr>
            <w:tcW w:w="1367" w:type="pct"/>
          </w:tcPr>
          <w:p w14:paraId="6A7D7AF3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4B3AB66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C312D7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B69115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E89757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102ADBC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3485D" w14:paraId="68938A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CFE9EC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94E00C4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8026C4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F5BCC39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B68831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0CF44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F40D3DA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0C5C49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763D53BA" w14:textId="77777777" w:rsidR="0053485D" w:rsidRDefault="00AD06F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9C20679" w14:textId="77777777" w:rsidR="0053485D" w:rsidRDefault="00CD72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7F2C32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380969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89368B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CFE7312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48916E0D" w14:textId="77777777" w:rsidR="0053485D" w:rsidRDefault="00AD06F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37D3F3" w14:textId="77777777" w:rsidR="0053485D" w:rsidRDefault="00CD72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CAC1FC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7C2496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1D3774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E543DE" w14:textId="77777777" w:rsidR="0053485D" w:rsidRDefault="00AD06F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469769C" w14:textId="77777777" w:rsidR="0053485D" w:rsidRDefault="00CD72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3CF82C25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7865970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385E216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3F2349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1B397154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5BD53C6" w14:textId="77777777" w:rsidR="0053485D" w:rsidRDefault="00CD72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sufficient and recent</w:t>
            </w:r>
          </w:p>
        </w:tc>
        <w:tc>
          <w:tcPr>
            <w:tcW w:w="1523" w:type="pct"/>
          </w:tcPr>
          <w:p w14:paraId="4B438582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45D08CB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5EE5D7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A45947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01A920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6DC1EA2B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4160A4" w14:textId="77777777" w:rsidR="0053485D" w:rsidRDefault="005348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255882" w14:textId="77777777" w:rsidR="0053485D" w:rsidRDefault="00CD72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As it is a meta-analysis so ethical issues are not concern here.</w:t>
            </w:r>
          </w:p>
        </w:tc>
        <w:tc>
          <w:tcPr>
            <w:tcW w:w="1523" w:type="pct"/>
          </w:tcPr>
          <w:p w14:paraId="39C1406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CB2B4B2" w14:textId="77777777" w:rsidR="0053485D" w:rsidRDefault="0053485D">
      <w:pPr>
        <w:rPr>
          <w:lang w:val="en-GB"/>
        </w:rPr>
      </w:pPr>
    </w:p>
    <w:sectPr w:rsidR="005348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5EF78" w14:textId="77777777" w:rsidR="00182425" w:rsidRDefault="00182425">
      <w:r>
        <w:separator/>
      </w:r>
    </w:p>
  </w:endnote>
  <w:endnote w:type="continuationSeparator" w:id="0">
    <w:p w14:paraId="749900DB" w14:textId="77777777" w:rsidR="00182425" w:rsidRDefault="00182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7AC4" w14:textId="77777777" w:rsidR="0053485D" w:rsidRDefault="00AD06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25D5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25D5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CC2ABE5" w14:textId="77777777" w:rsidR="0053485D" w:rsidRDefault="0053485D">
    <w:pPr>
      <w:pStyle w:val="Footer"/>
      <w:jc w:val="right"/>
    </w:pPr>
  </w:p>
  <w:p w14:paraId="53496DFF" w14:textId="77777777" w:rsidR="0053485D" w:rsidRDefault="005348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5AB81" w14:textId="77777777" w:rsidR="00182425" w:rsidRDefault="00182425">
      <w:r>
        <w:separator/>
      </w:r>
    </w:p>
  </w:footnote>
  <w:footnote w:type="continuationSeparator" w:id="0">
    <w:p w14:paraId="4D2FF8E2" w14:textId="77777777" w:rsidR="00182425" w:rsidRDefault="00182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7EF2" w14:textId="77777777" w:rsidR="0053485D" w:rsidRDefault="005348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64C3FD" w14:textId="77777777" w:rsidR="0053485D" w:rsidRDefault="00AD06F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6582526">
    <w:abstractNumId w:val="4"/>
  </w:num>
  <w:num w:numId="2" w16cid:durableId="537091509">
    <w:abstractNumId w:val="8"/>
  </w:num>
  <w:num w:numId="3" w16cid:durableId="666250527">
    <w:abstractNumId w:val="7"/>
  </w:num>
  <w:num w:numId="4" w16cid:durableId="1980498806">
    <w:abstractNumId w:val="9"/>
  </w:num>
  <w:num w:numId="5" w16cid:durableId="2101289467">
    <w:abstractNumId w:val="6"/>
  </w:num>
  <w:num w:numId="6" w16cid:durableId="204681107">
    <w:abstractNumId w:val="0"/>
  </w:num>
  <w:num w:numId="7" w16cid:durableId="1139222985">
    <w:abstractNumId w:val="3"/>
  </w:num>
  <w:num w:numId="8" w16cid:durableId="1890914600">
    <w:abstractNumId w:val="11"/>
  </w:num>
  <w:num w:numId="9" w16cid:durableId="110170671">
    <w:abstractNumId w:val="10"/>
  </w:num>
  <w:num w:numId="10" w16cid:durableId="1122765652">
    <w:abstractNumId w:val="2"/>
  </w:num>
  <w:num w:numId="11" w16cid:durableId="1150251972">
    <w:abstractNumId w:val="1"/>
  </w:num>
  <w:num w:numId="12" w16cid:durableId="1815171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485D"/>
    <w:rsid w:val="00006172"/>
    <w:rsid w:val="00030924"/>
    <w:rsid w:val="00182425"/>
    <w:rsid w:val="001A6B01"/>
    <w:rsid w:val="00344F9E"/>
    <w:rsid w:val="003B0E25"/>
    <w:rsid w:val="00476B14"/>
    <w:rsid w:val="00495005"/>
    <w:rsid w:val="0053485D"/>
    <w:rsid w:val="00591F23"/>
    <w:rsid w:val="00631C0B"/>
    <w:rsid w:val="0069662C"/>
    <w:rsid w:val="00757024"/>
    <w:rsid w:val="00A25D5F"/>
    <w:rsid w:val="00AD06F6"/>
    <w:rsid w:val="00AD722D"/>
    <w:rsid w:val="00B53E2D"/>
    <w:rsid w:val="00C43852"/>
    <w:rsid w:val="00CD7272"/>
    <w:rsid w:val="00D65C46"/>
    <w:rsid w:val="00DE183F"/>
    <w:rsid w:val="00DF1DFB"/>
    <w:rsid w:val="00F2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318A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NG" w:eastAsia="en-N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96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Daniel ssempebwa</cp:lastModifiedBy>
  <cp:revision>26</cp:revision>
  <dcterms:created xsi:type="dcterms:W3CDTF">2026-03-24T06:32:00Z</dcterms:created>
  <dcterms:modified xsi:type="dcterms:W3CDTF">2026-04-15T07:39:00Z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