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9EE0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E58BD2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E4D3CFB">
            <w:pPr>
              <w:rPr>
                <w:b/>
                <w:bCs/>
                <w:color w:val="0000FF"/>
                <w:sz w:val="20"/>
                <w:szCs w:val="20"/>
                <w:lang w:val="en-GB"/>
              </w:rPr>
            </w:pPr>
            <w:r>
              <w:rPr>
                <w:b/>
                <w:bCs/>
                <w:color w:val="0000FF"/>
                <w:sz w:val="20"/>
                <w:szCs w:val="20"/>
                <w:lang w:val="en-GB"/>
              </w:rPr>
              <w:t>Asian Journal of Research in Nursing and Health</w:t>
            </w:r>
          </w:p>
        </w:tc>
      </w:tr>
      <w:tr w14:paraId="5F44A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06C8A5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E93317E">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Ms_AJRNH_156560</w:t>
            </w:r>
          </w:p>
        </w:tc>
      </w:tr>
      <w:tr w14:paraId="6321A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2EDAFF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34B4A8F">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Academic Challenges and Coping Strategies of Clinical Instructors in the Nursing School In Nueva Ecija, Philippines</w:t>
            </w:r>
          </w:p>
        </w:tc>
      </w:tr>
      <w:tr w14:paraId="2D939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489240A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6155EC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DC887D">
            <w:pPr>
              <w:pStyle w:val="11"/>
              <w:spacing w:before="0" w:beforeAutospacing="0" w:after="0" w:afterAutospacing="0"/>
              <w:rPr>
                <w:rFonts w:ascii="Times New Roman" w:hAnsi="Times New Roman" w:cs="Times New Roman"/>
                <w:b/>
                <w:sz w:val="20"/>
                <w:szCs w:val="28"/>
                <w:lang w:val="en-GB"/>
              </w:rPr>
            </w:pPr>
          </w:p>
        </w:tc>
      </w:tr>
    </w:tbl>
    <w:p w14:paraId="277341CF">
      <w:pPr>
        <w:pStyle w:val="6"/>
        <w:rPr>
          <w:rFonts w:ascii="Times New Roman" w:hAnsi="Times New Roman"/>
          <w:i/>
          <w:sz w:val="20"/>
          <w:szCs w:val="20"/>
          <w:u w:val="single"/>
          <w:lang w:val="en-GB"/>
        </w:rPr>
      </w:pPr>
    </w:p>
    <w:p w14:paraId="365687C2">
      <w:pPr>
        <w:pStyle w:val="6"/>
        <w:rPr>
          <w:rFonts w:ascii="Times New Roman" w:hAnsi="Times New Roman"/>
          <w:i/>
          <w:sz w:val="20"/>
          <w:szCs w:val="20"/>
          <w:u w:val="single"/>
          <w:lang w:val="en-GB"/>
        </w:rPr>
      </w:pPr>
    </w:p>
    <w:p w14:paraId="4933F66D">
      <w:pPr>
        <w:pStyle w:val="6"/>
        <w:rPr>
          <w:rFonts w:ascii="Times New Roman" w:hAnsi="Times New Roman"/>
          <w:i/>
          <w:sz w:val="20"/>
          <w:szCs w:val="20"/>
          <w:u w:val="single"/>
          <w:lang w:val="en-GB"/>
        </w:rPr>
      </w:pPr>
    </w:p>
    <w:p w14:paraId="53CBA796">
      <w:pPr>
        <w:pStyle w:val="6"/>
        <w:rPr>
          <w:rFonts w:ascii="Times New Roman" w:hAnsi="Times New Roman"/>
          <w:sz w:val="22"/>
          <w:szCs w:val="20"/>
          <w:lang w:val="en-GB"/>
        </w:rPr>
      </w:pPr>
    </w:p>
    <w:p w14:paraId="48D1FFD1">
      <w:pPr>
        <w:pStyle w:val="6"/>
        <w:rPr>
          <w:rFonts w:ascii="Times New Roman" w:hAnsi="Times New Roman"/>
          <w:sz w:val="22"/>
          <w:szCs w:val="20"/>
          <w:lang w:val="en-GB"/>
        </w:rPr>
      </w:pPr>
    </w:p>
    <w:p w14:paraId="06F9E176">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F6375D">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CEE4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D7864C5">
            <w:pPr>
              <w:pStyle w:val="2"/>
              <w:jc w:val="left"/>
              <w:rPr>
                <w:rFonts w:ascii="Times New Roman" w:hAnsi="Times New Roman"/>
                <w:lang w:val="en-GB" w:eastAsia="en-US"/>
              </w:rPr>
            </w:pPr>
          </w:p>
        </w:tc>
        <w:tc>
          <w:tcPr>
            <w:tcW w:w="1844" w:type="pct"/>
            <w:shd w:val="clear" w:color="auto" w:fill="auto"/>
          </w:tcPr>
          <w:p w14:paraId="61BA545D">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E3EC41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E7A6CE">
            <w:pPr>
              <w:pStyle w:val="2"/>
              <w:jc w:val="left"/>
              <w:rPr>
                <w:rFonts w:ascii="Times New Roman" w:hAnsi="Times New Roman"/>
                <w:b w:val="0"/>
                <w:lang w:val="en-GB" w:eastAsia="en-US"/>
              </w:rPr>
            </w:pPr>
          </w:p>
        </w:tc>
      </w:tr>
      <w:tr w14:paraId="62A08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57092CA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752E2EB">
            <w:pPr>
              <w:pStyle w:val="18"/>
              <w:ind w:left="0"/>
              <w:rPr>
                <w:b/>
                <w:bCs/>
                <w:sz w:val="20"/>
                <w:szCs w:val="20"/>
                <w:lang w:val="en-GB"/>
              </w:rPr>
            </w:pPr>
            <w:r>
              <w:rPr>
                <w:b/>
                <w:bCs/>
                <w:sz w:val="20"/>
                <w:szCs w:val="20"/>
                <w:lang w:val="en-GB"/>
              </w:rPr>
              <w:t>This manuscript is an important policy guide to administrators and managers of nursing education institutions as it stresses the link between theory and practice. The value of career experience is also emphasized in this document. The manuscript is also a guide to clinical nursing educators as it informs them of their critical role.</w:t>
            </w:r>
          </w:p>
        </w:tc>
        <w:tc>
          <w:tcPr>
            <w:tcW w:w="1367" w:type="pct"/>
            <w:shd w:val="clear" w:color="auto" w:fill="auto"/>
          </w:tcPr>
          <w:p w14:paraId="15C07BCE">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bl>
    <w:p w14:paraId="3FEE3763">
      <w:pPr>
        <w:rPr>
          <w:sz w:val="22"/>
          <w:szCs w:val="20"/>
          <w:lang w:val="en-GB"/>
        </w:rPr>
      </w:pPr>
    </w:p>
    <w:p w14:paraId="751A89F0">
      <w:pPr>
        <w:rPr>
          <w:sz w:val="22"/>
          <w:szCs w:val="20"/>
          <w:lang w:val="en-GB"/>
        </w:rPr>
      </w:pPr>
    </w:p>
    <w:p w14:paraId="1AB34440">
      <w:pPr>
        <w:rPr>
          <w:sz w:val="22"/>
          <w:szCs w:val="20"/>
          <w:lang w:val="en-GB"/>
        </w:rPr>
      </w:pPr>
    </w:p>
    <w:p w14:paraId="7813838A">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E775CD5">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691D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42F6B7FF">
            <w:pPr>
              <w:pStyle w:val="2"/>
              <w:jc w:val="left"/>
              <w:rPr>
                <w:rFonts w:hint="default" w:ascii="Times New Roman" w:hAnsi="Times New Roman" w:cs="Times New Roman"/>
                <w:lang w:val="en-GB" w:eastAsia="en-US"/>
              </w:rPr>
            </w:pPr>
          </w:p>
        </w:tc>
        <w:tc>
          <w:tcPr>
            <w:tcW w:w="1843" w:type="pct"/>
            <w:shd w:val="clear" w:color="auto" w:fill="auto"/>
          </w:tcPr>
          <w:p w14:paraId="2B9DFB6A">
            <w:pPr>
              <w:pStyle w:val="2"/>
              <w:jc w:val="left"/>
              <w:rPr>
                <w:rFonts w:hint="default" w:ascii="Times New Roman" w:hAnsi="Times New Roman" w:cs="Times New Roman"/>
                <w:lang w:val="en-GB" w:eastAsia="en-US"/>
              </w:rPr>
            </w:pPr>
            <w:r>
              <w:rPr>
                <w:rFonts w:hint="default" w:ascii="Times New Roman" w:hAnsi="Times New Roman" w:cs="Times New Roman"/>
                <w:lang w:val="en-GB" w:eastAsia="en-US"/>
              </w:rPr>
              <w:t>Rating of the Reviewers</w:t>
            </w:r>
          </w:p>
        </w:tc>
        <w:tc>
          <w:tcPr>
            <w:tcW w:w="1367" w:type="pct"/>
            <w:shd w:val="clear" w:color="auto" w:fill="auto"/>
          </w:tcPr>
          <w:p w14:paraId="63170C32">
            <w:pPr>
              <w:spacing w:after="160" w:line="259" w:lineRule="auto"/>
              <w:rPr>
                <w:rFonts w:hint="default" w:ascii="Times New Roman" w:hAnsi="Times New Roman" w:cs="Times New Roman"/>
                <w:b/>
                <w:sz w:val="22"/>
                <w:szCs w:val="22"/>
                <w:lang w:val="en-GB"/>
              </w:rPr>
            </w:pPr>
            <w:r>
              <w:rPr>
                <w:rFonts w:hint="default" w:ascii="Times New Roman" w:hAnsi="Times New Roman" w:eastAsia="Calibri" w:cs="Times New Roman"/>
                <w:b/>
                <w:kern w:val="2"/>
                <w:sz w:val="20"/>
                <w:szCs w:val="20"/>
                <w:lang w:val="en-GB"/>
              </w:rPr>
              <w:t>Author’s Feedback</w:t>
            </w:r>
            <w:r>
              <w:rPr>
                <w:rFonts w:hint="default" w:ascii="Times New Roman" w:hAnsi="Times New Roman" w:eastAsia="Calibri" w:cs="Times New Roman"/>
                <w:kern w:val="2"/>
                <w:sz w:val="20"/>
                <w:szCs w:val="20"/>
                <w:lang w:val="en-GB"/>
              </w:rPr>
              <w:t xml:space="preserve"> </w:t>
            </w:r>
          </w:p>
        </w:tc>
      </w:tr>
      <w:tr w14:paraId="646D2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B341897">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 xml:space="preserve">1. Is the title clear and appropriate for the study? </w:t>
            </w:r>
          </w:p>
          <w:p w14:paraId="72627EEC">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B4240CD">
            <w:pPr>
              <w:rPr>
                <w:rFonts w:hint="default" w:ascii="Times New Roman" w:hAnsi="Times New Roman" w:cs="Times New Roman"/>
                <w:sz w:val="20"/>
                <w:szCs w:val="20"/>
                <w:u w:val="single"/>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A72767">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4</w:t>
            </w:r>
          </w:p>
        </w:tc>
        <w:tc>
          <w:tcPr>
            <w:tcW w:w="1367" w:type="pct"/>
            <w:shd w:val="clear" w:color="auto" w:fill="auto"/>
          </w:tcPr>
          <w:p w14:paraId="08804539">
            <w:pPr>
              <w:pStyle w:val="2"/>
              <w:jc w:val="left"/>
              <w:rPr>
                <w:rFonts w:hint="default" w:ascii="Times New Roman" w:hAnsi="Times New Roman" w:cs="Times New Roman"/>
                <w:b w:val="0"/>
                <w:lang w:val="en-PH" w:eastAsia="en-US"/>
              </w:rPr>
            </w:pPr>
            <w:r>
              <w:rPr>
                <w:rFonts w:hint="default" w:ascii="Times New Roman" w:hAnsi="Times New Roman" w:cs="Times New Roman"/>
                <w:b w:val="0"/>
                <w:lang w:val="en-PH" w:eastAsia="en-US"/>
              </w:rPr>
              <w:t>No action done.</w:t>
            </w:r>
          </w:p>
        </w:tc>
      </w:tr>
      <w:tr w14:paraId="2978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11C24B8">
            <w:pPr>
              <w:pStyle w:val="2"/>
              <w:jc w:val="left"/>
              <w:rPr>
                <w:rFonts w:hint="default" w:ascii="Times New Roman" w:hAnsi="Times New Roman" w:cs="Times New Roman"/>
                <w:lang w:val="en-GB" w:eastAsia="en-US"/>
              </w:rPr>
            </w:pPr>
            <w:r>
              <w:rPr>
                <w:rFonts w:hint="default" w:ascii="Times New Roman" w:hAnsi="Times New Roman" w:cs="Times New Roman"/>
                <w:lang w:val="en-GB" w:eastAsia="en-US"/>
              </w:rPr>
              <w:t xml:space="preserve">2. Is the abstract of the article comprehensive? </w:t>
            </w:r>
          </w:p>
          <w:p w14:paraId="1557A1EF">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64CFB1A">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209F07">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3</w:t>
            </w:r>
          </w:p>
        </w:tc>
        <w:tc>
          <w:tcPr>
            <w:tcW w:w="1367" w:type="pct"/>
            <w:shd w:val="clear" w:color="auto" w:fill="auto"/>
          </w:tcPr>
          <w:p w14:paraId="236F50C6">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2427C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87D9CD9">
            <w:pPr>
              <w:pStyle w:val="2"/>
              <w:jc w:val="left"/>
              <w:rPr>
                <w:rFonts w:hint="default" w:ascii="Times New Roman" w:hAnsi="Times New Roman" w:cs="Times New Roman"/>
                <w:lang w:val="en-GB"/>
              </w:rPr>
            </w:pPr>
            <w:r>
              <w:rPr>
                <w:rFonts w:hint="default" w:ascii="Times New Roman" w:hAnsi="Times New Roman" w:cs="Times New Roman"/>
                <w:lang w:val="en-GB"/>
              </w:rPr>
              <w:t>3. Are the keywords appropriate and useful?</w:t>
            </w:r>
          </w:p>
          <w:p w14:paraId="36375A9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5F75065B">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2D1C52">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4</w:t>
            </w:r>
          </w:p>
        </w:tc>
        <w:tc>
          <w:tcPr>
            <w:tcW w:w="1367" w:type="pct"/>
            <w:shd w:val="clear" w:color="auto" w:fill="auto"/>
          </w:tcPr>
          <w:p w14:paraId="0AD5AEBB">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3AA0B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F4118C6">
            <w:pPr>
              <w:pStyle w:val="2"/>
              <w:jc w:val="left"/>
              <w:rPr>
                <w:rFonts w:hint="default" w:ascii="Times New Roman" w:hAnsi="Times New Roman" w:cs="Times New Roman"/>
                <w:lang w:val="en-GB"/>
              </w:rPr>
            </w:pPr>
            <w:r>
              <w:rPr>
                <w:rFonts w:hint="default" w:ascii="Times New Roman" w:hAnsi="Times New Roman" w:cs="Times New Roman"/>
                <w:lang w:val="en-GB"/>
              </w:rPr>
              <w:t>4. Is the background information of the paper sufficient and well organized?</w:t>
            </w:r>
          </w:p>
          <w:p w14:paraId="64A055B1">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6D47FF55">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803A86">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3</w:t>
            </w:r>
          </w:p>
        </w:tc>
        <w:tc>
          <w:tcPr>
            <w:tcW w:w="1367" w:type="pct"/>
            <w:shd w:val="clear" w:color="auto" w:fill="auto"/>
          </w:tcPr>
          <w:p w14:paraId="47A66BD6">
            <w:pPr>
              <w:pStyle w:val="2"/>
              <w:jc w:val="left"/>
              <w:rPr>
                <w:rFonts w:hint="default" w:ascii="Times New Roman" w:hAnsi="Times New Roman" w:cs="Times New Roman"/>
                <w:b w:val="0"/>
                <w:lang w:val="en-PH" w:eastAsia="en-US"/>
              </w:rPr>
            </w:pPr>
            <w:r>
              <w:rPr>
                <w:rFonts w:hint="default" w:ascii="Times New Roman" w:hAnsi="Times New Roman" w:cs="Times New Roman"/>
                <w:b w:val="0"/>
                <w:lang w:val="en-PH" w:eastAsia="en-US"/>
              </w:rPr>
              <w:t xml:space="preserve">Enhance the abstract in the </w:t>
            </w:r>
            <w:r>
              <w:rPr>
                <w:rFonts w:hint="default" w:ascii="Times New Roman" w:hAnsi="Times New Roman" w:eastAsia="SimSun" w:cs="Times New Roman"/>
                <w:sz w:val="24"/>
                <w:szCs w:val="24"/>
              </w:rPr>
              <w:t>methodology section of the abstract to improve clarity and explicitly highlight the statistical methods used in the study. Specifically, we included the sample size and sampling technique, reliability coefficients (Cronbach’s alpha), statistical tools (frequency, percentage, weighted mean, and Spearman’s rank correlation), and the level of significance (α = 0.05). These revisions enhance the transparency and rigor of the abstract by clearly presenting the statistical procedures employed.</w:t>
            </w:r>
          </w:p>
        </w:tc>
      </w:tr>
      <w:tr w14:paraId="18E5E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63AAC1B">
            <w:pPr>
              <w:pStyle w:val="2"/>
              <w:jc w:val="left"/>
              <w:rPr>
                <w:rFonts w:hint="default" w:ascii="Times New Roman" w:hAnsi="Times New Roman" w:cs="Times New Roman"/>
                <w:lang w:val="en-GB"/>
              </w:rPr>
            </w:pPr>
            <w:r>
              <w:rPr>
                <w:rFonts w:hint="default" w:ascii="Times New Roman" w:hAnsi="Times New Roman" w:cs="Times New Roman"/>
                <w:lang w:val="en-GB"/>
              </w:rPr>
              <w:t>5. Are the research objectives/hypotheses clearly stated?</w:t>
            </w:r>
          </w:p>
          <w:p w14:paraId="4BB0521C">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5DD27CB">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8B69F4">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4</w:t>
            </w:r>
          </w:p>
        </w:tc>
        <w:tc>
          <w:tcPr>
            <w:tcW w:w="1367" w:type="pct"/>
            <w:shd w:val="clear" w:color="auto" w:fill="auto"/>
          </w:tcPr>
          <w:p w14:paraId="39C4985A">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74C71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C369A81">
            <w:pPr>
              <w:pStyle w:val="2"/>
              <w:jc w:val="left"/>
              <w:rPr>
                <w:rFonts w:hint="default" w:ascii="Times New Roman" w:hAnsi="Times New Roman" w:cs="Times New Roman"/>
                <w:lang w:val="en-GB"/>
              </w:rPr>
            </w:pPr>
            <w:r>
              <w:rPr>
                <w:rFonts w:hint="default" w:ascii="Times New Roman" w:hAnsi="Times New Roman" w:cs="Times New Roman"/>
                <w:lang w:val="en-GB"/>
              </w:rPr>
              <w:t>6. Is the literature review relevant and up to date?</w:t>
            </w:r>
          </w:p>
          <w:p w14:paraId="4CECB142">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544751AD">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33EA71">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3</w:t>
            </w:r>
          </w:p>
        </w:tc>
        <w:tc>
          <w:tcPr>
            <w:tcW w:w="1367" w:type="pct"/>
            <w:shd w:val="clear" w:color="auto" w:fill="auto"/>
          </w:tcPr>
          <w:p w14:paraId="1A89EAFF">
            <w:pPr>
              <w:pStyle w:val="2"/>
              <w:jc w:val="left"/>
              <w:rPr>
                <w:rFonts w:hint="default" w:ascii="Times New Roman" w:hAnsi="Times New Roman" w:cs="Times New Roman"/>
                <w:b w:val="0"/>
                <w:lang w:val="en-GB" w:eastAsia="en-US"/>
              </w:rPr>
            </w:pPr>
            <w:r>
              <w:rPr>
                <w:rFonts w:hint="default" w:ascii="Times New Roman" w:hAnsi="Times New Roman" w:eastAsia="SimSun" w:cs="Times New Roman"/>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424D2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12796F2">
            <w:pPr>
              <w:pStyle w:val="2"/>
              <w:jc w:val="left"/>
              <w:rPr>
                <w:rFonts w:hint="default" w:ascii="Times New Roman" w:hAnsi="Times New Roman" w:cs="Times New Roman"/>
                <w:lang w:val="en-GB"/>
              </w:rPr>
            </w:pPr>
            <w:r>
              <w:rPr>
                <w:rFonts w:hint="default" w:ascii="Times New Roman" w:hAnsi="Times New Roman" w:cs="Times New Roman"/>
                <w:lang w:val="en-GB"/>
              </w:rPr>
              <w:t>7. Is the research methodology appropriate for the study?</w:t>
            </w:r>
          </w:p>
          <w:p w14:paraId="5BEFD22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5345059A">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BEDB55">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4</w:t>
            </w:r>
          </w:p>
        </w:tc>
        <w:tc>
          <w:tcPr>
            <w:tcW w:w="1367" w:type="pct"/>
            <w:shd w:val="clear" w:color="auto" w:fill="auto"/>
          </w:tcPr>
          <w:p w14:paraId="4E5E86A4">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17ADC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D16B554">
            <w:pPr>
              <w:pStyle w:val="2"/>
              <w:jc w:val="left"/>
              <w:rPr>
                <w:rFonts w:hint="default" w:ascii="Times New Roman" w:hAnsi="Times New Roman" w:cs="Times New Roman"/>
                <w:lang w:val="en-GB"/>
              </w:rPr>
            </w:pPr>
            <w:r>
              <w:rPr>
                <w:rFonts w:hint="default" w:ascii="Times New Roman" w:hAnsi="Times New Roman" w:cs="Times New Roman"/>
                <w:lang w:val="en-GB"/>
              </w:rPr>
              <w:t>8. Were ethical issues properly addressed (if applicable)?</w:t>
            </w:r>
          </w:p>
          <w:p w14:paraId="7B48208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7B0BE4D5">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6B32B8">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4</w:t>
            </w:r>
          </w:p>
        </w:tc>
        <w:tc>
          <w:tcPr>
            <w:tcW w:w="1367" w:type="pct"/>
            <w:shd w:val="clear" w:color="auto" w:fill="auto"/>
          </w:tcPr>
          <w:p w14:paraId="39CB5BEA">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0A995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9C9B84A">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 xml:space="preserve">9. Are the results presented clearly? </w:t>
            </w:r>
          </w:p>
          <w:p w14:paraId="03A4CD4E">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4D900F6F">
            <w:pPr>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52D4BE">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117E88AE">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1215E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625E2CA">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10. Are tables and figures clear, relevant, and necessary?</w:t>
            </w:r>
          </w:p>
          <w:p w14:paraId="7C033989">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6369CDBF">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92DB7A">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3850FF0B">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2D80E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CE63008">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11. Does the discussion relate findings to existing literature?</w:t>
            </w:r>
          </w:p>
          <w:p w14:paraId="22761CC5">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60430679">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2CE905">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437EA558">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51FD0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0EC301A">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12. Are the conclusions supported by the data?</w:t>
            </w:r>
          </w:p>
          <w:p w14:paraId="18DE3F8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67285209">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EF4057">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15A30E83">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7A15C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7F873FF">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13. Are the limitations of the study discussed?</w:t>
            </w:r>
          </w:p>
          <w:p w14:paraId="3EAB6A13">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39F84E76">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97BC6C">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2</w:t>
            </w:r>
          </w:p>
        </w:tc>
        <w:tc>
          <w:tcPr>
            <w:tcW w:w="1367" w:type="pct"/>
            <w:shd w:val="clear" w:color="auto" w:fill="auto"/>
          </w:tcPr>
          <w:p w14:paraId="4CA2EBFE">
            <w:pPr>
              <w:pStyle w:val="2"/>
              <w:jc w:val="left"/>
              <w:rPr>
                <w:rFonts w:hint="default" w:ascii="Times New Roman" w:hAnsi="Times New Roman" w:cs="Times New Roman"/>
                <w:b w:val="0"/>
                <w:lang w:val="en-GB" w:eastAsia="en-US"/>
              </w:rPr>
            </w:pPr>
            <w:r>
              <w:rPr>
                <w:rFonts w:hint="default" w:ascii="Times New Roman" w:hAnsi="Times New Roman" w:eastAsia="SimSun" w:cs="Times New Roman"/>
                <w:b w:val="0"/>
                <w:bCs w:val="0"/>
                <w:sz w:val="24"/>
                <w:szCs w:val="24"/>
                <w:lang w:val="en-PH"/>
              </w:rPr>
              <w:t>I</w:t>
            </w:r>
            <w:r>
              <w:rPr>
                <w:rFonts w:hint="default" w:ascii="Times New Roman" w:hAnsi="Times New Roman" w:eastAsia="SimSun" w:cs="Times New Roman"/>
                <w:b w:val="0"/>
                <w:bCs w:val="0"/>
                <w:sz w:val="24"/>
                <w:szCs w:val="24"/>
              </w:rPr>
              <w:t xml:space="preserve">ncorporated a dedicated section </w:t>
            </w:r>
            <w:r>
              <w:rPr>
                <w:rFonts w:hint="default" w:ascii="Times New Roman" w:hAnsi="Times New Roman" w:eastAsia="SimSun" w:cs="Times New Roman"/>
                <w:b w:val="0"/>
                <w:bCs w:val="0"/>
                <w:sz w:val="24"/>
                <w:szCs w:val="24"/>
                <w:lang w:val="en-PH"/>
              </w:rPr>
              <w:t>for the</w:t>
            </w:r>
            <w:r>
              <w:rPr>
                <w:rFonts w:hint="default" w:ascii="Times New Roman" w:hAnsi="Times New Roman" w:eastAsia="SimSun" w:cs="Times New Roman"/>
                <w:b w:val="0"/>
                <w:bCs w:val="0"/>
                <w:sz w:val="24"/>
                <w:szCs w:val="24"/>
              </w:rPr>
              <w:t xml:space="preserve"> limitations of the study in the revised manuscript. This section outlines key constraints, including the limited sample size, the use of self-reported data, and the focus on selected institutions within a specific geographic area. These factors may affect the generalizability of the findings.</w:t>
            </w:r>
          </w:p>
        </w:tc>
      </w:tr>
      <w:tr w14:paraId="7CE5D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A3D8C4E">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14. Are the references relevant and sufficient (in number)?</w:t>
            </w:r>
          </w:p>
          <w:p w14:paraId="68E7F88B">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1D36F2F">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01C4D1F2">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843" w:type="pct"/>
            <w:shd w:val="clear" w:color="auto" w:fill="auto"/>
          </w:tcPr>
          <w:p w14:paraId="753B80FD">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4507F3FD">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r w14:paraId="1AB29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91F1AC3">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15. Is the manuscript written in clear and understandable language?</w:t>
            </w:r>
          </w:p>
          <w:p w14:paraId="7557F8B1">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0020C53">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264FE4AC">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843" w:type="pct"/>
            <w:shd w:val="clear" w:color="auto" w:fill="auto"/>
          </w:tcPr>
          <w:p w14:paraId="50868944">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 xml:space="preserve">      4</w:t>
            </w:r>
          </w:p>
        </w:tc>
        <w:tc>
          <w:tcPr>
            <w:tcW w:w="1367" w:type="pct"/>
            <w:shd w:val="clear" w:color="auto" w:fill="auto"/>
          </w:tcPr>
          <w:p w14:paraId="703B371E">
            <w:pPr>
              <w:pStyle w:val="2"/>
              <w:jc w:val="left"/>
              <w:rPr>
                <w:rFonts w:hint="default" w:ascii="Times New Roman" w:hAnsi="Times New Roman" w:cs="Times New Roman"/>
                <w:b w:val="0"/>
                <w:lang w:val="en-GB" w:eastAsia="en-US"/>
              </w:rPr>
            </w:pPr>
            <w:r>
              <w:rPr>
                <w:rFonts w:hint="default" w:ascii="Times New Roman" w:hAnsi="Times New Roman" w:cs="Times New Roman"/>
                <w:b w:val="0"/>
                <w:lang w:val="en-PH" w:eastAsia="en-US"/>
              </w:rPr>
              <w:t>No action done.</w:t>
            </w:r>
          </w:p>
        </w:tc>
      </w:tr>
    </w:tbl>
    <w:p w14:paraId="41EED6D5">
      <w:pPr>
        <w:pStyle w:val="6"/>
        <w:rPr>
          <w:rFonts w:ascii="Times New Roman" w:hAnsi="Times New Roman"/>
          <w:b/>
          <w:bCs/>
          <w:sz w:val="20"/>
          <w:szCs w:val="20"/>
          <w:u w:val="single"/>
          <w:lang w:val="en-GB"/>
        </w:rPr>
      </w:pPr>
    </w:p>
    <w:p w14:paraId="1D7C4675">
      <w:pPr>
        <w:pStyle w:val="6"/>
        <w:rPr>
          <w:rFonts w:ascii="Times New Roman" w:hAnsi="Times New Roman"/>
          <w:b/>
          <w:bCs/>
          <w:sz w:val="20"/>
          <w:szCs w:val="20"/>
          <w:u w:val="single"/>
          <w:lang w:val="en-GB"/>
        </w:rPr>
      </w:pPr>
    </w:p>
    <w:p w14:paraId="40731189">
      <w:pPr>
        <w:pStyle w:val="6"/>
        <w:rPr>
          <w:rFonts w:ascii="Times New Roman" w:hAnsi="Times New Roman"/>
          <w:b/>
          <w:bCs/>
          <w:sz w:val="20"/>
          <w:szCs w:val="20"/>
          <w:u w:val="single"/>
          <w:lang w:val="en-GB"/>
        </w:rPr>
      </w:pPr>
    </w:p>
    <w:p w14:paraId="16F46DAD">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BDF31C">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4582B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2C5563D0">
            <w:pPr>
              <w:pStyle w:val="2"/>
              <w:jc w:val="left"/>
              <w:rPr>
                <w:rFonts w:ascii="Times New Roman" w:hAnsi="Times New Roman"/>
                <w:lang w:val="en-GB" w:eastAsia="en-US"/>
              </w:rPr>
            </w:pPr>
          </w:p>
        </w:tc>
        <w:tc>
          <w:tcPr>
            <w:tcW w:w="1786" w:type="pct"/>
            <w:shd w:val="clear" w:color="auto" w:fill="auto"/>
          </w:tcPr>
          <w:p w14:paraId="7C075A87">
            <w:pPr>
              <w:pStyle w:val="2"/>
              <w:jc w:val="left"/>
              <w:rPr>
                <w:rFonts w:ascii="Times New Roman" w:hAnsi="Times New Roman"/>
                <w:lang w:val="en-GB" w:eastAsia="en-US"/>
              </w:rPr>
            </w:pPr>
            <w:r>
              <w:rPr>
                <w:rFonts w:ascii="Times New Roman" w:hAnsi="Times New Roman"/>
                <w:lang w:val="en-GB" w:eastAsia="en-US"/>
              </w:rPr>
              <w:t>Reviewer’s comment</w:t>
            </w:r>
          </w:p>
          <w:p w14:paraId="4F152F17">
            <w:pPr>
              <w:rPr>
                <w:sz w:val="22"/>
                <w:szCs w:val="22"/>
                <w:lang w:val="en-GB"/>
              </w:rPr>
            </w:pPr>
          </w:p>
        </w:tc>
        <w:tc>
          <w:tcPr>
            <w:tcW w:w="1543" w:type="pct"/>
            <w:shd w:val="clear" w:color="auto" w:fill="auto"/>
          </w:tcPr>
          <w:p w14:paraId="568CD0A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5134DA">
            <w:pPr>
              <w:pStyle w:val="2"/>
              <w:jc w:val="left"/>
              <w:rPr>
                <w:rFonts w:ascii="Times New Roman" w:hAnsi="Times New Roman"/>
                <w:b w:val="0"/>
                <w:lang w:val="en-GB" w:eastAsia="en-US"/>
              </w:rPr>
            </w:pPr>
          </w:p>
        </w:tc>
      </w:tr>
      <w:tr w14:paraId="32219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83FE92C">
            <w:pPr>
              <w:rPr>
                <w:b/>
                <w:bCs/>
                <w:sz w:val="20"/>
                <w:szCs w:val="20"/>
                <w:lang w:val="en-GB"/>
              </w:rPr>
            </w:pPr>
            <w:r>
              <w:rPr>
                <w:b/>
                <w:bCs/>
                <w:sz w:val="20"/>
                <w:szCs w:val="20"/>
                <w:lang w:val="en-GB"/>
              </w:rPr>
              <w:t>Is the title of the article suitable?</w:t>
            </w:r>
          </w:p>
          <w:p w14:paraId="26D25A0C">
            <w:pPr>
              <w:rPr>
                <w:bCs/>
                <w:sz w:val="20"/>
                <w:szCs w:val="20"/>
                <w:lang w:val="en-GB"/>
              </w:rPr>
            </w:pPr>
          </w:p>
          <w:p w14:paraId="6D5A29F3">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1E40CA4">
            <w:pPr>
              <w:ind w:left="360"/>
              <w:rPr>
                <w:b/>
                <w:bCs/>
                <w:sz w:val="20"/>
                <w:szCs w:val="20"/>
                <w:lang w:val="en-GB"/>
              </w:rPr>
            </w:pPr>
            <w:r>
              <w:rPr>
                <w:b/>
                <w:bCs/>
                <w:sz w:val="20"/>
                <w:szCs w:val="20"/>
                <w:lang w:val="en-GB"/>
              </w:rPr>
              <w:t>YES</w:t>
            </w:r>
          </w:p>
        </w:tc>
        <w:tc>
          <w:tcPr>
            <w:tcW w:w="1543" w:type="pct"/>
            <w:shd w:val="clear" w:color="auto" w:fill="auto"/>
          </w:tcPr>
          <w:p w14:paraId="7289A58E">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75FF7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2F61D7D5">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BE8AA6">
            <w:pPr>
              <w:rPr>
                <w:bCs/>
                <w:sz w:val="20"/>
                <w:szCs w:val="20"/>
                <w:lang w:val="en-GB"/>
              </w:rPr>
            </w:pPr>
          </w:p>
          <w:p w14:paraId="233DF88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A13A461">
            <w:pPr>
              <w:ind w:left="360"/>
              <w:rPr>
                <w:b/>
                <w:bCs/>
                <w:sz w:val="20"/>
                <w:szCs w:val="20"/>
                <w:lang w:val="en-GB"/>
              </w:rPr>
            </w:pPr>
            <w:r>
              <w:rPr>
                <w:b/>
                <w:bCs/>
                <w:sz w:val="20"/>
                <w:szCs w:val="20"/>
                <w:lang w:val="en-GB"/>
              </w:rPr>
              <w:t>YES</w:t>
            </w:r>
          </w:p>
        </w:tc>
        <w:tc>
          <w:tcPr>
            <w:tcW w:w="1543" w:type="pct"/>
            <w:shd w:val="clear" w:color="auto" w:fill="auto"/>
          </w:tcPr>
          <w:p w14:paraId="1A95366C">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3EA03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04C0352">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203124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BC20C4F">
            <w:pPr>
              <w:pStyle w:val="18"/>
              <w:ind w:left="0"/>
              <w:rPr>
                <w:b/>
                <w:bCs/>
                <w:sz w:val="20"/>
                <w:szCs w:val="20"/>
                <w:lang w:val="en-GB"/>
              </w:rPr>
            </w:pPr>
            <w:r>
              <w:rPr>
                <w:bCs/>
                <w:sz w:val="20"/>
                <w:szCs w:val="20"/>
                <w:lang w:val="en-GB"/>
              </w:rPr>
              <w:t xml:space="preserve">      </w:t>
            </w:r>
            <w:r>
              <w:rPr>
                <w:b/>
                <w:bCs/>
                <w:sz w:val="20"/>
                <w:szCs w:val="20"/>
                <w:lang w:val="en-GB"/>
              </w:rPr>
              <w:t xml:space="preserve"> YES </w:t>
            </w:r>
          </w:p>
        </w:tc>
        <w:tc>
          <w:tcPr>
            <w:tcW w:w="1543" w:type="pct"/>
            <w:shd w:val="clear" w:color="auto" w:fill="auto"/>
          </w:tcPr>
          <w:p w14:paraId="48BD66A2">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60D5F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8D833DF">
            <w:pPr>
              <w:rPr>
                <w:b/>
                <w:bCs/>
                <w:sz w:val="20"/>
                <w:szCs w:val="20"/>
                <w:lang w:val="en-GB"/>
              </w:rPr>
            </w:pPr>
            <w:r>
              <w:rPr>
                <w:b/>
                <w:bCs/>
                <w:sz w:val="20"/>
                <w:szCs w:val="20"/>
                <w:lang w:val="en-GB"/>
              </w:rPr>
              <w:t xml:space="preserve">Are the references sufficient and recent? </w:t>
            </w:r>
          </w:p>
          <w:p w14:paraId="222CD50A">
            <w:pPr>
              <w:rPr>
                <w:bCs/>
                <w:sz w:val="20"/>
                <w:szCs w:val="20"/>
                <w:lang w:val="en-GB"/>
              </w:rPr>
            </w:pPr>
            <w:r>
              <w:rPr>
                <w:bCs/>
                <w:sz w:val="20"/>
                <w:szCs w:val="20"/>
                <w:lang w:val="en-GB"/>
              </w:rPr>
              <w:t>(YES or NO)</w:t>
            </w:r>
          </w:p>
          <w:p w14:paraId="5B9CB9CE">
            <w:pPr>
              <w:rPr>
                <w:bCs/>
                <w:sz w:val="20"/>
                <w:szCs w:val="20"/>
                <w:lang w:val="en-GB"/>
              </w:rPr>
            </w:pPr>
          </w:p>
          <w:p w14:paraId="5C8AB19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C7EBBD9">
            <w:pPr>
              <w:pStyle w:val="18"/>
              <w:ind w:left="0"/>
              <w:rPr>
                <w:bCs/>
                <w:sz w:val="20"/>
                <w:szCs w:val="20"/>
                <w:lang w:val="en-GB"/>
              </w:rPr>
            </w:pPr>
            <w:r>
              <w:rPr>
                <w:bCs/>
                <w:sz w:val="20"/>
                <w:szCs w:val="20"/>
                <w:lang w:val="en-GB"/>
              </w:rPr>
              <w:t xml:space="preserve">        YES </w:t>
            </w:r>
          </w:p>
        </w:tc>
        <w:tc>
          <w:tcPr>
            <w:tcW w:w="1543" w:type="pct"/>
            <w:shd w:val="clear" w:color="auto" w:fill="auto"/>
          </w:tcPr>
          <w:p w14:paraId="1A91FC53">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13E70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2893B253">
            <w:pPr>
              <w:rPr>
                <w:b/>
                <w:bCs/>
                <w:sz w:val="20"/>
                <w:szCs w:val="20"/>
                <w:lang w:val="en-GB"/>
              </w:rPr>
            </w:pPr>
            <w:r>
              <w:rPr>
                <w:b/>
                <w:bCs/>
                <w:sz w:val="20"/>
                <w:szCs w:val="20"/>
                <w:lang w:val="en-GB"/>
              </w:rPr>
              <w:t>Are there ethical issues in this manuscript?</w:t>
            </w:r>
          </w:p>
          <w:p w14:paraId="6A5964EF">
            <w:pPr>
              <w:rPr>
                <w:bCs/>
                <w:sz w:val="20"/>
                <w:szCs w:val="20"/>
                <w:lang w:val="en-GB"/>
              </w:rPr>
            </w:pPr>
            <w:r>
              <w:rPr>
                <w:bCs/>
                <w:sz w:val="20"/>
                <w:szCs w:val="20"/>
                <w:lang w:val="en-GB"/>
              </w:rPr>
              <w:t>(YES or NO)</w:t>
            </w:r>
          </w:p>
          <w:p w14:paraId="3FB88A49">
            <w:pPr>
              <w:rPr>
                <w:bCs/>
                <w:sz w:val="20"/>
                <w:szCs w:val="20"/>
                <w:lang w:val="en-GB"/>
              </w:rPr>
            </w:pPr>
          </w:p>
          <w:p w14:paraId="6746FD5C">
            <w:pPr>
              <w:rPr>
                <w:bCs/>
                <w:sz w:val="20"/>
                <w:szCs w:val="20"/>
                <w:lang w:val="en-GB"/>
              </w:rPr>
            </w:pPr>
            <w:r>
              <w:rPr>
                <w:bCs/>
                <w:sz w:val="20"/>
                <w:szCs w:val="20"/>
                <w:lang w:val="en-GB"/>
              </w:rPr>
              <w:t>(If yes, kindly please write down the ethical issues here in details)</w:t>
            </w:r>
          </w:p>
          <w:p w14:paraId="7C966C78">
            <w:pPr>
              <w:rPr>
                <w:bCs/>
                <w:sz w:val="20"/>
                <w:szCs w:val="20"/>
                <w:lang w:val="en-GB"/>
              </w:rPr>
            </w:pPr>
          </w:p>
        </w:tc>
        <w:tc>
          <w:tcPr>
            <w:tcW w:w="1786" w:type="pct"/>
            <w:shd w:val="clear" w:color="auto" w:fill="auto"/>
          </w:tcPr>
          <w:p w14:paraId="74F83FDD">
            <w:pPr>
              <w:pStyle w:val="18"/>
              <w:ind w:left="0"/>
              <w:rPr>
                <w:bCs/>
                <w:sz w:val="20"/>
                <w:szCs w:val="20"/>
                <w:lang w:val="en-GB"/>
              </w:rPr>
            </w:pPr>
            <w:r>
              <w:rPr>
                <w:bCs/>
                <w:sz w:val="20"/>
                <w:szCs w:val="20"/>
                <w:lang w:val="en-GB"/>
              </w:rPr>
              <w:t xml:space="preserve">        NO</w:t>
            </w:r>
          </w:p>
        </w:tc>
        <w:tc>
          <w:tcPr>
            <w:tcW w:w="1543" w:type="pct"/>
            <w:shd w:val="clear" w:color="auto" w:fill="auto"/>
          </w:tcPr>
          <w:p w14:paraId="6586C6CB">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bl>
    <w:p w14:paraId="7CE02270">
      <w:pPr>
        <w:pStyle w:val="2"/>
        <w:jc w:val="left"/>
        <w:rPr>
          <w:rFonts w:ascii="Times New Roman" w:hAnsi="Times New Roman"/>
          <w:highlight w:val="yellow"/>
          <w:lang w:val="en-GB" w:eastAsia="en-US"/>
        </w:rPr>
      </w:pPr>
    </w:p>
    <w:p w14:paraId="089D3E26">
      <w:pPr>
        <w:rPr>
          <w:highlight w:val="yellow"/>
          <w:lang w:val="en-GB"/>
        </w:rPr>
      </w:pPr>
    </w:p>
    <w:p w14:paraId="357E61ED">
      <w:pPr>
        <w:rPr>
          <w:highlight w:val="yellow"/>
          <w:lang w:val="en-GB"/>
        </w:rPr>
      </w:pPr>
    </w:p>
    <w:p w14:paraId="02FBBF96">
      <w:pPr>
        <w:pStyle w:val="11"/>
        <w:spacing w:before="0" w:beforeAutospacing="0" w:after="0" w:afterAutospacing="0"/>
        <w:rPr>
          <w:rFonts w:ascii="Times New Roman" w:hAnsi="Times New Roman" w:cs="Times New Roman"/>
          <w:b/>
          <w:bCs/>
          <w:sz w:val="20"/>
          <w:szCs w:val="20"/>
          <w:highlight w:val="yellow"/>
          <w:u w:val="single"/>
          <w:lang w:val="en-GB"/>
        </w:rPr>
      </w:pPr>
    </w:p>
    <w:p w14:paraId="4396453D">
      <w:pPr>
        <w:pStyle w:val="11"/>
        <w:spacing w:before="0" w:beforeAutospacing="0" w:after="0" w:afterAutospacing="0"/>
        <w:rPr>
          <w:rFonts w:ascii="Times New Roman" w:hAnsi="Times New Roman" w:cs="Times New Roman"/>
          <w:b/>
          <w:bCs/>
          <w:sz w:val="20"/>
          <w:szCs w:val="20"/>
          <w:highlight w:val="yellow"/>
          <w:u w:val="single"/>
          <w:lang w:val="en-GB"/>
        </w:rPr>
      </w:pPr>
    </w:p>
    <w:p w14:paraId="1C0FE2F3">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4EFCEFEF">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029A0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5000" w:type="pct"/>
            <w:gridSpan w:val="2"/>
            <w:shd w:val="clear" w:color="auto" w:fill="auto"/>
            <w:noWrap/>
          </w:tcPr>
          <w:p w14:paraId="37E3ABD7">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9424FF7">
            <w:pPr>
              <w:pStyle w:val="11"/>
              <w:spacing w:before="0" w:beforeAutospacing="0" w:after="0" w:afterAutospacing="0"/>
              <w:rPr>
                <w:rFonts w:ascii="Times New Roman" w:hAnsi="Times New Roman" w:cs="Times New Roman"/>
                <w:b/>
                <w:bCs/>
                <w:sz w:val="20"/>
                <w:szCs w:val="20"/>
                <w:u w:val="single"/>
                <w:lang w:val="en-GB"/>
              </w:rPr>
            </w:pPr>
          </w:p>
        </w:tc>
      </w:tr>
      <w:tr w14:paraId="1E457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12F5A88E">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0F022B0">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4EC3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0D1A0603">
            <w:pPr>
              <w:pStyle w:val="11"/>
              <w:spacing w:before="0" w:beforeAutospacing="0" w:after="0" w:afterAutospacing="0"/>
              <w:rPr>
                <w:rFonts w:ascii="Times New Roman" w:hAnsi="Times New Roman" w:cs="Times New Roman"/>
                <w:sz w:val="20"/>
                <w:szCs w:val="20"/>
                <w:lang w:val="en-GB"/>
              </w:rPr>
            </w:pPr>
          </w:p>
          <w:p w14:paraId="6BF2BBEA">
            <w:pPr>
              <w:pStyle w:val="11"/>
              <w:spacing w:before="0" w:beforeAutospacing="0" w:after="0" w:afterAutospacing="0"/>
              <w:rPr>
                <w:rFonts w:ascii="Times New Roman" w:hAnsi="Times New Roman" w:cs="Times New Roman"/>
                <w:sz w:val="20"/>
                <w:szCs w:val="20"/>
                <w:lang w:val="en-GB"/>
              </w:rPr>
            </w:pPr>
          </w:p>
          <w:p w14:paraId="48A48790">
            <w:pPr>
              <w:pStyle w:val="11"/>
              <w:spacing w:before="0" w:beforeAutospacing="0" w:after="0" w:afterAutospacing="0"/>
              <w:rPr>
                <w:rFonts w:ascii="Times New Roman" w:hAnsi="Times New Roman" w:cs="Times New Roman"/>
                <w:sz w:val="20"/>
                <w:szCs w:val="20"/>
                <w:lang w:val="en-GB"/>
              </w:rPr>
            </w:pPr>
          </w:p>
          <w:p w14:paraId="69D372BA">
            <w:pPr>
              <w:rPr>
                <w:sz w:val="22"/>
                <w:szCs w:val="22"/>
                <w:lang w:val="en-GB"/>
              </w:rPr>
            </w:pPr>
            <w:r>
              <w:rPr>
                <w:sz w:val="22"/>
                <w:szCs w:val="22"/>
                <w:lang w:val="en-GB"/>
              </w:rPr>
              <w:t>This is an important tool for policy makers in nursing education during accreditation and sustainability as it may enhance resilience and ensure the continued delivery of high-quality nursing education.</w:t>
            </w:r>
          </w:p>
          <w:p w14:paraId="6BD0EA23">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350D3FA">
            <w:pPr>
              <w:pStyle w:val="11"/>
              <w:spacing w:before="0" w:beforeAutospacing="0" w:after="0" w:afterAutospacing="0"/>
              <w:rPr>
                <w:rFonts w:hint="default" w:ascii="Times New Roman" w:hAnsi="Times New Roman" w:cs="Times New Roman"/>
                <w:b/>
                <w:bCs/>
                <w:sz w:val="20"/>
                <w:szCs w:val="20"/>
                <w:lang w:val="en-PH"/>
              </w:rPr>
            </w:pPr>
            <w:r>
              <w:rPr>
                <w:rFonts w:hint="default" w:ascii="Times New Roman" w:hAnsi="Times New Roman" w:cs="Times New Roman"/>
                <w:b/>
                <w:bCs/>
                <w:sz w:val="20"/>
                <w:szCs w:val="20"/>
                <w:lang w:val="en-PH"/>
              </w:rPr>
              <w:t>No action done.</w:t>
            </w:r>
          </w:p>
        </w:tc>
      </w:tr>
    </w:tbl>
    <w:p w14:paraId="7FE7C5DF">
      <w:pPr>
        <w:rPr>
          <w:rFonts w:eastAsia="Arial Unicode MS"/>
          <w:b/>
          <w:bCs/>
          <w:sz w:val="20"/>
          <w:szCs w:val="20"/>
          <w:u w:val="single"/>
          <w:lang w:val="en-GB"/>
        </w:rPr>
      </w:pPr>
    </w:p>
    <w:p w14:paraId="358DB371">
      <w:pPr>
        <w:rPr>
          <w:rFonts w:eastAsia="Arial Unicode MS"/>
          <w:b/>
          <w:bCs/>
          <w:sz w:val="20"/>
          <w:szCs w:val="20"/>
          <w:u w:val="single"/>
          <w:lang w:val="en-GB"/>
        </w:rPr>
      </w:pPr>
    </w:p>
    <w:p w14:paraId="4E418BBB">
      <w:pPr>
        <w:rPr>
          <w:rFonts w:eastAsia="Arial Unicode MS"/>
          <w:b/>
          <w:bCs/>
          <w:sz w:val="20"/>
          <w:szCs w:val="20"/>
          <w:u w:val="single"/>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5143B">
    <w:pPr>
      <w:pStyle w:val="8"/>
      <w:jc w:val="right"/>
    </w:pPr>
  </w:p>
  <w:p w14:paraId="18677333">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2088D54">
    <w:pPr>
      <w:pStyle w:val="8"/>
      <w:jc w:val="right"/>
      <w:rPr>
        <w:b/>
        <w:sz w:val="20"/>
      </w:rPr>
    </w:pPr>
    <w:r>
      <w:rPr>
        <w:b/>
        <w:sz w:val="20"/>
      </w:rPr>
      <w:t>V240326</w:t>
    </w:r>
  </w:p>
  <w:p w14:paraId="741EA3A8">
    <w:pPr>
      <w:pStyle w:val="8"/>
      <w:jc w:val="right"/>
    </w:pPr>
  </w:p>
  <w:p w14:paraId="0F1DE69A">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DC763">
    <w:pPr>
      <w:spacing w:before="100" w:beforeAutospacing="1" w:after="100" w:afterAutospacing="1"/>
      <w:jc w:val="center"/>
      <w:rPr>
        <w:rFonts w:ascii="Arial" w:hAnsi="Arial" w:cs="Arial"/>
        <w:b/>
        <w:bCs/>
        <w:color w:val="003399"/>
        <w:szCs w:val="20"/>
        <w:u w:val="single"/>
        <w:lang w:val="en-GB"/>
      </w:rPr>
    </w:pPr>
  </w:p>
  <w:p w14:paraId="4F960DE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154"/>
    <w:rsid w:val="00003414"/>
    <w:rsid w:val="000705C6"/>
    <w:rsid w:val="00094FE3"/>
    <w:rsid w:val="000E39FC"/>
    <w:rsid w:val="002B66A7"/>
    <w:rsid w:val="003321B1"/>
    <w:rsid w:val="003A334D"/>
    <w:rsid w:val="003C1914"/>
    <w:rsid w:val="0041051A"/>
    <w:rsid w:val="00436BDE"/>
    <w:rsid w:val="00437E8C"/>
    <w:rsid w:val="005A0E7A"/>
    <w:rsid w:val="005D1F1B"/>
    <w:rsid w:val="007B6435"/>
    <w:rsid w:val="007C7DC8"/>
    <w:rsid w:val="00825298"/>
    <w:rsid w:val="00881878"/>
    <w:rsid w:val="00986C3B"/>
    <w:rsid w:val="00BC3154"/>
    <w:rsid w:val="00BC588A"/>
    <w:rsid w:val="00C23A50"/>
    <w:rsid w:val="00CC7C88"/>
    <w:rsid w:val="00D20292"/>
    <w:rsid w:val="00D2640E"/>
    <w:rsid w:val="00DA76C7"/>
    <w:rsid w:val="00DD3A20"/>
    <w:rsid w:val="00E83BF1"/>
    <w:rsid w:val="00EA733C"/>
    <w:rsid w:val="6CCC425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698</Words>
  <Characters>3981</Characters>
  <Lines>33</Lines>
  <Paragraphs>9</Paragraphs>
  <TotalTime>1</TotalTime>
  <ScaleCrop>false</ScaleCrop>
  <LinksUpToDate>false</LinksUpToDate>
  <CharactersWithSpaces>4670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revision>29</cp:revision>
  <dcterms:created xsi:type="dcterms:W3CDTF">2026-03-24T06:15:00Z</dcterms:created>
  <dcterms:modified xsi:type="dcterms:W3CDTF">2026-04-09T02:00:49Z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25094E42FCA04EEA81B2CB0E6C58D2CD_12</vt:lpwstr>
  </property>
</Properties>
</file>