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3B85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32EFFB39">
            <w:pPr>
              <w:rPr>
                <w:lang w:val="en-GB"/>
              </w:rPr>
            </w:pPr>
            <w:bookmarkStart w:id="0" w:name="_GoBack"/>
            <w:bookmarkEnd w:id="0"/>
          </w:p>
        </w:tc>
      </w:tr>
      <w:tr w14:paraId="5F3E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0DE79A21">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0910A960">
            <w:pPr>
              <w:rPr>
                <w:b/>
                <w:bCs/>
                <w:color w:val="0000FF"/>
                <w:sz w:val="20"/>
                <w:szCs w:val="20"/>
                <w:lang w:val="en-GB"/>
              </w:rPr>
            </w:pPr>
            <w:r>
              <w:fldChar w:fldCharType="begin"/>
            </w:r>
            <w:r>
              <w:instrText xml:space="preserve"> HYPERLINK "https://journalajrnh.com" \t "_parent" </w:instrText>
            </w:r>
            <w:r>
              <w:fldChar w:fldCharType="separate"/>
            </w:r>
            <w:r>
              <w:rPr>
                <w:b/>
                <w:bCs/>
                <w:color w:val="0000FF"/>
                <w:sz w:val="20"/>
                <w:szCs w:val="20"/>
                <w:lang w:val="en-GB"/>
              </w:rPr>
              <w:t xml:space="preserve">Asian Journal of Research in Nursing and Health </w:t>
            </w:r>
            <w:r>
              <w:rPr>
                <w:b/>
                <w:bCs/>
                <w:color w:val="0000FF"/>
                <w:sz w:val="20"/>
                <w:szCs w:val="20"/>
                <w:lang w:val="en-GB"/>
              </w:rPr>
              <w:fldChar w:fldCharType="end"/>
            </w:r>
          </w:p>
        </w:tc>
      </w:tr>
      <w:tr w14:paraId="3659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7C34302C">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79290962">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Ms_AJRNH_155990</w:t>
            </w:r>
          </w:p>
        </w:tc>
      </w:tr>
      <w:tr w14:paraId="06BF7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650" w:hRule="atLeast"/>
        </w:trPr>
        <w:tc>
          <w:tcPr>
            <w:tcW w:w="1186" w:type="pct"/>
            <w:shd w:val="clear" w:color="auto" w:fill="EBFFFF"/>
          </w:tcPr>
          <w:p w14:paraId="3250E8C2">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64FE318B">
            <w:pPr>
              <w:pStyle w:val="11"/>
              <w:spacing w:before="0" w:beforeAutospacing="0" w:after="0" w:afterAutospacing="0"/>
              <w:rPr>
                <w:rFonts w:hint="default" w:ascii="Times New Roman" w:hAnsi="Times New Roman" w:cs="Times New Roman"/>
                <w:b/>
                <w:sz w:val="20"/>
                <w:szCs w:val="28"/>
                <w:lang w:val="en-GB"/>
              </w:rPr>
            </w:pPr>
            <w:r>
              <w:rPr>
                <w:rFonts w:ascii="Times New Roman" w:hAnsi="Times New Roman" w:cs="Times New Roman"/>
                <w:b/>
                <w:sz w:val="20"/>
                <w:szCs w:val="28"/>
                <w:lang w:val="en-GB"/>
              </w:rPr>
              <w:t>Awareness, Knowledge, and Perception of Human Papilloma Virus (HPV) Vaccination Among Healthcare Workers In Selected Primary Health Centres in Ado-Ekiti</w:t>
            </w:r>
            <w:r>
              <w:rPr>
                <w:rFonts w:hint="default" w:ascii="Times New Roman" w:hAnsi="Times New Roman" w:cs="Times New Roman"/>
                <w:b/>
                <w:sz w:val="20"/>
                <w:szCs w:val="28"/>
                <w:lang w:val="en-GB"/>
              </w:rPr>
              <w:t>, Nigeria</w:t>
            </w:r>
          </w:p>
        </w:tc>
      </w:tr>
      <w:tr w14:paraId="304A7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trPr>
        <w:tc>
          <w:tcPr>
            <w:tcW w:w="1186" w:type="pct"/>
            <w:shd w:val="clear" w:color="auto" w:fill="EBFFFF"/>
          </w:tcPr>
          <w:p w14:paraId="7B4D1F83">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58BEF1AE">
            <w:pPr>
              <w:pStyle w:val="11"/>
              <w:spacing w:before="0" w:beforeAutospacing="0" w:after="0" w:afterAutospacing="0"/>
              <w:rPr>
                <w:rFonts w:hint="default" w:ascii="Times New Roman" w:hAnsi="Times New Roman" w:cs="Times New Roman"/>
                <w:b/>
                <w:sz w:val="20"/>
                <w:szCs w:val="28"/>
                <w:lang w:val="en-GB"/>
              </w:rPr>
            </w:pPr>
            <w:r>
              <w:rPr>
                <w:rFonts w:hint="default" w:ascii="Times New Roman" w:hAnsi="Times New Roman" w:cs="Times New Roman"/>
                <w:b/>
                <w:sz w:val="20"/>
                <w:szCs w:val="28"/>
                <w:lang w:val="en-GB"/>
              </w:rPr>
              <w:t xml:space="preserve">Original </w:t>
            </w:r>
            <w:r>
              <w:rPr>
                <w:rFonts w:ascii="Times New Roman" w:hAnsi="Times New Roman" w:cs="Times New Roman"/>
                <w:b/>
                <w:sz w:val="20"/>
                <w:szCs w:val="28"/>
                <w:lang w:val="en-GB"/>
              </w:rPr>
              <w:t>Research Article</w:t>
            </w:r>
          </w:p>
        </w:tc>
      </w:tr>
    </w:tbl>
    <w:p w14:paraId="34671454">
      <w:pPr>
        <w:pStyle w:val="6"/>
        <w:rPr>
          <w:rFonts w:ascii="Times New Roman" w:hAnsi="Times New Roman"/>
          <w:b/>
          <w:bCs/>
          <w:sz w:val="20"/>
          <w:szCs w:val="20"/>
          <w:u w:val="single"/>
          <w:lang w:val="en-GB"/>
        </w:rPr>
      </w:pPr>
    </w:p>
    <w:p w14:paraId="71839854">
      <w:pPr>
        <w:pStyle w:val="6"/>
        <w:rPr>
          <w:rFonts w:ascii="Times New Roman" w:hAnsi="Times New Roman"/>
          <w:b/>
          <w:bCs/>
          <w:sz w:val="20"/>
          <w:szCs w:val="20"/>
          <w:u w:val="single"/>
          <w:lang w:val="en-GB"/>
        </w:rPr>
      </w:pPr>
    </w:p>
    <w:p w14:paraId="6077C919">
      <w:pPr>
        <w:pStyle w:val="6"/>
        <w:rPr>
          <w:rFonts w:ascii="Times New Roman" w:hAnsi="Times New Roman"/>
          <w:i/>
          <w:sz w:val="20"/>
          <w:szCs w:val="20"/>
          <w:u w:val="single"/>
          <w:lang w:val="en-GB"/>
        </w:rPr>
      </w:pPr>
    </w:p>
    <w:p w14:paraId="25E4DEDD">
      <w:pPr>
        <w:pStyle w:val="6"/>
        <w:rPr>
          <w:rFonts w:ascii="Times New Roman" w:hAnsi="Times New Roman"/>
          <w:sz w:val="20"/>
          <w:szCs w:val="20"/>
          <w:lang w:val="en-GB"/>
        </w:rPr>
      </w:pPr>
    </w:p>
    <w:p w14:paraId="5846894C">
      <w:pPr>
        <w:pStyle w:val="6"/>
        <w:rPr>
          <w:rFonts w:ascii="Times New Roman" w:hAnsi="Times New Roman"/>
          <w:sz w:val="20"/>
          <w:szCs w:val="20"/>
          <w:lang w:val="en-GB"/>
        </w:rPr>
      </w:pPr>
    </w:p>
    <w:p w14:paraId="250DFE41">
      <w:pPr>
        <w:pStyle w:val="6"/>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24DFCEB2">
      <w:pPr>
        <w:pStyle w:val="6"/>
        <w:rPr>
          <w:rFonts w:ascii="Times New Roman" w:hAnsi="Times New Roman"/>
          <w:b/>
          <w:sz w:val="20"/>
          <w:szCs w:val="20"/>
          <w:u w:val="single"/>
          <w:lang w:val="en-GB"/>
        </w:rPr>
      </w:pPr>
    </w:p>
    <w:p w14:paraId="3909364A">
      <w:pPr>
        <w:pStyle w:val="6"/>
        <w:ind w:left="1440"/>
        <w:rPr>
          <w:rFonts w:ascii="Times New Roman" w:hAnsi="Times New Roman"/>
          <w:bCs/>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8"/>
        <w:gridCol w:w="4966"/>
        <w:gridCol w:w="3682"/>
      </w:tblGrid>
      <w:tr w14:paraId="6FEA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pct"/>
            <w:noWrap/>
          </w:tcPr>
          <w:p w14:paraId="3174947E">
            <w:pPr>
              <w:pStyle w:val="2"/>
              <w:jc w:val="left"/>
              <w:rPr>
                <w:rFonts w:ascii="Times New Roman" w:hAnsi="Times New Roman"/>
                <w:lang w:val="en-GB" w:eastAsia="en-US"/>
              </w:rPr>
            </w:pPr>
          </w:p>
        </w:tc>
        <w:tc>
          <w:tcPr>
            <w:tcW w:w="1844" w:type="pct"/>
          </w:tcPr>
          <w:p w14:paraId="607176EB">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BEC0AB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963ACD4">
            <w:pPr>
              <w:pStyle w:val="2"/>
              <w:jc w:val="left"/>
              <w:rPr>
                <w:rFonts w:ascii="Times New Roman" w:hAnsi="Times New Roman"/>
                <w:b w:val="0"/>
                <w:lang w:val="en-GB" w:eastAsia="en-US"/>
              </w:rPr>
            </w:pPr>
          </w:p>
        </w:tc>
      </w:tr>
      <w:tr w14:paraId="40A7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789" w:type="pct"/>
            <w:noWrap/>
          </w:tcPr>
          <w:p w14:paraId="0096F1F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9CC7E19">
            <w:pPr>
              <w:pStyle w:val="18"/>
              <w:ind w:left="0"/>
              <w:rPr>
                <w:sz w:val="20"/>
                <w:szCs w:val="20"/>
                <w:lang w:val="en-GB"/>
              </w:rPr>
            </w:pPr>
            <w:r>
              <w:rPr>
                <w:sz w:val="20"/>
                <w:szCs w:val="20"/>
                <w:lang w:val="en-GB"/>
              </w:rPr>
              <w:t>This manuscript is really important for the scientific community because it tackles the crucial issue of HPV vaccination awareness among healthcare workers, who play a key role in promoting preventive health. By looking into the knowledge and perceptions within primary health centers, the study uncovers gaps that could directly affect vaccine uptake and public health outcomes. The findings can help shape targeted educational programs, enhance policy implementation, and ultimately aid in reducing the impact of HPV-related diseases. Plus, it provides valuable insights from a local perspective in Ado-Ekiti, adding to the global conversation on health equity and vaccination strategies.</w:t>
            </w:r>
          </w:p>
        </w:tc>
        <w:tc>
          <w:tcPr>
            <w:tcW w:w="1367" w:type="pct"/>
          </w:tcPr>
          <w:p w14:paraId="750E4CDD">
            <w:pPr>
              <w:pStyle w:val="2"/>
              <w:jc w:val="left"/>
              <w:rPr>
                <w:rFonts w:hint="default" w:ascii="Times New Roman" w:hAnsi="Times New Roman"/>
                <w:b w:val="0"/>
                <w:lang w:val="en-GB" w:eastAsia="en-US"/>
              </w:rPr>
            </w:pPr>
            <w:r>
              <w:rPr>
                <w:rFonts w:hint="default" w:ascii="Times New Roman" w:hAnsi="Times New Roman"/>
                <w:b w:val="0"/>
                <w:lang w:val="en-GB" w:eastAsia="en-US"/>
              </w:rPr>
              <w:t>I agree to this comment</w:t>
            </w:r>
          </w:p>
        </w:tc>
      </w:tr>
    </w:tbl>
    <w:p w14:paraId="79B36CE1">
      <w:pPr>
        <w:rPr>
          <w:sz w:val="20"/>
          <w:szCs w:val="20"/>
          <w:lang w:val="en-GB"/>
        </w:rPr>
      </w:pPr>
    </w:p>
    <w:p w14:paraId="7364FE5A">
      <w:pPr>
        <w:rPr>
          <w:sz w:val="20"/>
          <w:szCs w:val="20"/>
          <w:lang w:val="en-GB"/>
        </w:rPr>
      </w:pPr>
    </w:p>
    <w:p w14:paraId="047EC466">
      <w:pPr>
        <w:rPr>
          <w:sz w:val="20"/>
          <w:szCs w:val="20"/>
          <w:lang w:val="en-GB"/>
        </w:rPr>
      </w:pPr>
    </w:p>
    <w:p w14:paraId="0E4140B8">
      <w:pPr>
        <w:rPr>
          <w:sz w:val="20"/>
          <w:szCs w:val="20"/>
          <w:lang w:val="en-GB"/>
        </w:rPr>
      </w:pPr>
    </w:p>
    <w:p w14:paraId="785C8724">
      <w:pPr>
        <w:rPr>
          <w:sz w:val="20"/>
          <w:szCs w:val="20"/>
          <w:lang w:val="en-GB"/>
        </w:rPr>
      </w:pPr>
    </w:p>
    <w:p w14:paraId="10B9680B">
      <w:pPr>
        <w:rPr>
          <w:sz w:val="20"/>
          <w:szCs w:val="20"/>
          <w:lang w:val="en-GB"/>
        </w:rPr>
      </w:pPr>
    </w:p>
    <w:p w14:paraId="33D91A21">
      <w:pPr>
        <w:rPr>
          <w:sz w:val="20"/>
          <w:szCs w:val="20"/>
          <w:lang w:val="en-GB"/>
        </w:rPr>
      </w:pPr>
    </w:p>
    <w:p w14:paraId="2ACC3D4E">
      <w:pPr>
        <w:rPr>
          <w:sz w:val="20"/>
          <w:szCs w:val="20"/>
          <w:lang w:val="en-GB"/>
        </w:rPr>
      </w:pPr>
    </w:p>
    <w:p w14:paraId="7858A097">
      <w:pPr>
        <w:rPr>
          <w:sz w:val="20"/>
          <w:szCs w:val="20"/>
          <w:lang w:val="en-GB"/>
        </w:rPr>
      </w:pPr>
    </w:p>
    <w:p w14:paraId="7B15B717">
      <w:pPr>
        <w:rPr>
          <w:sz w:val="20"/>
          <w:szCs w:val="20"/>
          <w:lang w:val="en-GB"/>
        </w:rPr>
      </w:pPr>
    </w:p>
    <w:p w14:paraId="0B1DDF7A">
      <w:pPr>
        <w:rPr>
          <w:sz w:val="20"/>
          <w:szCs w:val="20"/>
          <w:lang w:val="en-GB"/>
        </w:rPr>
      </w:pPr>
    </w:p>
    <w:p w14:paraId="1412F103">
      <w:pPr>
        <w:rPr>
          <w:sz w:val="20"/>
          <w:szCs w:val="20"/>
          <w:lang w:val="en-GB"/>
        </w:rPr>
      </w:pPr>
    </w:p>
    <w:p w14:paraId="35B4C194">
      <w:pPr>
        <w:rPr>
          <w:sz w:val="20"/>
          <w:szCs w:val="20"/>
          <w:lang w:val="en-GB"/>
        </w:rPr>
      </w:pPr>
    </w:p>
    <w:p w14:paraId="72731B29">
      <w:pPr>
        <w:rPr>
          <w:sz w:val="20"/>
          <w:szCs w:val="20"/>
          <w:lang w:val="en-GB"/>
        </w:rPr>
      </w:pPr>
    </w:p>
    <w:p w14:paraId="44E5F047">
      <w:pPr>
        <w:rPr>
          <w:sz w:val="20"/>
          <w:szCs w:val="20"/>
          <w:lang w:val="en-GB"/>
        </w:rPr>
      </w:pPr>
    </w:p>
    <w:p w14:paraId="443F9B59">
      <w:pPr>
        <w:rPr>
          <w:sz w:val="20"/>
          <w:szCs w:val="20"/>
          <w:lang w:val="en-GB"/>
        </w:rPr>
      </w:pPr>
    </w:p>
    <w:p w14:paraId="57379114">
      <w:pPr>
        <w:rPr>
          <w:sz w:val="20"/>
          <w:szCs w:val="20"/>
          <w:lang w:val="en-GB"/>
        </w:rPr>
      </w:pPr>
    </w:p>
    <w:p w14:paraId="09C58DC0">
      <w:pPr>
        <w:rPr>
          <w:sz w:val="20"/>
          <w:szCs w:val="20"/>
          <w:lang w:val="en-GB"/>
        </w:rPr>
      </w:pPr>
    </w:p>
    <w:p w14:paraId="7ADBBE49">
      <w:pPr>
        <w:rPr>
          <w:sz w:val="20"/>
          <w:szCs w:val="20"/>
          <w:lang w:val="en-GB"/>
        </w:rPr>
      </w:pPr>
    </w:p>
    <w:p w14:paraId="5B1FF7EB">
      <w:pPr>
        <w:rPr>
          <w:sz w:val="20"/>
          <w:szCs w:val="20"/>
          <w:lang w:val="en-GB"/>
        </w:rPr>
      </w:pPr>
    </w:p>
    <w:p w14:paraId="7476E6E2">
      <w:pPr>
        <w:rPr>
          <w:sz w:val="20"/>
          <w:szCs w:val="20"/>
          <w:lang w:val="en-GB"/>
        </w:rPr>
      </w:pPr>
    </w:p>
    <w:p w14:paraId="10845741">
      <w:pPr>
        <w:rPr>
          <w:sz w:val="20"/>
          <w:szCs w:val="20"/>
          <w:lang w:val="en-GB"/>
        </w:rPr>
      </w:pPr>
    </w:p>
    <w:p w14:paraId="40140280">
      <w:pPr>
        <w:rPr>
          <w:sz w:val="20"/>
          <w:szCs w:val="20"/>
          <w:lang w:val="en-GB"/>
        </w:rPr>
      </w:pPr>
    </w:p>
    <w:p w14:paraId="5AB0B094">
      <w:pPr>
        <w:rPr>
          <w:sz w:val="20"/>
          <w:szCs w:val="20"/>
          <w:lang w:val="en-GB"/>
        </w:rPr>
      </w:pPr>
    </w:p>
    <w:p w14:paraId="477313ED">
      <w:pPr>
        <w:rPr>
          <w:sz w:val="20"/>
          <w:szCs w:val="20"/>
          <w:lang w:val="en-GB"/>
        </w:rPr>
      </w:pPr>
    </w:p>
    <w:p w14:paraId="24D05619">
      <w:pPr>
        <w:rPr>
          <w:sz w:val="20"/>
          <w:szCs w:val="20"/>
          <w:lang w:val="en-GB"/>
        </w:rPr>
      </w:pPr>
    </w:p>
    <w:p w14:paraId="6783BF3E">
      <w:pPr>
        <w:rPr>
          <w:sz w:val="20"/>
          <w:szCs w:val="20"/>
          <w:lang w:val="en-GB"/>
        </w:rPr>
      </w:pPr>
    </w:p>
    <w:p w14:paraId="444C9646">
      <w:pPr>
        <w:rPr>
          <w:sz w:val="20"/>
          <w:szCs w:val="20"/>
          <w:lang w:val="en-GB"/>
        </w:rPr>
      </w:pPr>
    </w:p>
    <w:p w14:paraId="492DD2B9">
      <w:pPr>
        <w:rPr>
          <w:sz w:val="20"/>
          <w:szCs w:val="20"/>
          <w:lang w:val="en-GB"/>
        </w:rPr>
      </w:pPr>
    </w:p>
    <w:p w14:paraId="7DF9CE22">
      <w:pPr>
        <w:rPr>
          <w:sz w:val="20"/>
          <w:szCs w:val="20"/>
          <w:lang w:val="en-GB"/>
        </w:rPr>
      </w:pPr>
    </w:p>
    <w:p w14:paraId="7365E0C4">
      <w:pPr>
        <w:rPr>
          <w:sz w:val="20"/>
          <w:szCs w:val="20"/>
          <w:lang w:val="en-GB"/>
        </w:rPr>
      </w:pPr>
    </w:p>
    <w:p w14:paraId="266CA721">
      <w:pPr>
        <w:rPr>
          <w:sz w:val="20"/>
          <w:szCs w:val="20"/>
          <w:lang w:val="en-GB"/>
        </w:rPr>
      </w:pPr>
    </w:p>
    <w:p w14:paraId="3154746E">
      <w:pPr>
        <w:rPr>
          <w:sz w:val="20"/>
          <w:szCs w:val="20"/>
          <w:lang w:val="en-GB"/>
        </w:rPr>
      </w:pPr>
    </w:p>
    <w:p w14:paraId="100378D4">
      <w:pPr>
        <w:rPr>
          <w:sz w:val="20"/>
          <w:szCs w:val="20"/>
          <w:lang w:val="en-GB"/>
        </w:rPr>
      </w:pPr>
    </w:p>
    <w:p w14:paraId="703F20D3">
      <w:pPr>
        <w:rPr>
          <w:sz w:val="20"/>
          <w:szCs w:val="20"/>
          <w:lang w:val="en-GB"/>
        </w:rPr>
      </w:pPr>
    </w:p>
    <w:p w14:paraId="40DB2741">
      <w:pPr>
        <w:rPr>
          <w:sz w:val="20"/>
          <w:szCs w:val="20"/>
          <w:lang w:val="en-GB"/>
        </w:rPr>
      </w:pPr>
    </w:p>
    <w:p w14:paraId="327DB1F8">
      <w:pPr>
        <w:rPr>
          <w:sz w:val="20"/>
          <w:szCs w:val="20"/>
          <w:lang w:val="en-GB"/>
        </w:rPr>
      </w:pPr>
    </w:p>
    <w:p w14:paraId="1B214A44">
      <w:pPr>
        <w:rPr>
          <w:sz w:val="20"/>
          <w:szCs w:val="20"/>
          <w:lang w:val="en-GB"/>
        </w:rPr>
      </w:pPr>
    </w:p>
    <w:p w14:paraId="672ADE01">
      <w:pPr>
        <w:rPr>
          <w:sz w:val="20"/>
          <w:szCs w:val="20"/>
          <w:lang w:val="en-GB"/>
        </w:rPr>
      </w:pPr>
    </w:p>
    <w:p w14:paraId="7293BB41">
      <w:pPr>
        <w:rPr>
          <w:sz w:val="20"/>
          <w:szCs w:val="20"/>
          <w:lang w:val="en-GB"/>
        </w:rPr>
      </w:pPr>
    </w:p>
    <w:p w14:paraId="2883A639">
      <w:pPr>
        <w:rPr>
          <w:sz w:val="20"/>
          <w:szCs w:val="20"/>
          <w:lang w:val="en-GB"/>
        </w:rPr>
      </w:pPr>
    </w:p>
    <w:p w14:paraId="5D8CAB0D">
      <w:pPr>
        <w:rPr>
          <w:sz w:val="20"/>
          <w:szCs w:val="20"/>
          <w:lang w:val="en-GB"/>
        </w:rPr>
      </w:pPr>
    </w:p>
    <w:p w14:paraId="788B0376">
      <w:pPr>
        <w:rPr>
          <w:sz w:val="20"/>
          <w:szCs w:val="20"/>
          <w:lang w:val="en-GB"/>
        </w:rPr>
      </w:pPr>
    </w:p>
    <w:p w14:paraId="0810BBBC">
      <w:pPr>
        <w:rPr>
          <w:sz w:val="20"/>
          <w:szCs w:val="20"/>
          <w:lang w:val="en-GB"/>
        </w:rPr>
      </w:pPr>
    </w:p>
    <w:p w14:paraId="04FEC423">
      <w:pPr>
        <w:pStyle w:val="2"/>
        <w:jc w:val="left"/>
        <w:rPr>
          <w:rFonts w:ascii="Times New Roman" w:hAnsi="Times New Roman"/>
          <w:lang w:val="en-GB" w:eastAsia="en-US"/>
        </w:rPr>
      </w:pPr>
      <w:r>
        <w:rPr>
          <w:rFonts w:ascii="Times New Roman" w:hAnsi="Times New Roman"/>
          <w:highlight w:val="yellow"/>
          <w:lang w:val="en-GB" w:eastAsia="en-US"/>
        </w:rPr>
        <w:t>PART  2.1 (Objective Evaluation)</w:t>
      </w:r>
    </w:p>
    <w:p w14:paraId="3CB725F7">
      <w:pPr>
        <w:rPr>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964"/>
        <w:gridCol w:w="3682"/>
      </w:tblGrid>
      <w:tr w14:paraId="58155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tcPr>
          <w:p w14:paraId="593857DC">
            <w:pPr>
              <w:rPr>
                <w:lang w:val="en-GB"/>
              </w:rPr>
            </w:pPr>
          </w:p>
          <w:p w14:paraId="618F78AC">
            <w:pPr>
              <w:rPr>
                <w:sz w:val="20"/>
                <w:szCs w:val="20"/>
                <w:lang w:val="en-GB"/>
              </w:rPr>
            </w:pPr>
          </w:p>
        </w:tc>
      </w:tr>
      <w:tr w14:paraId="6A106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pct"/>
            <w:noWrap/>
          </w:tcPr>
          <w:p w14:paraId="44F5AD98">
            <w:pPr>
              <w:pStyle w:val="2"/>
              <w:jc w:val="left"/>
              <w:rPr>
                <w:rFonts w:ascii="Times New Roman" w:hAnsi="Times New Roman"/>
                <w:lang w:val="en-GB" w:eastAsia="en-US"/>
              </w:rPr>
            </w:pPr>
          </w:p>
        </w:tc>
        <w:tc>
          <w:tcPr>
            <w:tcW w:w="1843" w:type="pct"/>
          </w:tcPr>
          <w:p w14:paraId="201183A7">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AF45291">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46AF1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12656FDA">
            <w:pPr>
              <w:rPr>
                <w:b/>
                <w:bCs/>
                <w:sz w:val="20"/>
                <w:szCs w:val="20"/>
                <w:lang w:val="en-GB"/>
              </w:rPr>
            </w:pPr>
            <w:r>
              <w:rPr>
                <w:b/>
                <w:bCs/>
                <w:sz w:val="20"/>
                <w:szCs w:val="20"/>
                <w:lang w:val="en-GB"/>
              </w:rPr>
              <w:t xml:space="preserve">1. Is the title clear and appropriate for the study? </w:t>
            </w:r>
          </w:p>
          <w:p w14:paraId="5880AD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B806CE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DF377B">
            <w:pPr>
              <w:ind w:left="360"/>
              <w:rPr>
                <w:sz w:val="20"/>
                <w:szCs w:val="20"/>
                <w:lang w:val="en-GB"/>
              </w:rPr>
            </w:pPr>
            <w:r>
              <w:rPr>
                <w:sz w:val="20"/>
                <w:szCs w:val="20"/>
                <w:lang w:val="en-GB"/>
              </w:rPr>
              <w:t>GOOD</w:t>
            </w:r>
          </w:p>
        </w:tc>
        <w:tc>
          <w:tcPr>
            <w:tcW w:w="1367" w:type="pct"/>
          </w:tcPr>
          <w:p w14:paraId="566047CB">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r w14:paraId="14299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45EB12DA">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63F18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DA64D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E9C5BB">
            <w:pPr>
              <w:ind w:left="360"/>
              <w:rPr>
                <w:sz w:val="20"/>
                <w:szCs w:val="20"/>
                <w:lang w:val="en-GB"/>
              </w:rPr>
            </w:pPr>
            <w:r>
              <w:rPr>
                <w:sz w:val="20"/>
                <w:szCs w:val="20"/>
                <w:lang w:val="en-GB"/>
              </w:rPr>
              <w:t>GOOD</w:t>
            </w:r>
          </w:p>
        </w:tc>
        <w:tc>
          <w:tcPr>
            <w:tcW w:w="1367" w:type="pct"/>
          </w:tcPr>
          <w:p w14:paraId="16534923">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r w14:paraId="6C31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19D3762D">
            <w:pPr>
              <w:pStyle w:val="2"/>
              <w:jc w:val="left"/>
              <w:rPr>
                <w:rFonts w:ascii="Times New Roman" w:hAnsi="Times New Roman"/>
                <w:lang w:val="en-GB"/>
              </w:rPr>
            </w:pPr>
            <w:r>
              <w:rPr>
                <w:rFonts w:ascii="Times New Roman" w:hAnsi="Times New Roman"/>
                <w:lang w:val="en-GB"/>
              </w:rPr>
              <w:t>3. Are the keywords appropriate and useful?</w:t>
            </w:r>
          </w:p>
          <w:p w14:paraId="60696434">
            <w:pPr>
              <w:rPr>
                <w:color w:val="404040"/>
                <w:sz w:val="20"/>
                <w:szCs w:val="20"/>
                <w:shd w:val="clear" w:color="auto" w:fill="FFFFFF"/>
                <w:lang w:val="en-GB"/>
              </w:rPr>
            </w:pPr>
            <w:r>
              <w:rPr>
                <w:color w:val="404040"/>
                <w:sz w:val="20"/>
                <w:szCs w:val="20"/>
                <w:shd w:val="clear" w:color="auto" w:fill="FFFFFF"/>
                <w:lang w:val="en-GB"/>
              </w:rPr>
              <w:t xml:space="preserve">Rating Scale: </w:t>
            </w:r>
          </w:p>
          <w:p w14:paraId="4636002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0B082CE">
            <w:pPr>
              <w:ind w:left="360"/>
              <w:rPr>
                <w:sz w:val="20"/>
                <w:szCs w:val="20"/>
                <w:lang w:val="en-GB"/>
              </w:rPr>
            </w:pPr>
            <w:r>
              <w:rPr>
                <w:sz w:val="20"/>
                <w:szCs w:val="20"/>
                <w:lang w:val="en-GB"/>
              </w:rPr>
              <w:t>GOOD</w:t>
            </w:r>
          </w:p>
        </w:tc>
        <w:tc>
          <w:tcPr>
            <w:tcW w:w="1367" w:type="pct"/>
          </w:tcPr>
          <w:p w14:paraId="2E96D9E0">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r w14:paraId="4CB29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368AE5E6">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09A26E0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3518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83BFCE9">
            <w:pPr>
              <w:ind w:left="360"/>
              <w:rPr>
                <w:sz w:val="20"/>
                <w:szCs w:val="20"/>
                <w:lang w:val="en-GB"/>
              </w:rPr>
            </w:pPr>
            <w:r>
              <w:rPr>
                <w:sz w:val="20"/>
                <w:szCs w:val="20"/>
                <w:lang w:val="en-GB"/>
              </w:rPr>
              <w:t>GOOD</w:t>
            </w:r>
          </w:p>
        </w:tc>
        <w:tc>
          <w:tcPr>
            <w:tcW w:w="1367" w:type="pct"/>
          </w:tcPr>
          <w:p w14:paraId="3062786C">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r w14:paraId="0DC6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798FC1F4">
            <w:pPr>
              <w:pStyle w:val="2"/>
              <w:jc w:val="left"/>
              <w:rPr>
                <w:rFonts w:ascii="Times New Roman" w:hAnsi="Times New Roman"/>
                <w:lang w:val="en-GB"/>
              </w:rPr>
            </w:pPr>
            <w:r>
              <w:rPr>
                <w:rFonts w:ascii="Times New Roman" w:hAnsi="Times New Roman"/>
                <w:lang w:val="en-GB"/>
              </w:rPr>
              <w:t>5. Are the research objectives/hypotheses clearly stated?</w:t>
            </w:r>
          </w:p>
          <w:p w14:paraId="1B10AA19">
            <w:pPr>
              <w:rPr>
                <w:color w:val="404040"/>
                <w:sz w:val="20"/>
                <w:szCs w:val="20"/>
                <w:shd w:val="clear" w:color="auto" w:fill="FFFFFF"/>
                <w:lang w:val="en-GB"/>
              </w:rPr>
            </w:pPr>
            <w:r>
              <w:rPr>
                <w:color w:val="404040"/>
                <w:sz w:val="20"/>
                <w:szCs w:val="20"/>
                <w:shd w:val="clear" w:color="auto" w:fill="FFFFFF"/>
                <w:lang w:val="en-GB"/>
              </w:rPr>
              <w:t xml:space="preserve">Rating Scale: </w:t>
            </w:r>
          </w:p>
          <w:p w14:paraId="695A4FA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8AFB4CE">
            <w:pPr>
              <w:ind w:left="360"/>
              <w:rPr>
                <w:sz w:val="20"/>
                <w:szCs w:val="20"/>
                <w:lang w:val="en-GB"/>
              </w:rPr>
            </w:pPr>
            <w:r>
              <w:rPr>
                <w:sz w:val="20"/>
                <w:szCs w:val="20"/>
                <w:lang w:val="en-GB"/>
              </w:rPr>
              <w:t>GOOD</w:t>
            </w:r>
          </w:p>
        </w:tc>
        <w:tc>
          <w:tcPr>
            <w:tcW w:w="1367" w:type="pct"/>
          </w:tcPr>
          <w:p w14:paraId="17B82093">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r w14:paraId="6793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0EEF4C06">
            <w:pPr>
              <w:pStyle w:val="2"/>
              <w:jc w:val="left"/>
              <w:rPr>
                <w:rFonts w:ascii="Times New Roman" w:hAnsi="Times New Roman"/>
                <w:lang w:val="en-GB"/>
              </w:rPr>
            </w:pPr>
            <w:r>
              <w:rPr>
                <w:rFonts w:ascii="Times New Roman" w:hAnsi="Times New Roman"/>
                <w:lang w:val="en-GB"/>
              </w:rPr>
              <w:t>6. Is the literature review relevant and up to date?</w:t>
            </w:r>
          </w:p>
          <w:p w14:paraId="0D443D8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F9122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739244D">
            <w:pPr>
              <w:ind w:left="360"/>
              <w:rPr>
                <w:sz w:val="20"/>
                <w:szCs w:val="20"/>
                <w:lang w:val="en-GB"/>
              </w:rPr>
            </w:pPr>
            <w:r>
              <w:rPr>
                <w:sz w:val="20"/>
                <w:szCs w:val="20"/>
                <w:lang w:val="en-GB"/>
              </w:rPr>
              <w:t>GOOD</w:t>
            </w:r>
          </w:p>
        </w:tc>
        <w:tc>
          <w:tcPr>
            <w:tcW w:w="1367" w:type="pct"/>
          </w:tcPr>
          <w:p w14:paraId="56326D2C">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r w14:paraId="145B5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0F0A72B7">
            <w:pPr>
              <w:pStyle w:val="2"/>
              <w:jc w:val="left"/>
              <w:rPr>
                <w:rFonts w:ascii="Times New Roman" w:hAnsi="Times New Roman"/>
                <w:lang w:val="en-GB"/>
              </w:rPr>
            </w:pPr>
            <w:r>
              <w:rPr>
                <w:rFonts w:ascii="Times New Roman" w:hAnsi="Times New Roman"/>
                <w:lang w:val="en-GB"/>
              </w:rPr>
              <w:t>7. Is the research methodology appropriate for the study?</w:t>
            </w:r>
          </w:p>
          <w:p w14:paraId="1EDF95D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8559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B883DA">
            <w:pPr>
              <w:ind w:left="360"/>
              <w:rPr>
                <w:sz w:val="20"/>
                <w:szCs w:val="20"/>
                <w:lang w:val="en-GB"/>
              </w:rPr>
            </w:pPr>
            <w:r>
              <w:rPr>
                <w:sz w:val="20"/>
                <w:szCs w:val="20"/>
                <w:lang w:val="en-GB"/>
              </w:rPr>
              <w:t>GOOD</w:t>
            </w:r>
          </w:p>
        </w:tc>
        <w:tc>
          <w:tcPr>
            <w:tcW w:w="1367" w:type="pct"/>
          </w:tcPr>
          <w:p w14:paraId="51A725A0">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r w14:paraId="35852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101A9F3F">
            <w:pPr>
              <w:pStyle w:val="2"/>
              <w:jc w:val="left"/>
              <w:rPr>
                <w:rFonts w:ascii="Times New Roman" w:hAnsi="Times New Roman"/>
                <w:lang w:val="en-GB"/>
              </w:rPr>
            </w:pPr>
            <w:r>
              <w:rPr>
                <w:rFonts w:ascii="Times New Roman" w:hAnsi="Times New Roman"/>
                <w:lang w:val="en-GB"/>
              </w:rPr>
              <w:t>8. Were ethical issues properly addressed (if applicable)?</w:t>
            </w:r>
          </w:p>
          <w:p w14:paraId="685BE629">
            <w:pPr>
              <w:rPr>
                <w:color w:val="404040"/>
                <w:sz w:val="20"/>
                <w:szCs w:val="20"/>
                <w:shd w:val="clear" w:color="auto" w:fill="FFFFFF"/>
                <w:lang w:val="en-GB"/>
              </w:rPr>
            </w:pPr>
            <w:r>
              <w:rPr>
                <w:color w:val="404040"/>
                <w:sz w:val="20"/>
                <w:szCs w:val="20"/>
                <w:shd w:val="clear" w:color="auto" w:fill="FFFFFF"/>
                <w:lang w:val="en-GB"/>
              </w:rPr>
              <w:t xml:space="preserve">Rating Scale: </w:t>
            </w:r>
          </w:p>
          <w:p w14:paraId="2899AE8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AC93FA5">
            <w:pPr>
              <w:ind w:left="360"/>
              <w:rPr>
                <w:sz w:val="20"/>
                <w:szCs w:val="20"/>
                <w:lang w:val="en-GB"/>
              </w:rPr>
            </w:pPr>
            <w:r>
              <w:rPr>
                <w:sz w:val="20"/>
                <w:szCs w:val="20"/>
                <w:lang w:val="en-GB"/>
              </w:rPr>
              <w:t>SATISFACTORY</w:t>
            </w:r>
          </w:p>
        </w:tc>
        <w:tc>
          <w:tcPr>
            <w:tcW w:w="1367" w:type="pct"/>
          </w:tcPr>
          <w:p w14:paraId="059B652D">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r w14:paraId="4DF4E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502B4399">
            <w:pPr>
              <w:rPr>
                <w:b/>
                <w:sz w:val="20"/>
                <w:szCs w:val="20"/>
                <w:lang w:val="en-GB"/>
              </w:rPr>
            </w:pPr>
            <w:r>
              <w:rPr>
                <w:b/>
                <w:sz w:val="20"/>
                <w:szCs w:val="20"/>
                <w:lang w:val="en-GB"/>
              </w:rPr>
              <w:t xml:space="preserve">9. Are the results presented clearly? </w:t>
            </w:r>
          </w:p>
          <w:p w14:paraId="26CD2DDC">
            <w:pPr>
              <w:rPr>
                <w:color w:val="404040"/>
                <w:sz w:val="20"/>
                <w:szCs w:val="20"/>
                <w:shd w:val="clear" w:color="auto" w:fill="FFFFFF"/>
                <w:lang w:val="en-GB"/>
              </w:rPr>
            </w:pPr>
            <w:r>
              <w:rPr>
                <w:color w:val="404040"/>
                <w:sz w:val="20"/>
                <w:szCs w:val="20"/>
                <w:shd w:val="clear" w:color="auto" w:fill="FFFFFF"/>
                <w:lang w:val="en-GB"/>
              </w:rPr>
              <w:t xml:space="preserve">Rating Scale: </w:t>
            </w:r>
          </w:p>
          <w:p w14:paraId="28650C4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946126">
            <w:pPr>
              <w:pStyle w:val="18"/>
              <w:ind w:left="0"/>
              <w:rPr>
                <w:b/>
                <w:sz w:val="20"/>
                <w:szCs w:val="20"/>
                <w:lang w:val="en-GB"/>
              </w:rPr>
            </w:pPr>
            <w:r>
              <w:rPr>
                <w:bCs/>
                <w:sz w:val="20"/>
                <w:szCs w:val="20"/>
                <w:lang w:val="en-GB"/>
              </w:rPr>
              <w:t xml:space="preserve">         </w:t>
            </w:r>
            <w:r>
              <w:rPr>
                <w:b/>
                <w:sz w:val="20"/>
                <w:szCs w:val="20"/>
                <w:lang w:val="en-GB"/>
              </w:rPr>
              <w:t>GOOD</w:t>
            </w:r>
          </w:p>
        </w:tc>
        <w:tc>
          <w:tcPr>
            <w:tcW w:w="1367" w:type="pct"/>
          </w:tcPr>
          <w:p w14:paraId="225FBD7B">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r w14:paraId="4A16E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90" w:type="pct"/>
            <w:noWrap/>
          </w:tcPr>
          <w:p w14:paraId="474A45B7">
            <w:pPr>
              <w:rPr>
                <w:b/>
                <w:sz w:val="20"/>
                <w:szCs w:val="20"/>
                <w:lang w:val="en-GB"/>
              </w:rPr>
            </w:pPr>
            <w:r>
              <w:rPr>
                <w:b/>
                <w:sz w:val="20"/>
                <w:szCs w:val="20"/>
                <w:lang w:val="en-GB"/>
              </w:rPr>
              <w:t>10. Are tables and figures clear, relevant, and necessary?</w:t>
            </w:r>
          </w:p>
          <w:p w14:paraId="0761609D">
            <w:pPr>
              <w:rPr>
                <w:color w:val="404040"/>
                <w:sz w:val="20"/>
                <w:szCs w:val="20"/>
                <w:shd w:val="clear" w:color="auto" w:fill="FFFFFF"/>
                <w:lang w:val="en-GB"/>
              </w:rPr>
            </w:pPr>
            <w:r>
              <w:rPr>
                <w:color w:val="404040"/>
                <w:sz w:val="20"/>
                <w:szCs w:val="20"/>
                <w:shd w:val="clear" w:color="auto" w:fill="FFFFFF"/>
                <w:lang w:val="en-GB"/>
              </w:rPr>
              <w:t xml:space="preserve">Rating Scale: </w:t>
            </w:r>
          </w:p>
          <w:p w14:paraId="3DC426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02F0B3">
            <w:pPr>
              <w:pStyle w:val="18"/>
              <w:ind w:left="0"/>
              <w:rPr>
                <w:bCs/>
                <w:sz w:val="20"/>
                <w:szCs w:val="20"/>
                <w:lang w:val="en-GB"/>
              </w:rPr>
            </w:pPr>
            <w:r>
              <w:rPr>
                <w:bCs/>
                <w:sz w:val="20"/>
                <w:szCs w:val="20"/>
                <w:lang w:val="en-GB"/>
              </w:rPr>
              <w:t xml:space="preserve">      SATIFACTORY</w:t>
            </w:r>
          </w:p>
        </w:tc>
        <w:tc>
          <w:tcPr>
            <w:tcW w:w="1367" w:type="pct"/>
          </w:tcPr>
          <w:p w14:paraId="70D8D958">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r w14:paraId="0C00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6BDE6C64">
            <w:pPr>
              <w:rPr>
                <w:b/>
                <w:sz w:val="20"/>
                <w:szCs w:val="20"/>
                <w:lang w:val="en-GB"/>
              </w:rPr>
            </w:pPr>
            <w:r>
              <w:rPr>
                <w:b/>
                <w:sz w:val="20"/>
                <w:szCs w:val="20"/>
                <w:lang w:val="en-GB"/>
              </w:rPr>
              <w:t>11. Does the discussion relate findings to existing literature?</w:t>
            </w:r>
          </w:p>
          <w:p w14:paraId="4EF122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3BCD1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C33DDE">
            <w:pPr>
              <w:pStyle w:val="18"/>
              <w:ind w:left="0"/>
              <w:rPr>
                <w:bCs/>
                <w:sz w:val="20"/>
                <w:szCs w:val="20"/>
                <w:lang w:val="en-GB"/>
              </w:rPr>
            </w:pPr>
            <w:r>
              <w:rPr>
                <w:bCs/>
                <w:sz w:val="20"/>
                <w:szCs w:val="20"/>
                <w:lang w:val="en-GB"/>
              </w:rPr>
              <w:t xml:space="preserve">      SATISFACTORY</w:t>
            </w:r>
          </w:p>
        </w:tc>
        <w:tc>
          <w:tcPr>
            <w:tcW w:w="1367" w:type="pct"/>
          </w:tcPr>
          <w:p w14:paraId="56295DD1">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r w14:paraId="4C21E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1B3F3A70">
            <w:pPr>
              <w:rPr>
                <w:b/>
                <w:sz w:val="20"/>
                <w:szCs w:val="20"/>
                <w:lang w:val="en-GB"/>
              </w:rPr>
            </w:pPr>
            <w:r>
              <w:rPr>
                <w:b/>
                <w:sz w:val="20"/>
                <w:szCs w:val="20"/>
                <w:lang w:val="en-GB"/>
              </w:rPr>
              <w:t>12. Are the conclusions supported by the data?</w:t>
            </w:r>
          </w:p>
          <w:p w14:paraId="63B1A577">
            <w:pPr>
              <w:rPr>
                <w:color w:val="404040"/>
                <w:sz w:val="20"/>
                <w:szCs w:val="20"/>
                <w:shd w:val="clear" w:color="auto" w:fill="FFFFFF"/>
                <w:lang w:val="en-GB"/>
              </w:rPr>
            </w:pPr>
            <w:r>
              <w:rPr>
                <w:color w:val="404040"/>
                <w:sz w:val="20"/>
                <w:szCs w:val="20"/>
                <w:shd w:val="clear" w:color="auto" w:fill="FFFFFF"/>
                <w:lang w:val="en-GB"/>
              </w:rPr>
              <w:t xml:space="preserve">Rating Scale: </w:t>
            </w:r>
          </w:p>
          <w:p w14:paraId="3125AAB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12D1DA">
            <w:pPr>
              <w:pStyle w:val="18"/>
              <w:ind w:left="0"/>
              <w:rPr>
                <w:bCs/>
                <w:sz w:val="20"/>
                <w:szCs w:val="20"/>
                <w:lang w:val="en-GB"/>
              </w:rPr>
            </w:pPr>
            <w:r>
              <w:rPr>
                <w:bCs/>
                <w:sz w:val="20"/>
                <w:szCs w:val="20"/>
                <w:lang w:val="en-GB"/>
              </w:rPr>
              <w:t xml:space="preserve">      GOOD</w:t>
            </w:r>
          </w:p>
        </w:tc>
        <w:tc>
          <w:tcPr>
            <w:tcW w:w="1367" w:type="pct"/>
          </w:tcPr>
          <w:p w14:paraId="2609417C">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r w14:paraId="58B99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4BEAB1CA">
            <w:pPr>
              <w:rPr>
                <w:b/>
                <w:sz w:val="20"/>
                <w:szCs w:val="20"/>
                <w:lang w:val="en-GB"/>
              </w:rPr>
            </w:pPr>
            <w:r>
              <w:rPr>
                <w:b/>
                <w:sz w:val="20"/>
                <w:szCs w:val="20"/>
                <w:lang w:val="en-GB"/>
              </w:rPr>
              <w:t>13. Are the limitations of the study discussed?</w:t>
            </w:r>
          </w:p>
          <w:p w14:paraId="05B37A63">
            <w:pPr>
              <w:rPr>
                <w:color w:val="404040"/>
                <w:sz w:val="20"/>
                <w:szCs w:val="20"/>
                <w:shd w:val="clear" w:color="auto" w:fill="FFFFFF"/>
                <w:lang w:val="en-GB"/>
              </w:rPr>
            </w:pPr>
            <w:r>
              <w:rPr>
                <w:color w:val="404040"/>
                <w:sz w:val="20"/>
                <w:szCs w:val="20"/>
                <w:shd w:val="clear" w:color="auto" w:fill="FFFFFF"/>
                <w:lang w:val="en-GB"/>
              </w:rPr>
              <w:t xml:space="preserve">Rating Scale: </w:t>
            </w:r>
          </w:p>
          <w:p w14:paraId="516ADF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1DC7F7">
            <w:pPr>
              <w:pStyle w:val="18"/>
              <w:ind w:left="0"/>
              <w:rPr>
                <w:bCs/>
                <w:sz w:val="20"/>
                <w:szCs w:val="20"/>
                <w:lang w:val="en-GB"/>
              </w:rPr>
            </w:pPr>
            <w:r>
              <w:rPr>
                <w:bCs/>
                <w:sz w:val="20"/>
                <w:szCs w:val="20"/>
                <w:lang w:val="en-GB"/>
              </w:rPr>
              <w:t xml:space="preserve">  NEEDS IMPROVEMENT</w:t>
            </w:r>
          </w:p>
        </w:tc>
        <w:tc>
          <w:tcPr>
            <w:tcW w:w="1367" w:type="pct"/>
          </w:tcPr>
          <w:p w14:paraId="6D8D1709">
            <w:pPr>
              <w:pStyle w:val="2"/>
              <w:jc w:val="left"/>
              <w:rPr>
                <w:rFonts w:hint="default" w:ascii="Times New Roman" w:hAnsi="Times New Roman"/>
                <w:b w:val="0"/>
                <w:lang w:val="en-GB" w:eastAsia="en-US"/>
              </w:rPr>
            </w:pPr>
            <w:r>
              <w:rPr>
                <w:rFonts w:hint="default" w:ascii="Times New Roman" w:hAnsi="Times New Roman"/>
                <w:b w:val="0"/>
                <w:lang w:val="en-GB" w:eastAsia="en-US"/>
              </w:rPr>
              <w:t>Done</w:t>
            </w:r>
          </w:p>
        </w:tc>
      </w:tr>
      <w:tr w14:paraId="71E46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632E6717">
            <w:pPr>
              <w:rPr>
                <w:b/>
                <w:sz w:val="20"/>
                <w:szCs w:val="20"/>
                <w:lang w:val="en-GB"/>
              </w:rPr>
            </w:pPr>
            <w:r>
              <w:rPr>
                <w:b/>
                <w:sz w:val="20"/>
                <w:szCs w:val="20"/>
                <w:lang w:val="en-GB"/>
              </w:rPr>
              <w:t>14. Are the references relevant and sufficient (in number)?</w:t>
            </w:r>
          </w:p>
          <w:p w14:paraId="0635C702">
            <w:pPr>
              <w:rPr>
                <w:color w:val="404040"/>
                <w:sz w:val="20"/>
                <w:szCs w:val="20"/>
                <w:shd w:val="clear" w:color="auto" w:fill="FFFFFF"/>
                <w:lang w:val="en-GB"/>
              </w:rPr>
            </w:pPr>
            <w:r>
              <w:rPr>
                <w:color w:val="404040"/>
                <w:sz w:val="20"/>
                <w:szCs w:val="20"/>
                <w:shd w:val="clear" w:color="auto" w:fill="FFFFFF"/>
                <w:lang w:val="en-GB"/>
              </w:rPr>
              <w:t xml:space="preserve">Rating Scale: </w:t>
            </w:r>
          </w:p>
          <w:p w14:paraId="58204F8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A98940F">
            <w:pPr>
              <w:rPr>
                <w:sz w:val="20"/>
                <w:szCs w:val="20"/>
                <w:lang w:val="en-GB"/>
              </w:rPr>
            </w:pPr>
            <w:r>
              <w:rPr>
                <w:color w:val="404040"/>
                <w:sz w:val="20"/>
                <w:szCs w:val="20"/>
                <w:shd w:val="clear" w:color="auto" w:fill="FFFFFF"/>
                <w:lang w:val="en-GB"/>
              </w:rPr>
              <w:t>N/A = Not Applicable</w:t>
            </w:r>
          </w:p>
        </w:tc>
        <w:tc>
          <w:tcPr>
            <w:tcW w:w="1843" w:type="pct"/>
          </w:tcPr>
          <w:p w14:paraId="7A74FA5B">
            <w:pPr>
              <w:pStyle w:val="18"/>
              <w:ind w:left="0"/>
              <w:rPr>
                <w:bCs/>
                <w:sz w:val="20"/>
                <w:szCs w:val="20"/>
                <w:lang w:val="en-GB"/>
              </w:rPr>
            </w:pPr>
            <w:r>
              <w:rPr>
                <w:bCs/>
                <w:sz w:val="20"/>
                <w:szCs w:val="20"/>
                <w:lang w:val="en-GB"/>
              </w:rPr>
              <w:t xml:space="preserve">  GOOD</w:t>
            </w:r>
          </w:p>
        </w:tc>
        <w:tc>
          <w:tcPr>
            <w:tcW w:w="1367" w:type="pct"/>
          </w:tcPr>
          <w:p w14:paraId="74B57F60">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r w14:paraId="71430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6304AC89">
            <w:pPr>
              <w:rPr>
                <w:b/>
                <w:sz w:val="20"/>
                <w:szCs w:val="20"/>
                <w:lang w:val="en-GB"/>
              </w:rPr>
            </w:pPr>
            <w:r>
              <w:rPr>
                <w:b/>
                <w:sz w:val="20"/>
                <w:szCs w:val="20"/>
                <w:lang w:val="en-GB"/>
              </w:rPr>
              <w:t>15. Is the manuscript written in clear and understandable language?</w:t>
            </w:r>
          </w:p>
          <w:p w14:paraId="455BDD02">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A7C6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C2693C">
            <w:pPr>
              <w:rPr>
                <w:sz w:val="20"/>
                <w:szCs w:val="20"/>
                <w:lang w:val="en-GB"/>
              </w:rPr>
            </w:pPr>
            <w:r>
              <w:rPr>
                <w:color w:val="404040"/>
                <w:sz w:val="20"/>
                <w:szCs w:val="20"/>
                <w:shd w:val="clear" w:color="auto" w:fill="FFFFFF"/>
                <w:lang w:val="en-GB"/>
              </w:rPr>
              <w:t>N/A = Not Applicable</w:t>
            </w:r>
          </w:p>
        </w:tc>
        <w:tc>
          <w:tcPr>
            <w:tcW w:w="1843" w:type="pct"/>
          </w:tcPr>
          <w:p w14:paraId="534BEE19">
            <w:pPr>
              <w:pStyle w:val="18"/>
              <w:ind w:left="0"/>
              <w:rPr>
                <w:bCs/>
                <w:sz w:val="20"/>
                <w:szCs w:val="20"/>
                <w:lang w:val="en-GB"/>
              </w:rPr>
            </w:pPr>
            <w:r>
              <w:rPr>
                <w:bCs/>
                <w:sz w:val="20"/>
                <w:szCs w:val="20"/>
                <w:lang w:val="en-GB"/>
              </w:rPr>
              <w:t xml:space="preserve">  GOOD</w:t>
            </w:r>
          </w:p>
        </w:tc>
        <w:tc>
          <w:tcPr>
            <w:tcW w:w="1367" w:type="pct"/>
          </w:tcPr>
          <w:p w14:paraId="22FA23FA">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bl>
    <w:p w14:paraId="328CBB73">
      <w:pPr>
        <w:pStyle w:val="6"/>
        <w:rPr>
          <w:rFonts w:ascii="Times New Roman" w:hAnsi="Times New Roman"/>
          <w:b/>
          <w:bCs/>
          <w:sz w:val="20"/>
          <w:szCs w:val="20"/>
          <w:u w:val="single"/>
          <w:lang w:val="en-GB"/>
        </w:rPr>
      </w:pPr>
    </w:p>
    <w:p w14:paraId="5BFFEF56">
      <w:pPr>
        <w:pStyle w:val="6"/>
        <w:rPr>
          <w:rFonts w:ascii="Times New Roman" w:hAnsi="Times New Roman"/>
          <w:b/>
          <w:bCs/>
          <w:sz w:val="20"/>
          <w:szCs w:val="20"/>
          <w:u w:val="single"/>
          <w:lang w:val="en-GB"/>
        </w:rPr>
      </w:pPr>
    </w:p>
    <w:p w14:paraId="048D97CE">
      <w:pPr>
        <w:pStyle w:val="6"/>
        <w:rPr>
          <w:rFonts w:ascii="Times New Roman" w:hAnsi="Times New Roman"/>
          <w:b/>
          <w:bCs/>
          <w:sz w:val="20"/>
          <w:szCs w:val="20"/>
          <w:u w:val="single"/>
          <w:lang w:val="en-GB"/>
        </w:rPr>
      </w:pPr>
    </w:p>
    <w:p w14:paraId="470559FB">
      <w:pPr>
        <w:pStyle w:val="6"/>
        <w:rPr>
          <w:rFonts w:ascii="Times New Roman" w:hAnsi="Times New Roman"/>
          <w:b/>
          <w:bCs/>
          <w:sz w:val="20"/>
          <w:szCs w:val="20"/>
          <w:u w:val="single"/>
          <w:lang w:val="en-GB"/>
        </w:rPr>
      </w:pPr>
    </w:p>
    <w:p w14:paraId="3359C91A">
      <w:pPr>
        <w:pStyle w:val="2"/>
        <w:jc w:val="left"/>
        <w:rPr>
          <w:rFonts w:ascii="Times New Roman" w:hAnsi="Times New Roman"/>
          <w:lang w:val="en-GB" w:eastAsia="en-US"/>
        </w:rPr>
      </w:pPr>
      <w:r>
        <w:rPr>
          <w:rFonts w:ascii="Times New Roman" w:hAnsi="Times New Roman"/>
          <w:highlight w:val="yellow"/>
          <w:lang w:val="en-GB" w:eastAsia="en-US"/>
        </w:rPr>
        <w:t>PART  2.2 (Subjective Evaluation)</w:t>
      </w:r>
    </w:p>
    <w:p w14:paraId="1684B8E6">
      <w:pPr>
        <w:rPr>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6"/>
        <w:gridCol w:w="6271"/>
        <w:gridCol w:w="4318"/>
      </w:tblGrid>
      <w:tr w14:paraId="41732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pct"/>
            <w:noWrap/>
          </w:tcPr>
          <w:p w14:paraId="7CB609D8">
            <w:pPr>
              <w:pStyle w:val="2"/>
              <w:jc w:val="left"/>
              <w:rPr>
                <w:rFonts w:ascii="Times New Roman" w:hAnsi="Times New Roman"/>
                <w:lang w:val="en-GB" w:eastAsia="en-US"/>
              </w:rPr>
            </w:pPr>
          </w:p>
        </w:tc>
        <w:tc>
          <w:tcPr>
            <w:tcW w:w="2212" w:type="pct"/>
          </w:tcPr>
          <w:p w14:paraId="6EA4AFCF">
            <w:pPr>
              <w:pStyle w:val="2"/>
              <w:jc w:val="left"/>
              <w:rPr>
                <w:rFonts w:ascii="Times New Roman" w:hAnsi="Times New Roman"/>
                <w:lang w:val="en-GB" w:eastAsia="en-US"/>
              </w:rPr>
            </w:pPr>
            <w:r>
              <w:rPr>
                <w:rFonts w:ascii="Times New Roman" w:hAnsi="Times New Roman"/>
                <w:lang w:val="en-GB" w:eastAsia="en-US"/>
              </w:rPr>
              <w:t>Reviewer’s comment</w:t>
            </w:r>
          </w:p>
          <w:p w14:paraId="3EF97A48">
            <w:pPr>
              <w:rPr>
                <w:lang w:val="en-GB"/>
              </w:rPr>
            </w:pPr>
          </w:p>
        </w:tc>
        <w:tc>
          <w:tcPr>
            <w:tcW w:w="1523" w:type="pct"/>
          </w:tcPr>
          <w:p w14:paraId="03D4ED2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A9AD892">
            <w:pPr>
              <w:pStyle w:val="2"/>
              <w:jc w:val="left"/>
              <w:rPr>
                <w:rFonts w:ascii="Times New Roman" w:hAnsi="Times New Roman"/>
                <w:b w:val="0"/>
                <w:lang w:val="en-GB" w:eastAsia="en-US"/>
              </w:rPr>
            </w:pPr>
          </w:p>
        </w:tc>
      </w:tr>
      <w:tr w14:paraId="35AA0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798549A7">
            <w:pPr>
              <w:ind w:left="360"/>
              <w:rPr>
                <w:b/>
                <w:bCs/>
                <w:sz w:val="20"/>
                <w:szCs w:val="20"/>
                <w:lang w:val="en-GB"/>
              </w:rPr>
            </w:pPr>
            <w:r>
              <w:rPr>
                <w:b/>
                <w:bCs/>
                <w:sz w:val="20"/>
                <w:szCs w:val="20"/>
                <w:lang w:val="en-GB"/>
              </w:rPr>
              <w:t>Is the title of the article suitable?</w:t>
            </w:r>
          </w:p>
          <w:p w14:paraId="09677758">
            <w:pPr>
              <w:ind w:left="360"/>
              <w:rPr>
                <w:bCs/>
                <w:sz w:val="20"/>
                <w:szCs w:val="20"/>
                <w:lang w:val="en-GB"/>
              </w:rPr>
            </w:pPr>
          </w:p>
          <w:p w14:paraId="615A1F31">
            <w:pPr>
              <w:ind w:left="360"/>
              <w:rPr>
                <w:u w:val="single"/>
                <w:lang w:val="en-GB"/>
              </w:rPr>
            </w:pPr>
            <w:r>
              <w:rPr>
                <w:bCs/>
                <w:sz w:val="20"/>
                <w:szCs w:val="20"/>
                <w:lang w:val="en-GB"/>
              </w:rPr>
              <w:t>If your answer is NO, please provide a brief, clear suggestion for improvement.</w:t>
            </w:r>
          </w:p>
        </w:tc>
        <w:tc>
          <w:tcPr>
            <w:tcW w:w="2212" w:type="pct"/>
          </w:tcPr>
          <w:p w14:paraId="596B8BCB">
            <w:pPr>
              <w:ind w:left="360"/>
              <w:rPr>
                <w:sz w:val="20"/>
                <w:szCs w:val="20"/>
                <w:lang w:val="en-GB"/>
              </w:rPr>
            </w:pPr>
            <w:r>
              <w:rPr>
                <w:sz w:val="20"/>
                <w:szCs w:val="20"/>
                <w:lang w:val="en-GB"/>
              </w:rPr>
              <w:t>YES</w:t>
            </w:r>
          </w:p>
        </w:tc>
        <w:tc>
          <w:tcPr>
            <w:tcW w:w="1523" w:type="pct"/>
          </w:tcPr>
          <w:p w14:paraId="0DDEC14B">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r w14:paraId="262ED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56AF7175">
            <w:pPr>
              <w:pStyle w:val="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3A0799C">
            <w:pPr>
              <w:ind w:left="284"/>
              <w:rPr>
                <w:bCs/>
                <w:sz w:val="20"/>
                <w:szCs w:val="20"/>
                <w:lang w:val="en-GB"/>
              </w:rPr>
            </w:pPr>
          </w:p>
          <w:p w14:paraId="5E6622EC">
            <w:pPr>
              <w:ind w:left="284"/>
              <w:rPr>
                <w:lang w:val="en-GB"/>
              </w:rPr>
            </w:pPr>
            <w:r>
              <w:rPr>
                <w:bCs/>
                <w:sz w:val="20"/>
                <w:szCs w:val="20"/>
                <w:lang w:val="en-GB"/>
              </w:rPr>
              <w:t>If your answer is NO, please provide a brief, clear suggestion for improvement.</w:t>
            </w:r>
          </w:p>
        </w:tc>
        <w:tc>
          <w:tcPr>
            <w:tcW w:w="2212" w:type="pct"/>
          </w:tcPr>
          <w:p w14:paraId="0F569BFE">
            <w:pPr>
              <w:ind w:left="360"/>
              <w:rPr>
                <w:sz w:val="20"/>
                <w:szCs w:val="20"/>
                <w:lang w:val="en-GB"/>
              </w:rPr>
            </w:pPr>
            <w:r>
              <w:rPr>
                <w:sz w:val="20"/>
                <w:szCs w:val="20"/>
                <w:lang w:val="en-GB"/>
              </w:rPr>
              <w:t>YES</w:t>
            </w:r>
          </w:p>
        </w:tc>
        <w:tc>
          <w:tcPr>
            <w:tcW w:w="1523" w:type="pct"/>
          </w:tcPr>
          <w:p w14:paraId="08AB141A">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r w14:paraId="45863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5" w:type="pct"/>
            <w:noWrap/>
          </w:tcPr>
          <w:p w14:paraId="6F3177A7">
            <w:pPr>
              <w:pStyle w:val="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57C83D00">
            <w:pPr>
              <w:ind w:left="284"/>
              <w:rPr>
                <w:b/>
                <w:lang w:val="en-GB"/>
              </w:rPr>
            </w:pPr>
            <w:r>
              <w:rPr>
                <w:bCs/>
                <w:sz w:val="20"/>
                <w:szCs w:val="20"/>
                <w:lang w:val="en-GB"/>
              </w:rPr>
              <w:t>If your answer is NO, please provide a brief, clear suggestion for improvement.</w:t>
            </w:r>
          </w:p>
        </w:tc>
        <w:tc>
          <w:tcPr>
            <w:tcW w:w="2212" w:type="pct"/>
          </w:tcPr>
          <w:p w14:paraId="37D9023E">
            <w:pPr>
              <w:pStyle w:val="18"/>
              <w:ind w:left="0"/>
              <w:rPr>
                <w:bCs/>
                <w:sz w:val="20"/>
                <w:szCs w:val="20"/>
                <w:lang w:val="en-GB"/>
              </w:rPr>
            </w:pPr>
            <w:r>
              <w:rPr>
                <w:bCs/>
                <w:sz w:val="20"/>
                <w:szCs w:val="20"/>
                <w:lang w:val="en-GB"/>
              </w:rPr>
              <w:t xml:space="preserve">       YES</w:t>
            </w:r>
          </w:p>
        </w:tc>
        <w:tc>
          <w:tcPr>
            <w:tcW w:w="1523" w:type="pct"/>
          </w:tcPr>
          <w:p w14:paraId="1B37C4D1">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r w14:paraId="4D62F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5" w:type="pct"/>
            <w:noWrap/>
          </w:tcPr>
          <w:p w14:paraId="4874C02D">
            <w:pPr>
              <w:ind w:left="360"/>
              <w:rPr>
                <w:b/>
                <w:bCs/>
                <w:sz w:val="20"/>
                <w:szCs w:val="20"/>
                <w:lang w:val="en-GB"/>
              </w:rPr>
            </w:pPr>
            <w:r>
              <w:rPr>
                <w:b/>
                <w:bCs/>
                <w:sz w:val="20"/>
                <w:szCs w:val="20"/>
                <w:lang w:val="en-GB"/>
              </w:rPr>
              <w:t xml:space="preserve">Are the references sufficient and recent? </w:t>
            </w:r>
          </w:p>
          <w:p w14:paraId="41FD6646">
            <w:pPr>
              <w:ind w:left="360"/>
              <w:rPr>
                <w:bCs/>
                <w:sz w:val="20"/>
                <w:szCs w:val="20"/>
                <w:lang w:val="en-GB"/>
              </w:rPr>
            </w:pPr>
            <w:r>
              <w:rPr>
                <w:bCs/>
                <w:sz w:val="20"/>
                <w:szCs w:val="20"/>
                <w:lang w:val="en-GB"/>
              </w:rPr>
              <w:t>(YES or NO)</w:t>
            </w:r>
          </w:p>
          <w:p w14:paraId="314962CC">
            <w:pPr>
              <w:ind w:left="360"/>
              <w:rPr>
                <w:bCs/>
                <w:sz w:val="20"/>
                <w:szCs w:val="20"/>
                <w:lang w:val="en-GB"/>
              </w:rPr>
            </w:pPr>
          </w:p>
          <w:p w14:paraId="675FFE01">
            <w:pPr>
              <w:ind w:left="360"/>
              <w:rPr>
                <w:b/>
                <w:bCs/>
                <w:sz w:val="20"/>
                <w:szCs w:val="20"/>
                <w:lang w:val="en-GB"/>
              </w:rPr>
            </w:pPr>
            <w:r>
              <w:rPr>
                <w:bCs/>
                <w:sz w:val="20"/>
                <w:szCs w:val="20"/>
                <w:lang w:val="en-GB"/>
              </w:rPr>
              <w:t>If your answer is NO, please provide clear suggestion for improvement.</w:t>
            </w:r>
          </w:p>
        </w:tc>
        <w:tc>
          <w:tcPr>
            <w:tcW w:w="2212" w:type="pct"/>
          </w:tcPr>
          <w:p w14:paraId="68A05AA8">
            <w:pPr>
              <w:pStyle w:val="18"/>
              <w:ind w:left="0"/>
              <w:rPr>
                <w:bCs/>
                <w:sz w:val="20"/>
                <w:szCs w:val="20"/>
                <w:lang w:val="en-GB"/>
              </w:rPr>
            </w:pPr>
            <w:r>
              <w:rPr>
                <w:bCs/>
                <w:sz w:val="20"/>
                <w:szCs w:val="20"/>
                <w:lang w:val="en-GB"/>
              </w:rPr>
              <w:t xml:space="preserve">        YES</w:t>
            </w:r>
          </w:p>
        </w:tc>
        <w:tc>
          <w:tcPr>
            <w:tcW w:w="1523" w:type="pct"/>
          </w:tcPr>
          <w:p w14:paraId="6AC2C741">
            <w:pPr>
              <w:pStyle w:val="2"/>
              <w:jc w:val="left"/>
              <w:rPr>
                <w:rFonts w:ascii="Times New Roman" w:hAnsi="Times New Roman"/>
                <w:b w:val="0"/>
                <w:lang w:val="en-GB" w:eastAsia="en-US"/>
              </w:rPr>
            </w:pPr>
            <w:r>
              <w:rPr>
                <w:rFonts w:hint="default" w:ascii="Times New Roman" w:hAnsi="Times New Roman"/>
                <w:b w:val="0"/>
                <w:lang w:val="en-GB" w:eastAsia="en-US"/>
              </w:rPr>
              <w:t>I agree to this comment</w:t>
            </w:r>
          </w:p>
        </w:tc>
      </w:tr>
    </w:tbl>
    <w:p w14:paraId="6964C1F8">
      <w:pPr>
        <w:rPr>
          <w:lang w:val="en-GB"/>
        </w:rPr>
      </w:pPr>
    </w:p>
    <w:p w14:paraId="597236E3">
      <w:pPr>
        <w:pStyle w:val="2"/>
        <w:jc w:val="left"/>
        <w:rPr>
          <w:rFonts w:ascii="Times New Roman" w:hAnsi="Times New Roman"/>
          <w:highlight w:val="yellow"/>
          <w:lang w:val="en-GB" w:eastAsia="en-US"/>
        </w:rPr>
      </w:pPr>
    </w:p>
    <w:p w14:paraId="0DB07C9B">
      <w:pPr>
        <w:pStyle w:val="2"/>
        <w:jc w:val="left"/>
        <w:rPr>
          <w:rFonts w:ascii="Times New Roman" w:hAnsi="Times New Roman"/>
          <w:highlight w:val="yellow"/>
          <w:lang w:val="en-GB" w:eastAsia="en-US"/>
        </w:rPr>
      </w:pPr>
    </w:p>
    <w:p w14:paraId="1A1BB0BA">
      <w:pPr>
        <w:rPr>
          <w:lang w:val="en-GB"/>
        </w:rPr>
      </w:pPr>
    </w:p>
    <w:p w14:paraId="335782E6">
      <w:pPr>
        <w:pStyle w:val="11"/>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3F45754A">
      <w:pPr>
        <w:rPr>
          <w:lang w:val="en-GB"/>
        </w:rPr>
      </w:pPr>
    </w:p>
    <w:tbl>
      <w:tblPr>
        <w:tblStyle w:val="5"/>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340"/>
        <w:gridCol w:w="5843"/>
      </w:tblGrid>
      <w:tr w14:paraId="3ABE7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66B17983">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18F8A6E">
            <w:pPr>
              <w:pStyle w:val="11"/>
              <w:spacing w:before="0" w:beforeAutospacing="0" w:after="0" w:afterAutospacing="0"/>
              <w:rPr>
                <w:rFonts w:ascii="Times New Roman" w:hAnsi="Times New Roman" w:cs="Times New Roman"/>
                <w:b/>
                <w:bCs/>
                <w:sz w:val="20"/>
                <w:szCs w:val="20"/>
                <w:u w:val="single"/>
                <w:lang w:val="en-GB"/>
              </w:rPr>
            </w:pPr>
          </w:p>
        </w:tc>
      </w:tr>
      <w:tr w14:paraId="6D6F4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36F8914D">
            <w:pPr>
              <w:pStyle w:val="11"/>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78EB141B">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058AB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61188386">
            <w:pPr>
              <w:pStyle w:val="11"/>
              <w:spacing w:before="0" w:beforeAutospacing="0" w:after="0" w:afterAutospacing="0"/>
              <w:rPr>
                <w:rFonts w:ascii="Times New Roman" w:hAnsi="Times New Roman" w:cs="Times New Roman"/>
                <w:sz w:val="20"/>
                <w:szCs w:val="20"/>
                <w:lang w:val="en-GB"/>
              </w:rPr>
            </w:pPr>
          </w:p>
          <w:p w14:paraId="2F4795E8">
            <w:pPr>
              <w:rPr>
                <w:lang w:val="en-GB"/>
              </w:rPr>
            </w:pPr>
            <w:r>
              <w:rPr>
                <w:lang w:val="en-GB"/>
              </w:rPr>
              <w:t>The manuscript is solid from a scientific standpoint and contributes valuable insights to the areas of preventive medicine and health equity.</w:t>
            </w:r>
          </w:p>
          <w:p w14:paraId="047A9868">
            <w:pPr>
              <w:pStyle w:val="11"/>
              <w:spacing w:before="0" w:beforeAutospacing="0" w:after="0" w:afterAutospacing="0"/>
              <w:rPr>
                <w:rFonts w:ascii="Times New Roman" w:hAnsi="Times New Roman" w:cs="Times New Roman"/>
                <w:sz w:val="20"/>
                <w:szCs w:val="20"/>
                <w:lang w:val="en-GB"/>
              </w:rPr>
            </w:pPr>
          </w:p>
          <w:p w14:paraId="6E357065">
            <w:pPr>
              <w:pStyle w:val="11"/>
              <w:spacing w:before="0" w:beforeAutospacing="0" w:after="0" w:afterAutospacing="0"/>
              <w:rPr>
                <w:rFonts w:ascii="Times New Roman" w:hAnsi="Times New Roman" w:cs="Times New Roman"/>
                <w:sz w:val="20"/>
                <w:szCs w:val="20"/>
                <w:lang w:val="en-GB"/>
              </w:rPr>
            </w:pPr>
          </w:p>
          <w:p w14:paraId="1325CFC0">
            <w:pPr>
              <w:pStyle w:val="11"/>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2C9FB25F">
            <w:pPr>
              <w:pStyle w:val="11"/>
              <w:spacing w:before="0" w:beforeAutospacing="0" w:after="0" w:afterAutospacing="0"/>
              <w:rPr>
                <w:rFonts w:ascii="Times New Roman" w:hAnsi="Times New Roman" w:cs="Times New Roman"/>
                <w:b/>
                <w:bCs/>
                <w:sz w:val="20"/>
                <w:szCs w:val="20"/>
                <w:lang w:val="en-GB"/>
              </w:rPr>
            </w:pPr>
            <w:r>
              <w:rPr>
                <w:rFonts w:hint="default" w:ascii="Times New Roman" w:hAnsi="Times New Roman"/>
                <w:b w:val="0"/>
                <w:lang w:val="en-GB" w:eastAsia="en-US"/>
              </w:rPr>
              <w:t>I agree to this comment</w:t>
            </w:r>
          </w:p>
        </w:tc>
      </w:tr>
    </w:tbl>
    <w:p w14:paraId="352D8373">
      <w:pPr>
        <w:rPr>
          <w:rFonts w:eastAsia="Arial Unicode MS"/>
          <w:b/>
          <w:bCs/>
          <w:sz w:val="20"/>
          <w:szCs w:val="20"/>
          <w:highlight w:val="yellow"/>
          <w:u w:val="single"/>
          <w:lang w:val="en-GB"/>
        </w:rPr>
      </w:pPr>
    </w:p>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D80E7">
    <w:pPr>
      <w:pStyle w:val="8"/>
      <w:jc w:val="right"/>
    </w:pPr>
  </w:p>
  <w:p w14:paraId="7436E732">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9505BBA">
    <w:pPr>
      <w:pStyle w:val="8"/>
      <w:jc w:val="right"/>
      <w:rPr>
        <w:b/>
        <w:sz w:val="20"/>
      </w:rPr>
    </w:pPr>
    <w:r>
      <w:rPr>
        <w:b/>
        <w:sz w:val="20"/>
      </w:rPr>
      <w:t>V240326</w:t>
    </w:r>
  </w:p>
  <w:p w14:paraId="1ADBE46F">
    <w:pPr>
      <w:pStyle w:val="8"/>
      <w:jc w:val="right"/>
    </w:pPr>
  </w:p>
  <w:p w14:paraId="00D74587">
    <w:pPr>
      <w:pStyle w:val="8"/>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D52D2">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DFCE0">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DD8B2">
    <w:pPr>
      <w:spacing w:before="100" w:beforeAutospacing="1" w:after="100" w:afterAutospacing="1"/>
      <w:jc w:val="center"/>
      <w:rPr>
        <w:rFonts w:ascii="Arial" w:hAnsi="Arial" w:cs="Arial"/>
        <w:b/>
        <w:bCs/>
        <w:color w:val="003399"/>
        <w:szCs w:val="20"/>
        <w:u w:val="single"/>
        <w:lang w:val="en-GB"/>
      </w:rPr>
    </w:pPr>
  </w:p>
  <w:p w14:paraId="4F7ED43E">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16C5B">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8C360">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doNotTrackMoves/>
  <w:documentProtection w:enforcement="0"/>
  <w:defaultTabStop w:val="720"/>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6996"/>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05C1"/>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C64B6"/>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3524"/>
    <w:rsid w:val="0068446F"/>
    <w:rsid w:val="0069428E"/>
    <w:rsid w:val="00696CAD"/>
    <w:rsid w:val="006A5E0B"/>
    <w:rsid w:val="006C3797"/>
    <w:rsid w:val="006E7D6E"/>
    <w:rsid w:val="006F6F2F"/>
    <w:rsid w:val="00701186"/>
    <w:rsid w:val="00702992"/>
    <w:rsid w:val="00707004"/>
    <w:rsid w:val="00707BE1"/>
    <w:rsid w:val="0072169A"/>
    <w:rsid w:val="007238EB"/>
    <w:rsid w:val="00724ED0"/>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47A2"/>
    <w:rsid w:val="007F5873"/>
    <w:rsid w:val="00806382"/>
    <w:rsid w:val="00815F94"/>
    <w:rsid w:val="0082130C"/>
    <w:rsid w:val="008224E2"/>
    <w:rsid w:val="00825DC9"/>
    <w:rsid w:val="0082676D"/>
    <w:rsid w:val="00831055"/>
    <w:rsid w:val="008423BB"/>
    <w:rsid w:val="00846F1F"/>
    <w:rsid w:val="0087201B"/>
    <w:rsid w:val="008729ED"/>
    <w:rsid w:val="00875865"/>
    <w:rsid w:val="00877F10"/>
    <w:rsid w:val="00882091"/>
    <w:rsid w:val="008913D5"/>
    <w:rsid w:val="00892893"/>
    <w:rsid w:val="00893E75"/>
    <w:rsid w:val="008C2778"/>
    <w:rsid w:val="008C2F62"/>
    <w:rsid w:val="008D020E"/>
    <w:rsid w:val="008D0407"/>
    <w:rsid w:val="008D1117"/>
    <w:rsid w:val="008D15A4"/>
    <w:rsid w:val="008E6604"/>
    <w:rsid w:val="008F36E4"/>
    <w:rsid w:val="008F6673"/>
    <w:rsid w:val="008F7182"/>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0CAC"/>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3742"/>
    <w:rsid w:val="00BB4FEC"/>
    <w:rsid w:val="00BC402F"/>
    <w:rsid w:val="00BD27BA"/>
    <w:rsid w:val="00BD3A94"/>
    <w:rsid w:val="00BE13EF"/>
    <w:rsid w:val="00BE40A5"/>
    <w:rsid w:val="00BE621B"/>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F5BBC"/>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 w:val="5D555C74"/>
    <w:rsid w:val="5F67277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751</Words>
  <Characters>4287</Characters>
  <Lines>35</Lines>
  <Paragraphs>10</Paragraphs>
  <TotalTime>6</TotalTime>
  <ScaleCrop>false</ScaleCrop>
  <LinksUpToDate>false</LinksUpToDate>
  <CharactersWithSpaces>5028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2026-03-24T06:14:00Z</dcterms:created>
  <dc:creator>Surojit Bera</dc:creator>
  <cp:lastModifiedBy>owner</cp:lastModifiedBy>
  <dcterms:modified xsi:type="dcterms:W3CDTF">2026-04-07T15:07:28Z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2057-12.2.0.23196</vt:lpwstr>
  </property>
  <property fmtid="{D5CDD505-2E9C-101B-9397-08002B2CF9AE}" pid="4" name="ICV">
    <vt:lpwstr>729D1ECA8A0B4D6C89E13358FD62AF94_12</vt:lpwstr>
  </property>
</Properties>
</file>