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Ms_AJRNH_155894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Assessment of Student Nurses’ Knowledge, Attitude, and Practices on Antimicrobial Resistance</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manuscript addresses the important issue of antimicrobial resistance and highlights the role of student nurses in promoting responsible antibiotic use. It provides useful insights into gaps between knowledge, attitudes, and practices. The findings can support improvements in nursing education and antimicrobial stewardship programs.</w:t>
            </w:r>
            <w:r w:rsidDel="00000000" w:rsidR="00000000" w:rsidRPr="00000000">
              <w:rPr>
                <w:rtl w:val="0"/>
              </w:rPr>
            </w:r>
          </w:p>
        </w:tc>
        <w:tc>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and thoughtful evaluation. We appreciate your recognition of the manuscript’s relevance to antimicrobial resistance and the role of student nurses, as well as its contribution to identifying gaps in knowledge, attitudes, and practices. Your feedback is highly valued.</w:t>
            </w:r>
          </w:p>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22">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7">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9">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rtl w:val="0"/>
              </w:rPr>
            </w:r>
          </w:p>
        </w:tc>
      </w:tr>
      <w:tr>
        <w:trPr>
          <w:cantSplit w:val="0"/>
          <w:trHeight w:val="1215" w:hRule="atLeast"/>
          <w:tblHeader w:val="0"/>
        </w:trPr>
        <w:tc>
          <w:tcPr/>
          <w:p w:rsidR="00000000" w:rsidDel="00000000" w:rsidP="00000000" w:rsidRDefault="00000000" w:rsidRPr="00000000" w14:paraId="0000002A">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D">
            <w:pPr>
              <w:ind w:left="175" w:firstLine="0"/>
              <w:jc w:val="both"/>
              <w:rPr>
                <w:b w:val="1"/>
                <w:bCs w:val="1"/>
                <w:sz w:val="20"/>
                <w:szCs w:val="20"/>
              </w:rPr>
            </w:pPr>
            <w:r w:rsidDel="00000000" w:rsidR="00000000" w:rsidRPr="00000000">
              <w:rPr>
                <w:b w:val="1"/>
                <w:bCs w:val="1"/>
                <w:sz w:val="20"/>
                <w:szCs w:val="20"/>
                <w:rtl w:val="0"/>
              </w:rPr>
              <w:t xml:space="preserve">4= Good </w:t>
            </w:r>
          </w:p>
          <w:p w:rsidR="00000000" w:rsidDel="00000000" w:rsidP="00000000" w:rsidRDefault="00000000" w:rsidRPr="00000000" w14:paraId="0000002E">
            <w:pPr>
              <w:ind w:left="175" w:firstLine="0"/>
              <w:jc w:val="both"/>
              <w:rPr>
                <w:b w:val="1"/>
                <w:bCs w:val="1"/>
                <w:sz w:val="20"/>
                <w:szCs w:val="20"/>
              </w:rPr>
            </w:pPr>
            <w:r w:rsidDel="00000000" w:rsidR="00000000" w:rsidRPr="00000000">
              <w:rPr>
                <w:rtl w:val="0"/>
              </w:rPr>
              <w:t xml:space="preserve">The title is clear and reflects the main variables of the study, but it could be improved by adding the study location for better specificity</w:t>
            </w:r>
            <w:r w:rsidDel="00000000" w:rsidR="00000000" w:rsidRPr="00000000">
              <w:rPr>
                <w:rtl w:val="0"/>
              </w:rPr>
            </w:r>
          </w:p>
        </w:tc>
        <w:tc>
          <w:tcPr/>
          <w:p w:rsidR="00000000" w:rsidDel="00000000" w:rsidP="00000000" w:rsidRDefault="00000000" w:rsidRPr="00000000" w14:paraId="0000002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positive evaluation and excellent rating. We are pleased that this aspect of the manuscript meets expectations. The title has been retained in its original form, as it sufficiently reflects the main variables of the study.</w:t>
            </w:r>
          </w:p>
        </w:tc>
      </w:tr>
      <w:tr>
        <w:trPr>
          <w:cantSplit w:val="0"/>
          <w:trHeight w:val="1262" w:hRule="atLeast"/>
          <w:tblHeader w:val="0"/>
        </w:trPr>
        <w:tc>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4= Good</w:t>
            </w:r>
          </w:p>
          <w:p w:rsidR="00000000" w:rsidDel="00000000" w:rsidP="00000000" w:rsidRDefault="00000000" w:rsidRPr="00000000" w14:paraId="00000034">
            <w:pPr>
              <w:ind w:left="360" w:firstLine="0"/>
              <w:jc w:val="both"/>
              <w:rPr>
                <w:b w:val="1"/>
                <w:bCs w:val="1"/>
                <w:sz w:val="20"/>
                <w:szCs w:val="20"/>
              </w:rPr>
            </w:pPr>
            <w:r w:rsidDel="00000000" w:rsidR="00000000" w:rsidRPr="00000000">
              <w:rPr>
                <w:rtl w:val="0"/>
              </w:rPr>
              <w:t xml:space="preserve">The abstract covers the key components (aims, methods, results, and conclusion), but minor improvements in clarity, formatting, and precision of terms are needed for completeness.</w:t>
            </w:r>
            <w:r w:rsidDel="00000000" w:rsidR="00000000" w:rsidRPr="00000000">
              <w:rPr>
                <w:rtl w:val="0"/>
              </w:rPr>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constructive feedback. We appreciate your recognition that the abstract covers the key components. The suggested improvements regarding clarity, formatting, and precision of terms were carefully considered and were addressed to enhance the overall quality and completeness of the abstract.</w:t>
            </w:r>
          </w:p>
        </w:tc>
      </w:tr>
      <w:tr>
        <w:trPr>
          <w:cantSplit w:val="0"/>
          <w:trHeight w:val="1262"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4= Good</w:t>
            </w:r>
          </w:p>
          <w:p w:rsidR="00000000" w:rsidDel="00000000" w:rsidP="00000000" w:rsidRDefault="00000000" w:rsidRPr="00000000" w14:paraId="0000003A">
            <w:pPr>
              <w:ind w:left="360" w:firstLine="0"/>
              <w:rPr>
                <w:b w:val="1"/>
                <w:bCs w:val="1"/>
                <w:sz w:val="20"/>
                <w:szCs w:val="20"/>
              </w:rPr>
            </w:pPr>
            <w:r w:rsidDel="00000000" w:rsidR="00000000" w:rsidRPr="00000000">
              <w:rPr>
                <w:rtl w:val="0"/>
              </w:rPr>
              <w:t xml:space="preserve">The keywords are relevant and reflect the core concepts of the study, but adding a few more specific terms (e.g., “antimicrobial stewardship,” “nursing education”) could improve search ability.</w:t>
            </w:r>
            <w:r w:rsidDel="00000000" w:rsidR="00000000" w:rsidRPr="00000000">
              <w:rPr>
                <w:rtl w:val="0"/>
              </w:rPr>
            </w:r>
          </w:p>
        </w:tc>
        <w:tc>
          <w:tcPr/>
          <w:p w:rsidR="00000000" w:rsidDel="00000000" w:rsidP="00000000" w:rsidRDefault="00000000" w:rsidRPr="00000000" w14:paraId="0000003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constructive suggestion. We sincerely appreciate your valuable feedback. In response, we have revised the keywords by adding more specific terms, such as “antimicrobial stewardship” and “nursing education,” to enhance the searchability and indexing of the manuscript.</w:t>
            </w:r>
          </w:p>
        </w:tc>
      </w:tr>
      <w:tr>
        <w:trPr>
          <w:cantSplit w:val="0"/>
          <w:trHeight w:val="1262" w:hRule="atLeast"/>
          <w:tblHeader w:val="0"/>
        </w:trPr>
        <w:tc>
          <w:tcPr/>
          <w:p w:rsidR="00000000" w:rsidDel="00000000" w:rsidP="00000000" w:rsidRDefault="00000000" w:rsidRPr="00000000" w14:paraId="0000003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rPr>
                <w:b w:val="1"/>
                <w:bCs w:val="1"/>
              </w:rPr>
            </w:pPr>
            <w:r w:rsidDel="00000000" w:rsidR="00000000" w:rsidRPr="00000000">
              <w:rPr>
                <w:b w:val="1"/>
                <w:bCs w:val="1"/>
                <w:rtl w:val="0"/>
              </w:rPr>
              <w:t xml:space="preserve">3 = Satisfactory</w:t>
            </w:r>
          </w:p>
          <w:p w:rsidR="00000000" w:rsidDel="00000000" w:rsidP="00000000" w:rsidRDefault="00000000" w:rsidRPr="00000000" w14:paraId="00000040">
            <w:pPr>
              <w:rPr/>
            </w:pPr>
            <w:r w:rsidDel="00000000" w:rsidR="00000000" w:rsidRPr="00000000">
              <w:rPr>
                <w:rtl w:val="0"/>
              </w:rPr>
              <w:t xml:space="preserve">The background includes relevant global and local context, but it needs better organization, clearer articulation of the research gap, and improvement in language clarity and flow.</w:t>
            </w:r>
          </w:p>
          <w:p w:rsidR="00000000" w:rsidDel="00000000" w:rsidP="00000000" w:rsidRDefault="00000000" w:rsidRPr="00000000" w14:paraId="00000041">
            <w:pPr>
              <w:ind w:left="360" w:firstLine="0"/>
              <w:rPr>
                <w:b w:val="1"/>
                <w:bCs w:val="1"/>
                <w:sz w:val="20"/>
                <w:szCs w:val="20"/>
              </w:rPr>
            </w:pPr>
            <w:r w:rsidDel="00000000" w:rsidR="00000000" w:rsidRPr="00000000">
              <w:rPr>
                <w:rtl w:val="0"/>
              </w:rPr>
            </w:r>
          </w:p>
        </w:tc>
        <w:tc>
          <w:tcPr/>
          <w:p w:rsidR="00000000" w:rsidDel="00000000" w:rsidP="00000000" w:rsidRDefault="00000000" w:rsidRPr="00000000" w14:paraId="0000004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constructive feedback. The background section has been revised to improve organization, enhance the clarity and flow of language, and more clearly articulate the research gap within both the global and local context.</w:t>
            </w:r>
          </w:p>
          <w:p w:rsidR="00000000" w:rsidDel="00000000" w:rsidP="00000000" w:rsidRDefault="00000000" w:rsidRPr="00000000" w14:paraId="00000043">
            <w:pPr>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ind w:left="360" w:firstLine="0"/>
              <w:rPr>
                <w:b w:val="1"/>
                <w:bCs w:val="1"/>
                <w:sz w:val="20"/>
                <w:szCs w:val="20"/>
              </w:rPr>
            </w:pPr>
            <w:r w:rsidDel="00000000" w:rsidR="00000000" w:rsidRPr="00000000">
              <w:rPr>
                <w:rtl w:val="0"/>
              </w:rPr>
              <w:t xml:space="preserve">4 = Good</w:t>
            </w:r>
            <w:r w:rsidDel="00000000" w:rsidR="00000000" w:rsidRPr="00000000">
              <w:rPr>
                <w:rtl w:val="0"/>
              </w:rPr>
            </w:r>
          </w:p>
        </w:tc>
        <w:tc>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overall favorable evaluation and rating of this section.</w:t>
            </w:r>
          </w:p>
        </w:tc>
      </w:tr>
      <w:tr>
        <w:trPr>
          <w:cantSplit w:val="0"/>
          <w:trHeight w:val="1262" w:hRule="atLeast"/>
          <w:tblHeader w:val="0"/>
        </w:trPr>
        <w:tc>
          <w:tcPr/>
          <w:p w:rsidR="00000000" w:rsidDel="00000000" w:rsidP="00000000" w:rsidRDefault="00000000" w:rsidRPr="00000000" w14:paraId="0000004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ind w:left="360" w:firstLine="0"/>
              <w:rPr>
                <w:b w:val="1"/>
                <w:bCs w:val="1"/>
                <w:sz w:val="20"/>
                <w:szCs w:val="20"/>
              </w:rPr>
            </w:pPr>
            <w:r w:rsidDel="00000000" w:rsidR="00000000" w:rsidRPr="00000000">
              <w:rPr>
                <w:b w:val="1"/>
                <w:bCs w:val="1"/>
                <w:sz w:val="20"/>
                <w:szCs w:val="20"/>
                <w:rtl w:val="0"/>
              </w:rPr>
              <w:t xml:space="preserve">4 = Good</w:t>
            </w:r>
          </w:p>
        </w:tc>
        <w:tc>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favorable assessment and rating of this section. </w:t>
            </w:r>
          </w:p>
        </w:tc>
      </w:tr>
      <w:tr>
        <w:trPr>
          <w:cantSplit w:val="0"/>
          <w:trHeight w:val="1262" w:hRule="atLeast"/>
          <w:tblHeader w:val="0"/>
        </w:trPr>
        <w:tc>
          <w:tcPr/>
          <w:p w:rsidR="00000000" w:rsidDel="00000000" w:rsidP="00000000" w:rsidRDefault="00000000" w:rsidRPr="00000000" w14:paraId="0000004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1">
            <w:pPr>
              <w:spacing w:after="280" w:lineRule="auto"/>
              <w:rPr>
                <w:b w:val="1"/>
                <w:bCs w:val="1"/>
              </w:rPr>
            </w:pPr>
            <w:r w:rsidDel="00000000" w:rsidR="00000000" w:rsidRPr="00000000">
              <w:rPr>
                <w:b w:val="1"/>
                <w:bCs w:val="1"/>
                <w:rtl w:val="0"/>
              </w:rPr>
              <w:t xml:space="preserve">4 = Good</w:t>
            </w:r>
          </w:p>
          <w:p w:rsidR="00000000" w:rsidDel="00000000" w:rsidP="00000000" w:rsidRDefault="00000000" w:rsidRPr="00000000" w14:paraId="00000052">
            <w:pPr>
              <w:spacing w:after="280" w:before="280" w:lineRule="auto"/>
              <w:jc w:val="both"/>
              <w:rPr/>
            </w:pPr>
            <w:r w:rsidDel="00000000" w:rsidR="00000000" w:rsidRPr="00000000">
              <w:rPr>
                <w:rtl w:val="0"/>
              </w:rPr>
              <w:t xml:space="preserve">The research methodology is appropriate for the study objectives, but clearer reporting of instrument details, reliability measures, and scoring procedures is needed for better rigor.</w:t>
            </w:r>
          </w:p>
          <w:p w:rsidR="00000000" w:rsidDel="00000000" w:rsidP="00000000" w:rsidRDefault="00000000" w:rsidRPr="00000000" w14:paraId="00000053">
            <w:pPr>
              <w:ind w:left="360" w:firstLine="0"/>
              <w:rPr>
                <w:b w:val="1"/>
                <w:bCs w:val="1"/>
                <w:sz w:val="20"/>
                <w:szCs w:val="20"/>
              </w:rPr>
            </w:pPr>
            <w:r w:rsidDel="00000000" w:rsidR="00000000" w:rsidRPr="00000000">
              <w:rPr>
                <w:rtl w:val="0"/>
              </w:rPr>
            </w:r>
          </w:p>
        </w:tc>
        <w:tc>
          <w:tcPr/>
          <w:p w:rsidR="00000000" w:rsidDel="00000000" w:rsidP="00000000" w:rsidRDefault="00000000" w:rsidRPr="00000000" w14:paraId="0000005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and constructive evaluation of our research methodology. We appreciate your recognition that it is appropriate for the study objectives. Your suggestions regarding clearer reporting of instrument details, reliability measures, and scoring procedures were well noted and were addressed to further strengthen the rigor of the study.</w:t>
            </w:r>
          </w:p>
        </w:tc>
      </w:tr>
      <w:tr>
        <w:trPr>
          <w:cantSplit w:val="0"/>
          <w:trHeight w:val="1262" w:hRule="atLeast"/>
          <w:tblHeader w:val="0"/>
        </w:trPr>
        <w:tc>
          <w:tcPr/>
          <w:p w:rsidR="00000000" w:rsidDel="00000000" w:rsidP="00000000" w:rsidRDefault="00000000" w:rsidRPr="00000000" w14:paraId="0000005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spacing w:after="280" w:lineRule="auto"/>
              <w:rPr>
                <w:b w:val="1"/>
                <w:bCs w:val="1"/>
              </w:rPr>
            </w:pPr>
            <w:r w:rsidDel="00000000" w:rsidR="00000000" w:rsidRPr="00000000">
              <w:rPr>
                <w:b w:val="1"/>
                <w:bCs w:val="1"/>
                <w:rtl w:val="0"/>
              </w:rPr>
              <w:t xml:space="preserve">5 = Excellent</w:t>
            </w:r>
          </w:p>
          <w:p w:rsidR="00000000" w:rsidDel="00000000" w:rsidP="00000000" w:rsidRDefault="00000000" w:rsidRPr="00000000" w14:paraId="00000059">
            <w:pPr>
              <w:jc w:val="both"/>
              <w:rPr>
                <w:b w:val="1"/>
                <w:bCs w:val="1"/>
                <w:sz w:val="20"/>
                <w:szCs w:val="20"/>
              </w:rPr>
            </w:pPr>
            <w:r w:rsidDel="00000000" w:rsidR="00000000" w:rsidRPr="00000000">
              <w:rPr>
                <w:rtl w:val="0"/>
              </w:rPr>
              <w:t xml:space="preserve">Ethical approval, informed consent, and confidentiality measures are clearly stated and appropriately addressed.</w:t>
            </w:r>
            <w:r w:rsidDel="00000000" w:rsidR="00000000" w:rsidRPr="00000000">
              <w:rPr>
                <w:rtl w:val="0"/>
              </w:rPr>
            </w:r>
          </w:p>
        </w:tc>
        <w:tc>
          <w:tcPr/>
          <w:p w:rsidR="00000000" w:rsidDel="00000000" w:rsidP="00000000" w:rsidRDefault="00000000" w:rsidRPr="00000000" w14:paraId="0000005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encouraging feedback. We are pleased that this section has been evaluated as excellent. </w:t>
            </w:r>
          </w:p>
        </w:tc>
      </w:tr>
      <w:tr>
        <w:trPr>
          <w:cantSplit w:val="0"/>
          <w:trHeight w:val="703"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rPr>
                <w:b w:val="1"/>
                <w:bCs w:val="1"/>
              </w:rPr>
            </w:pPr>
            <w:r w:rsidDel="00000000" w:rsidR="00000000" w:rsidRPr="00000000">
              <w:rPr>
                <w:b w:val="1"/>
                <w:bCs w:val="1"/>
                <w:rtl w:val="0"/>
              </w:rPr>
              <w:t xml:space="preserve">3 = Satisfactory</w:t>
            </w:r>
          </w:p>
          <w:p w:rsidR="00000000" w:rsidDel="00000000" w:rsidP="00000000" w:rsidRDefault="00000000" w:rsidRPr="00000000" w14:paraId="0000005F">
            <w:pPr>
              <w:jc w:val="both"/>
              <w:rPr>
                <w:sz w:val="20"/>
                <w:szCs w:val="20"/>
              </w:rPr>
            </w:pPr>
            <w:r w:rsidDel="00000000" w:rsidR="00000000" w:rsidRPr="00000000">
              <w:rPr>
                <w:rtl w:val="0"/>
              </w:rPr>
              <w:t xml:space="preserve">The results are generally understandable, but clarity is affected by formatting issues, inconsistent statistical reporting, and the need for better organization of tables and explanations.</w:t>
            </w:r>
            <w:r w:rsidDel="00000000" w:rsidR="00000000" w:rsidRPr="00000000">
              <w:rPr>
                <w:rtl w:val="0"/>
              </w:rPr>
            </w:r>
          </w:p>
        </w:tc>
        <w:tc>
          <w:tcPr/>
          <w:p w:rsidR="00000000" w:rsidDel="00000000" w:rsidP="00000000" w:rsidRDefault="00000000" w:rsidRPr="00000000" w14:paraId="0000006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Results section has been revised to improve formatting, ensure consistency in statistical reporting, and enhance the organization of tables and accompanying explanations for better clarity.</w:t>
            </w:r>
          </w:p>
          <w:p w:rsidR="00000000" w:rsidDel="00000000" w:rsidP="00000000" w:rsidRDefault="00000000" w:rsidRPr="00000000" w14:paraId="00000061">
            <w:pPr>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5">
            <w:pPr>
              <w:rPr>
                <w:b w:val="1"/>
                <w:bCs w:val="1"/>
              </w:rPr>
            </w:pPr>
            <w:r w:rsidDel="00000000" w:rsidR="00000000" w:rsidRPr="00000000">
              <w:rPr>
                <w:b w:val="1"/>
                <w:bCs w:val="1"/>
                <w:rtl w:val="0"/>
              </w:rPr>
              <w:t xml:space="preserve">3 = Satisfactory</w:t>
            </w:r>
          </w:p>
          <w:p w:rsidR="00000000" w:rsidDel="00000000" w:rsidP="00000000" w:rsidRDefault="00000000" w:rsidRPr="00000000" w14:paraId="00000066">
            <w:pPr>
              <w:jc w:val="both"/>
              <w:rPr/>
            </w:pPr>
            <w:r w:rsidDel="00000000" w:rsidR="00000000" w:rsidRPr="00000000">
              <w:rPr>
                <w:rtl w:val="0"/>
              </w:rPr>
              <w:t xml:space="preserve">Tables and figures are relevant to the study, but they require better formatting, clearer labeling, and consistency to improve readability and interpretation.</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constructive feedback. We are pleased to note that the tables and figures have been revised to improve formatting, clarity of labels, and overall consistency, enhancing their readability and interpretation.</w:t>
            </w:r>
          </w:p>
          <w:p w:rsidR="00000000" w:rsidDel="00000000" w:rsidP="00000000" w:rsidRDefault="00000000" w:rsidRPr="00000000" w14:paraId="00000069">
            <w:pPr>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 Satisfactory</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discussion relates findings to existing literature, but the integration is somewhat limited and lacks deeper critical comparison and interpretation.</w:t>
            </w:r>
            <w:r w:rsidDel="00000000" w:rsidR="00000000" w:rsidRPr="00000000">
              <w:rPr>
                <w:rtl w:val="0"/>
              </w:rPr>
            </w:r>
          </w:p>
        </w:tc>
        <w:tc>
          <w:tcPr/>
          <w:p w:rsidR="00000000" w:rsidDel="00000000" w:rsidP="00000000" w:rsidRDefault="00000000" w:rsidRPr="00000000" w14:paraId="0000006F">
            <w:pPr>
              <w:rPr>
                <w:sz w:val="20"/>
                <w:szCs w:val="20"/>
              </w:rPr>
            </w:pPr>
            <w:r w:rsidDel="00000000" w:rsidR="00000000" w:rsidRPr="00000000">
              <w:rPr>
                <w:sz w:val="20"/>
                <w:szCs w:val="20"/>
                <w:rtl w:val="0"/>
              </w:rPr>
              <w:t xml:space="preserve">We sincerely appreciate your valuable feedback. The discussion has been revised to better integrate relevant literature and to provide a more in-depth critical comparison and interpretation of the findings.</w:t>
            </w:r>
          </w:p>
          <w:p w:rsidR="00000000" w:rsidDel="00000000" w:rsidP="00000000" w:rsidRDefault="00000000" w:rsidRPr="00000000" w14:paraId="00000070">
            <w:pPr>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1">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7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 Good</w:t>
            </w:r>
            <w:r w:rsidDel="00000000" w:rsidR="00000000" w:rsidRPr="00000000">
              <w:rPr>
                <w:rtl w:val="0"/>
              </w:rPr>
            </w:r>
          </w:p>
        </w:tc>
        <w:tc>
          <w:tcPr/>
          <w:p w:rsidR="00000000" w:rsidDel="00000000" w:rsidP="00000000" w:rsidRDefault="00000000" w:rsidRPr="00000000" w14:paraId="0000007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positive assessment and rating of this section.</w:t>
            </w:r>
          </w:p>
          <w:p w:rsidR="00000000" w:rsidDel="00000000" w:rsidP="00000000" w:rsidRDefault="00000000" w:rsidRPr="00000000" w14:paraId="0000007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7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7A">
            <w:pPr>
              <w:rPr>
                <w:b w:val="1"/>
                <w:bCs w:val="1"/>
              </w:rPr>
            </w:pPr>
            <w:r w:rsidDel="00000000" w:rsidR="00000000" w:rsidRPr="00000000">
              <w:rPr>
                <w:b w:val="1"/>
                <w:bCs w:val="1"/>
                <w:rtl w:val="0"/>
              </w:rPr>
              <w:t xml:space="preserve">3 = Satisfactory</w:t>
            </w:r>
          </w:p>
          <w:p w:rsidR="00000000" w:rsidDel="00000000" w:rsidP="00000000" w:rsidRDefault="00000000" w:rsidRPr="00000000" w14:paraId="0000007B">
            <w:pPr>
              <w:rPr/>
            </w:pPr>
            <w:r w:rsidDel="00000000" w:rsidR="00000000" w:rsidRPr="00000000">
              <w:rPr>
                <w:rtl w:val="0"/>
              </w:rPr>
              <w:t xml:space="preserve">The limitations are mentioned but not discussed in sufficient depth. A more detailed explanation of potential biases, generalizability, and study constraints would strengthen the manuscript.</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D">
            <w:pPr>
              <w:pStyle w:val="Heading2"/>
              <w:jc w:val="left"/>
              <w:rPr/>
            </w:pPr>
            <w:r w:rsidDel="00000000" w:rsidR="00000000" w:rsidRPr="00000000">
              <w:rPr>
                <w:rFonts w:ascii="Times New Roman" w:cs="Times New Roman" w:eastAsia="Times New Roman" w:hAnsi="Times New Roman"/>
                <w:b w:val="0"/>
                <w:bCs w:val="0"/>
                <w:rtl w:val="0"/>
              </w:rPr>
              <w:t xml:space="preserve">Thank you for this insightful feedback. The limitations section has been expanded to provide a more in-depth discussion of potential biases, generalizability, and study constraints, thereby strengthening the overall rigor of the manuscript.</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E">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7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8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8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 Good</w:t>
            </w:r>
            <w:r w:rsidDel="00000000" w:rsidR="00000000" w:rsidRPr="00000000">
              <w:rPr>
                <w:rtl w:val="0"/>
              </w:rPr>
            </w:r>
          </w:p>
        </w:tc>
        <w:tc>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positive evaluation and rating of this section.</w:t>
            </w:r>
          </w:p>
          <w:p w:rsidR="00000000" w:rsidDel="00000000" w:rsidP="00000000" w:rsidRDefault="00000000" w:rsidRPr="00000000" w14:paraId="0000008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85">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8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8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8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89">
            <w:pPr>
              <w:rPr/>
            </w:pPr>
            <w:r w:rsidDel="00000000" w:rsidR="00000000" w:rsidRPr="00000000">
              <w:rPr>
                <w:b w:val="1"/>
                <w:bCs w:val="1"/>
                <w:rtl w:val="0"/>
              </w:rPr>
              <w:t xml:space="preserve">3 = Satisfactory</w:t>
            </w:r>
            <w:r w:rsidDel="00000000" w:rsidR="00000000" w:rsidRPr="00000000">
              <w:rPr>
                <w:rtl w:val="0"/>
              </w:rPr>
            </w:r>
          </w:p>
          <w:p w:rsidR="00000000" w:rsidDel="00000000" w:rsidP="00000000" w:rsidRDefault="00000000" w:rsidRPr="00000000" w14:paraId="0000008A">
            <w:pPr>
              <w:jc w:val="both"/>
              <w:rPr/>
            </w:pPr>
            <w:r w:rsidDel="00000000" w:rsidR="00000000" w:rsidRPr="00000000">
              <w:rPr>
                <w:rtl w:val="0"/>
              </w:rPr>
              <w:t xml:space="preserve">The manuscript is understandable, but it requires improvement in grammar, sentence structure, and overall language clarity for better readability.</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helpful feedback. The manuscript has been carefully revised to improve grammar, refine sentence structure, and enhance overall language clarity to ensure better readability.</w:t>
            </w:r>
          </w:p>
          <w:p w:rsidR="00000000" w:rsidDel="00000000" w:rsidP="00000000" w:rsidRDefault="00000000" w:rsidRPr="00000000" w14:paraId="0000008D">
            <w:pPr>
              <w:rPr/>
            </w:pPr>
            <w:r w:rsidDel="00000000" w:rsidR="00000000" w:rsidRPr="00000000">
              <w:rPr>
                <w:rtl w:val="0"/>
              </w:rPr>
            </w:r>
          </w:p>
        </w:tc>
      </w:tr>
    </w:tbl>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9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tbl>
      <w:tblPr>
        <w:tblStyle w:val="Table4"/>
        <w:tblW w:w="141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86"/>
        <w:gridCol w:w="6271"/>
        <w:gridCol w:w="4318"/>
        <w:tblGridChange w:id="0">
          <w:tblGrid>
            <w:gridCol w:w="3586"/>
            <w:gridCol w:w="6271"/>
            <w:gridCol w:w="4318"/>
          </w:tblGrid>
        </w:tblGridChange>
      </w:tblGrid>
      <w:tr>
        <w:trPr>
          <w:cantSplit w:val="0"/>
          <w:tblHeader w:val="0"/>
        </w:trPr>
        <w:tc>
          <w:tcPr/>
          <w:p w:rsidR="00000000" w:rsidDel="00000000" w:rsidP="00000000" w:rsidRDefault="00000000" w:rsidRPr="00000000" w14:paraId="0000009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9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96">
            <w:pPr>
              <w:rPr/>
            </w:pPr>
            <w:r w:rsidDel="00000000" w:rsidR="00000000" w:rsidRPr="00000000">
              <w:rPr>
                <w:rtl w:val="0"/>
              </w:rPr>
            </w:r>
          </w:p>
        </w:tc>
        <w:tc>
          <w:tcPr/>
          <w:p w:rsidR="00000000" w:rsidDel="00000000" w:rsidP="00000000" w:rsidRDefault="00000000" w:rsidRPr="00000000" w14:paraId="00000097">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9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99">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9A">
            <w:pPr>
              <w:ind w:left="360" w:firstLine="0"/>
              <w:rPr>
                <w:sz w:val="20"/>
                <w:szCs w:val="20"/>
              </w:rPr>
            </w:pPr>
            <w:r w:rsidDel="00000000" w:rsidR="00000000" w:rsidRPr="00000000">
              <w:rPr>
                <w:rtl w:val="0"/>
              </w:rPr>
            </w:r>
          </w:p>
          <w:p w:rsidR="00000000" w:rsidDel="00000000" w:rsidP="00000000" w:rsidRDefault="00000000" w:rsidRPr="00000000" w14:paraId="0000009B">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C">
            <w:pPr>
              <w:rPr>
                <w:sz w:val="20"/>
                <w:szCs w:val="20"/>
              </w:rPr>
            </w:pPr>
            <w:r w:rsidDel="00000000" w:rsidR="00000000" w:rsidRPr="00000000">
              <w:rPr>
                <w:rtl w:val="0"/>
              </w:rPr>
              <w:t xml:space="preserve">The title is clear and appropriate</w:t>
            </w:r>
            <w:r w:rsidDel="00000000" w:rsidR="00000000" w:rsidRPr="00000000">
              <w:rPr>
                <w:rtl w:val="0"/>
              </w:rPr>
            </w:r>
          </w:p>
          <w:p w:rsidR="00000000" w:rsidDel="00000000" w:rsidP="00000000" w:rsidRDefault="00000000" w:rsidRPr="00000000" w14:paraId="0000009D">
            <w:pPr>
              <w:ind w:left="360" w:firstLine="0"/>
              <w:rPr>
                <w:b w:val="1"/>
                <w:bCs w:val="1"/>
                <w:sz w:val="20"/>
                <w:szCs w:val="20"/>
              </w:rPr>
            </w:pPr>
            <w:r w:rsidDel="00000000" w:rsidR="00000000" w:rsidRPr="00000000">
              <w:rPr>
                <w:rtl w:val="0"/>
              </w:rPr>
            </w:r>
          </w:p>
        </w:tc>
        <w:tc>
          <w:tcPr/>
          <w:p w:rsidR="00000000" w:rsidDel="00000000" w:rsidP="00000000" w:rsidRDefault="00000000" w:rsidRPr="00000000" w14:paraId="0000009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feedback. We appreciate your recognition that the title is clear and appropriate.</w:t>
            </w:r>
          </w:p>
          <w:p w:rsidR="00000000" w:rsidDel="00000000" w:rsidP="00000000" w:rsidRDefault="00000000" w:rsidRPr="00000000" w14:paraId="0000009F">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A0">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A1">
            <w:pPr>
              <w:ind w:left="284" w:firstLine="0"/>
              <w:rPr>
                <w:sz w:val="20"/>
                <w:szCs w:val="20"/>
              </w:rPr>
            </w:pPr>
            <w:r w:rsidDel="00000000" w:rsidR="00000000" w:rsidRPr="00000000">
              <w:rPr>
                <w:rtl w:val="0"/>
              </w:rPr>
            </w:r>
          </w:p>
          <w:p w:rsidR="00000000" w:rsidDel="00000000" w:rsidP="00000000" w:rsidRDefault="00000000" w:rsidRPr="00000000" w14:paraId="000000A2">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A3">
            <w:pPr>
              <w:ind w:left="360" w:firstLine="0"/>
              <w:rPr>
                <w:b w:val="1"/>
                <w:bCs w:val="1"/>
                <w:sz w:val="20"/>
                <w:szCs w:val="20"/>
              </w:rPr>
            </w:pPr>
            <w:r w:rsidDel="00000000" w:rsidR="00000000" w:rsidRPr="00000000">
              <w:rPr>
                <w:b w:val="1"/>
                <w:bCs w:val="1"/>
                <w:sz w:val="20"/>
                <w:szCs w:val="20"/>
                <w:rtl w:val="0"/>
              </w:rPr>
              <w:t xml:space="preserve">Clear-cut-off criteria for “good knowledge</w:t>
            </w:r>
          </w:p>
        </w:tc>
        <w:tc>
          <w:tcPr/>
          <w:p w:rsidR="00000000" w:rsidDel="00000000" w:rsidP="00000000" w:rsidRDefault="00000000" w:rsidRPr="00000000" w14:paraId="000000A4">
            <w:pPr>
              <w:pStyle w:val="Heading2"/>
              <w:jc w:val="left"/>
              <w:rPr/>
            </w:pPr>
            <w:r w:rsidDel="00000000" w:rsidR="00000000" w:rsidRPr="00000000">
              <w:rPr>
                <w:rFonts w:ascii="Times New Roman" w:cs="Times New Roman" w:eastAsia="Times New Roman" w:hAnsi="Times New Roman"/>
                <w:b w:val="0"/>
                <w:bCs w:val="0"/>
                <w:rtl w:val="0"/>
              </w:rPr>
              <w:t xml:space="preserve">We appreciate your suggestion regarding the clear cut-off criteria for “good knowledge.” The criteria have been clearly defined and specified in the revised manuscript. </w:t>
            </w:r>
            <w:r w:rsidDel="00000000" w:rsidR="00000000" w:rsidRPr="00000000">
              <w:rPr>
                <w:rtl w:val="0"/>
              </w:rPr>
            </w:r>
          </w:p>
        </w:tc>
      </w:tr>
      <w:tr>
        <w:trPr>
          <w:cantSplit w:val="0"/>
          <w:trHeight w:val="704" w:hRule="atLeast"/>
          <w:tblHeader w:val="0"/>
        </w:trPr>
        <w:tc>
          <w:tcPr/>
          <w:p w:rsidR="00000000" w:rsidDel="00000000" w:rsidP="00000000" w:rsidRDefault="00000000" w:rsidRPr="00000000" w14:paraId="000000A5">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A6">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generally scientifically sound, but not fully rigorous yet. It is acceptable at a basic level, but there are important scientific and methodological issues that must be corrected before it can be considered strong or publication-ready.</w:t>
            </w:r>
          </w:p>
        </w:tc>
        <w:tc>
          <w:tcPr/>
          <w:p w:rsidR="00000000" w:rsidDel="00000000" w:rsidP="00000000" w:rsidRDefault="00000000" w:rsidRPr="00000000" w14:paraId="000000A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constructive and critical evaluation. We appreciate your acknowledgement that the manuscript is generally scientifically sound. The noted scientific and methodological issues have been carefully considered, and we will address these to improve the rigor and overall quality of the manuscript toward publication readiness.</w:t>
            </w:r>
          </w:p>
        </w:tc>
      </w:tr>
      <w:tr>
        <w:trPr>
          <w:cantSplit w:val="0"/>
          <w:trHeight w:val="703" w:hRule="atLeast"/>
          <w:tblHeader w:val="0"/>
        </w:trPr>
        <w:tc>
          <w:tcPr/>
          <w:p w:rsidR="00000000" w:rsidDel="00000000" w:rsidP="00000000" w:rsidRDefault="00000000" w:rsidRPr="00000000" w14:paraId="000000A9">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AA">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AB">
            <w:pPr>
              <w:ind w:left="360" w:firstLine="0"/>
              <w:rPr>
                <w:sz w:val="20"/>
                <w:szCs w:val="20"/>
              </w:rPr>
            </w:pPr>
            <w:r w:rsidDel="00000000" w:rsidR="00000000" w:rsidRPr="00000000">
              <w:rPr>
                <w:rtl w:val="0"/>
              </w:rPr>
            </w:r>
          </w:p>
          <w:p w:rsidR="00000000" w:rsidDel="00000000" w:rsidP="00000000" w:rsidRDefault="00000000" w:rsidRPr="00000000" w14:paraId="000000AC">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A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recognition of the references. We appreciate your favorable evaluation and are glad that this aspect meets expectations.</w:t>
            </w:r>
          </w:p>
          <w:p w:rsidR="00000000" w:rsidDel="00000000" w:rsidP="00000000" w:rsidRDefault="00000000" w:rsidRPr="00000000" w14:paraId="000000AF">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pStyle w:val="Heading2"/>
        <w:jc w:val="left"/>
        <w:rPr>
          <w:rFonts w:ascii="Times New Roman" w:cs="Times New Roman" w:eastAsia="Times New Roman" w:hAnsi="Times New Roman"/>
          <w:highlight w:val="yellow"/>
        </w:rPr>
      </w:pPr>
      <w:r w:rsidDel="00000000" w:rsidR="00000000" w:rsidRPr="00000000">
        <w:rPr>
          <w:rtl w:val="0"/>
        </w:rPr>
      </w:r>
    </w:p>
    <w:tbl>
      <w:tblPr>
        <w:tblStyle w:val="Table5"/>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The manuscript addresses a relevant topic with an appropriate study design and adequate sample size. However, revisions are needed to improve methodological clarity, correct statistical inconsistencies, and enhance language quality. Clear reporting of reliability, scoring criteria, and separation of results and discussion are recommended</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Thank you for this insightful comment. We have revised and improved our manuscript in accordance with your suggestions.</w:t>
            </w:r>
            <w:r w:rsidDel="00000000" w:rsidR="00000000" w:rsidRPr="00000000">
              <w:rPr>
                <w:rtl w:val="0"/>
              </w:rPr>
            </w:r>
          </w:p>
        </w:tc>
      </w:tr>
    </w:tbl>
    <w:p w:rsidR="00000000" w:rsidDel="00000000" w:rsidP="00000000" w:rsidRDefault="00000000" w:rsidRPr="00000000" w14:paraId="000000BD">
      <w:pPr>
        <w:rPr>
          <w:b w:val="1"/>
          <w:bCs w:val="1"/>
          <w:sz w:val="20"/>
          <w:szCs w:val="20"/>
          <w:highlight w:val="yellow"/>
          <w:u w:val="single"/>
        </w:rPr>
      </w:pPr>
      <w:r w:rsidDel="00000000" w:rsidR="00000000" w:rsidRPr="00000000">
        <w:rPr>
          <w:rtl w:val="0"/>
        </w:rPr>
      </w:r>
    </w:p>
    <w:p w:rsidR="00000000" w:rsidDel="00000000" w:rsidP="00000000" w:rsidRDefault="00000000" w:rsidRPr="00000000" w14:paraId="000000BE">
      <w:pPr>
        <w:rPr>
          <w:b w:val="1"/>
          <w:bCs w:val="1"/>
          <w:sz w:val="20"/>
          <w:szCs w:val="20"/>
          <w:u w:val="single"/>
        </w:rPr>
      </w:pPr>
      <w:r w:rsidDel="00000000" w:rsidR="00000000" w:rsidRPr="00000000">
        <w:rPr>
          <w:rtl w:val="0"/>
        </w:rPr>
      </w:r>
    </w:p>
    <w:p w:rsidR="00000000" w:rsidDel="00000000" w:rsidP="00000000" w:rsidRDefault="00000000" w:rsidRPr="00000000" w14:paraId="000000BF">
      <w:pPr>
        <w:rPr>
          <w:b w:val="1"/>
          <w:bCs w:val="1"/>
          <w:sz w:val="20"/>
          <w:szCs w:val="20"/>
          <w:u w:val="single"/>
        </w:rPr>
      </w:pPr>
      <w:r w:rsidDel="00000000" w:rsidR="00000000" w:rsidRPr="00000000">
        <w:rPr>
          <w:rtl w:val="0"/>
        </w:rPr>
      </w:r>
    </w:p>
    <w:tbl>
      <w:tblPr>
        <w:tblStyle w:val="Table6"/>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C0">
            <w:pPr>
              <w:rPr>
                <w:rFonts w:ascii="Arial" w:cs="Arial" w:eastAsia="Arial" w:hAnsi="Arial"/>
                <w:b w:val="1"/>
                <w:bCs w:val="1"/>
                <w:sz w:val="20"/>
                <w:szCs w:val="20"/>
                <w:u w:val="single"/>
              </w:rPr>
            </w:pPr>
            <w:bookmarkStart w:colFirst="0" w:colLast="0" w:name="_heading=h.n2w7fnabh13p" w:id="0"/>
            <w:bookmarkEnd w:id="0"/>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C1">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C4">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C5">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C6">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C7">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C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C9">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CA">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CB">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C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u w:val="single"/>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bookmarkStart w:colFirst="0" w:colLast="0" w:name="_heading=h.58d73pinkz9v"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D6">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uiPriority w:val="99"/>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lang w:eastAsia="en-US" w:val="en-US"/>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1" w:customStyle="1">
    <w:name w:val="Unresolved Mention1"/>
    <w:uiPriority w:val="99"/>
    <w:semiHidden w:val="1"/>
    <w:unhideWhenUsed w:val="1"/>
    <w:rsid w:val="002B3141"/>
    <w:rPr>
      <w:color w:val="605e5c"/>
      <w:shd w:color="auto" w:fill="e1dfdd" w:val="clear"/>
    </w:rPr>
  </w:style>
  <w:style w:type="character" w:styleId="Strong">
    <w:name w:val="Strong"/>
    <w:basedOn w:val="DefaultParagraphFont"/>
    <w:uiPriority w:val="22"/>
    <w:qFormat w:val="1"/>
    <w:rsid w:val="00C75FA9"/>
    <w:rPr>
      <w:b w:val="1"/>
      <w:bCs w:val="1"/>
    </w:rPr>
  </w:style>
  <w:style w:type="character" w:styleId="UnresolvedMention" w:customStyle="1">
    <w:name w:val="Unresolved Mention"/>
    <w:basedOn w:val="DefaultParagraphFont"/>
    <w:uiPriority w:val="99"/>
    <w:semiHidden w:val="1"/>
    <w:unhideWhenUsed w:val="1"/>
    <w:rsid w:val="00C7648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zxvUDBfAugxEOc+5yTycerr1dg==">CgMxLjAyDmgubjJ3N2ZuYWJoMTNwMg5oLjU4ZDczcGlua3o5djgAciExdWUybG1kREZtZkJrZFZPNGN3TUpwTWpmTmtOV2djRTg=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