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322.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60"/>
        <w:gridCol w:w="10162"/>
        <w:tblGridChange w:id="0">
          <w:tblGrid>
            <w:gridCol w:w="3160"/>
            <w:gridCol w:w="10162"/>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tcPr>
          <w:p w:rsidR="00000000" w:rsidDel="00000000" w:rsidP="00000000" w:rsidRDefault="00000000" w:rsidRPr="00000000" w14:paraId="00000002">
            <w:pPr>
              <w:rPr/>
            </w:pPr>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b w:val="1"/>
                <w:bCs w:val="1"/>
                <w:color w:val="0000ff"/>
                <w:sz w:val="20"/>
                <w:szCs w:val="20"/>
              </w:rPr>
            </w:pPr>
            <w:hyperlink r:id="rId7">
              <w:r w:rsidDel="00000000" w:rsidR="00000000" w:rsidRPr="00000000">
                <w:rPr>
                  <w:b w:val="1"/>
                  <w:bCs w:val="1"/>
                  <w:color w:val="0000ff"/>
                  <w:sz w:val="20"/>
                  <w:szCs w:val="20"/>
                  <w:rtl w:val="0"/>
                </w:rPr>
                <w:t xml:space="preserve">Asian Journal of Research in Nursing and Health </w:t>
              </w:r>
            </w:hyperlink>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Ms_AJRNH_155894</w:t>
            </w:r>
          </w:p>
        </w:tc>
      </w:tr>
      <w:tr>
        <w:trPr>
          <w:cantSplit w:val="0"/>
          <w:trHeight w:val="65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Assessment of Student Nurses’ Knowledge, Attitude, and Practices on Antimicrobial Resistance</w:t>
            </w:r>
          </w:p>
        </w:tc>
      </w:tr>
      <w:tr>
        <w:trPr>
          <w:cantSplit w:val="0"/>
          <w:trHeight w:val="332"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none"/>
          <w:vertAlign w:val="baseline"/>
          <w:rtl w:val="0"/>
        </w:rPr>
        <w:t xml:space="preserve">PART 1(Importance of the manuscript)</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3466.000000000002"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8"/>
        <w:gridCol w:w="4966"/>
        <w:gridCol w:w="3682"/>
        <w:tblGridChange w:id="0">
          <w:tblGrid>
            <w:gridCol w:w="4818"/>
            <w:gridCol w:w="4966"/>
            <w:gridCol w:w="3682"/>
          </w:tblGrid>
        </w:tblGridChange>
      </w:tblGrid>
      <w:tr>
        <w:trPr>
          <w:cantSplit w:val="0"/>
          <w:tblHeader w:val="0"/>
        </w:trPr>
        <w:tc>
          <w:tcPr/>
          <w:p w:rsidR="00000000" w:rsidDel="00000000" w:rsidP="00000000" w:rsidRDefault="00000000" w:rsidRPr="00000000" w14:paraId="00000011">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p w:rsidR="00000000" w:rsidDel="00000000" w:rsidP="00000000" w:rsidRDefault="00000000" w:rsidRPr="00000000" w14:paraId="00000013">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4">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4" w:hRule="atLeast"/>
          <w:tblHeader w:val="0"/>
        </w:trPr>
        <w:tc>
          <w:tcPr/>
          <w:p w:rsidR="00000000" w:rsidDel="00000000" w:rsidP="00000000" w:rsidRDefault="00000000" w:rsidRPr="00000000" w14:paraId="00000015">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This manuscript holds significant value in addressing antimicrobial resistance (AMR), a critical global health crisis, by evaluating knowledge, attitudes and practices (KAP) among student nurses—who form the future frontline of healthcare.</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AMR threatens effective treatment of infections, leading to higher morbidity, mortality and healthcare costs worldwide.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Student nurses, as key players in antibiotic stewardship, influence patient education, medication adherence and infection control; assessing their KAP identifies gaps early to avoid  resistance spread.</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study reveals good knowledge (mean 12.6/16) and positive attitudes (mean 3.88) but weaker practice translation, with Spearman's rho showing modest correlations (e.g., attitudes-practices rs=0.394).</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This highlights the need for enhanced curricula, like stewardship training, mirroring findings in similar nurse KAP research.</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C">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this positive evaluation and excellent rating. We are pleased that this aspect of the manuscript meets expectations. </w:t>
            </w:r>
          </w:p>
          <w:p w:rsidR="00000000" w:rsidDel="00000000" w:rsidP="00000000" w:rsidRDefault="00000000" w:rsidRPr="00000000" w14:paraId="0000001D">
            <w:pPr>
              <w:pStyle w:val="Heading2"/>
              <w:jc w:val="left"/>
              <w:rPr>
                <w:rFonts w:ascii="Times New Roman" w:cs="Times New Roman" w:eastAsia="Times New Roman" w:hAnsi="Times New Roman"/>
                <w:b w:val="0"/>
                <w:bCs w:val="0"/>
              </w:rPr>
            </w:pPr>
            <w:r w:rsidDel="00000000" w:rsidR="00000000" w:rsidRPr="00000000">
              <w:rPr>
                <w:rtl w:val="0"/>
              </w:rPr>
            </w:r>
          </w:p>
          <w:p w:rsidR="00000000" w:rsidDel="00000000" w:rsidP="00000000" w:rsidRDefault="00000000" w:rsidRPr="00000000" w14:paraId="0000001E">
            <w:pPr>
              <w:pStyle w:val="Heading2"/>
              <w:jc w:val="left"/>
              <w:rPr>
                <w:rFonts w:ascii="Arial" w:cs="Arial" w:eastAsia="Arial" w:hAnsi="Arial"/>
                <w:b w:val="0"/>
                <w:bCs w:val="0"/>
                <w:sz w:val="23"/>
                <w:szCs w:val="23"/>
                <w:shd w:fill="e8e2cf" w:val="clear"/>
              </w:rPr>
            </w:pPr>
            <w:bookmarkStart w:colFirst="0" w:colLast="0" w:name="_heading=h.wsds8js4x5c8" w:id="0"/>
            <w:bookmarkEnd w:id="0"/>
            <w:r w:rsidDel="00000000" w:rsidR="00000000" w:rsidRPr="00000000">
              <w:rPr>
                <w:rtl w:val="0"/>
              </w:rPr>
            </w:r>
          </w:p>
          <w:p w:rsidR="00000000" w:rsidDel="00000000" w:rsidP="00000000" w:rsidRDefault="00000000" w:rsidRPr="00000000" w14:paraId="0000001F">
            <w:pPr>
              <w:pStyle w:val="Heading2"/>
              <w:jc w:val="left"/>
              <w:rPr>
                <w:rFonts w:ascii="Times New Roman" w:cs="Times New Roman" w:eastAsia="Times New Roman" w:hAnsi="Times New Roman"/>
                <w:b w:val="0"/>
                <w:bCs w:val="0"/>
              </w:rPr>
            </w:pPr>
            <w:r w:rsidDel="00000000" w:rsidR="00000000" w:rsidRPr="00000000">
              <w:rPr>
                <w:rtl w:val="0"/>
              </w:rPr>
            </w:r>
          </w:p>
        </w:tc>
      </w:tr>
    </w:tbl>
    <w:p w:rsidR="00000000" w:rsidDel="00000000" w:rsidP="00000000" w:rsidRDefault="00000000" w:rsidRPr="00000000" w14:paraId="00000020">
      <w:pPr>
        <w:rPr>
          <w:sz w:val="20"/>
          <w:szCs w:val="20"/>
        </w:rPr>
      </w:pPr>
      <w:r w:rsidDel="00000000" w:rsidR="00000000" w:rsidRPr="00000000">
        <w:rPr>
          <w:rtl w:val="0"/>
        </w:rPr>
      </w:r>
    </w:p>
    <w:p w:rsidR="00000000" w:rsidDel="00000000" w:rsidP="00000000" w:rsidRDefault="00000000" w:rsidRPr="00000000" w14:paraId="00000021">
      <w:pPr>
        <w:rPr>
          <w:sz w:val="20"/>
          <w:szCs w:val="20"/>
        </w:rPr>
      </w:pPr>
      <w:r w:rsidDel="00000000" w:rsidR="00000000" w:rsidRPr="00000000">
        <w:rPr>
          <w:rtl w:val="0"/>
        </w:rPr>
      </w:r>
    </w:p>
    <w:p w:rsidR="00000000" w:rsidDel="00000000" w:rsidP="00000000" w:rsidRDefault="00000000" w:rsidRPr="00000000" w14:paraId="00000022">
      <w:pPr>
        <w:rPr>
          <w:sz w:val="20"/>
          <w:szCs w:val="20"/>
        </w:rPr>
      </w:pPr>
      <w:r w:rsidDel="00000000" w:rsidR="00000000" w:rsidRPr="00000000">
        <w:rPr>
          <w:rtl w:val="0"/>
        </w:rPr>
      </w:r>
    </w:p>
    <w:p w:rsidR="00000000" w:rsidDel="00000000" w:rsidP="00000000" w:rsidRDefault="00000000" w:rsidRPr="00000000" w14:paraId="00000023">
      <w:pPr>
        <w:rPr>
          <w:sz w:val="20"/>
          <w:szCs w:val="20"/>
        </w:rPr>
      </w:pPr>
      <w:r w:rsidDel="00000000" w:rsidR="00000000" w:rsidRPr="00000000">
        <w:rPr>
          <w:rtl w:val="0"/>
        </w:rPr>
      </w:r>
    </w:p>
    <w:p w:rsidR="00000000" w:rsidDel="00000000" w:rsidP="00000000" w:rsidRDefault="00000000" w:rsidRPr="00000000" w14:paraId="00000024">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PART  2.1 (Objective Evaluation)</w:t>
      </w:r>
      <w:r w:rsidDel="00000000" w:rsidR="00000000" w:rsidRPr="00000000">
        <w:rPr>
          <w:rtl w:val="0"/>
        </w:rPr>
      </w:r>
    </w:p>
    <w:p w:rsidR="00000000" w:rsidDel="00000000" w:rsidP="00000000" w:rsidRDefault="00000000" w:rsidRPr="00000000" w14:paraId="00000025">
      <w:pPr>
        <w:rPr>
          <w:sz w:val="20"/>
          <w:szCs w:val="20"/>
        </w:rPr>
      </w:pPr>
      <w:r w:rsidDel="00000000" w:rsidR="00000000" w:rsidRPr="00000000">
        <w:rPr>
          <w:rtl w:val="0"/>
        </w:rPr>
      </w:r>
    </w:p>
    <w:tbl>
      <w:tblPr>
        <w:tblStyle w:val="Table3"/>
        <w:tblW w:w="13466.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20"/>
        <w:gridCol w:w="4964"/>
        <w:gridCol w:w="3682"/>
        <w:tblGridChange w:id="0">
          <w:tblGrid>
            <w:gridCol w:w="4820"/>
            <w:gridCol w:w="4964"/>
            <w:gridCol w:w="3682"/>
          </w:tblGrid>
        </w:tblGridChange>
      </w:tblGrid>
      <w:tr>
        <w:trPr>
          <w:cantSplit w:val="0"/>
          <w:tblHeader w:val="0"/>
        </w:trPr>
        <w:tc>
          <w:tcPr>
            <w:gridSpan w:val="3"/>
            <w:tcBorders>
              <w:top w:color="000000" w:space="0" w:sz="0" w:val="nil"/>
              <w:left w:color="000000" w:space="0" w:sz="0" w:val="nil"/>
              <w:right w:color="000000" w:space="0" w:sz="0" w:val="nil"/>
            </w:tcBorders>
          </w:tcPr>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2A">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B">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p w:rsidR="00000000" w:rsidDel="00000000" w:rsidP="00000000" w:rsidRDefault="00000000" w:rsidRPr="00000000" w14:paraId="0000002C">
            <w:pPr>
              <w:spacing w:after="160" w:line="259" w:lineRule="auto"/>
              <w:rPr>
                <w:b w:val="1"/>
                <w:bCs w:val="1"/>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2D">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F">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0">
            <w:pPr>
              <w:ind w:left="360" w:firstLine="0"/>
              <w:jc w:val="center"/>
              <w:rPr>
                <w:sz w:val="20"/>
                <w:szCs w:val="20"/>
              </w:rPr>
            </w:pPr>
            <w:r w:rsidDel="00000000" w:rsidR="00000000" w:rsidRPr="00000000">
              <w:rPr>
                <w:sz w:val="20"/>
                <w:szCs w:val="20"/>
                <w:rtl w:val="0"/>
              </w:rPr>
              <w:t xml:space="preserve">Good</w:t>
            </w:r>
          </w:p>
        </w:tc>
        <w:tc>
          <w:tcPr/>
          <w:p w:rsidR="00000000" w:rsidDel="00000000" w:rsidP="00000000" w:rsidRDefault="00000000" w:rsidRPr="00000000" w14:paraId="00000031">
            <w:pPr>
              <w:pStyle w:val="Heading2"/>
              <w:jc w:val="left"/>
              <w:rPr>
                <w:rFonts w:ascii="Times New Roman" w:cs="Times New Roman" w:eastAsia="Times New Roman" w:hAnsi="Times New Roman"/>
                <w:b w:val="0"/>
                <w:bCs w:val="0"/>
              </w:rPr>
            </w:pPr>
            <w:bookmarkStart w:colFirst="0" w:colLast="0" w:name="_heading=h.kya6e1jyhbc" w:id="1"/>
            <w:bookmarkEnd w:id="1"/>
            <w:r w:rsidDel="00000000" w:rsidR="00000000" w:rsidRPr="00000000">
              <w:rPr>
                <w:rFonts w:ascii="Times New Roman" w:cs="Times New Roman" w:eastAsia="Times New Roman" w:hAnsi="Times New Roman"/>
                <w:b w:val="0"/>
                <w:bCs w:val="0"/>
                <w:rtl w:val="0"/>
              </w:rPr>
              <w:t xml:space="preserve">We sincerely appreciate the reviewer’s favorable assessment and rating of this section. </w:t>
            </w:r>
          </w:p>
        </w:tc>
      </w:tr>
      <w:tr>
        <w:trPr>
          <w:cantSplit w:val="0"/>
          <w:trHeight w:val="1262" w:hRule="atLeast"/>
          <w:tblHeader w:val="0"/>
        </w:trPr>
        <w:tc>
          <w:tcPr/>
          <w:p w:rsidR="00000000" w:rsidDel="00000000" w:rsidP="00000000" w:rsidRDefault="00000000" w:rsidRPr="00000000" w14:paraId="0000003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3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5">
            <w:pPr>
              <w:ind w:left="360" w:firstLine="0"/>
              <w:jc w:val="center"/>
              <w:rPr>
                <w:sz w:val="20"/>
                <w:szCs w:val="20"/>
              </w:rPr>
            </w:pPr>
            <w:r w:rsidDel="00000000" w:rsidR="00000000" w:rsidRPr="00000000">
              <w:rPr>
                <w:sz w:val="20"/>
                <w:szCs w:val="20"/>
                <w:rtl w:val="0"/>
              </w:rPr>
              <w:t xml:space="preserve">excellent</w:t>
            </w:r>
          </w:p>
        </w:tc>
        <w:tc>
          <w:tcPr/>
          <w:p w:rsidR="00000000" w:rsidDel="00000000" w:rsidP="00000000" w:rsidRDefault="00000000" w:rsidRPr="00000000" w14:paraId="00000036">
            <w:pPr>
              <w:pStyle w:val="Heading2"/>
              <w:jc w:val="left"/>
              <w:rPr>
                <w:rFonts w:ascii="Times New Roman" w:cs="Times New Roman" w:eastAsia="Times New Roman" w:hAnsi="Times New Roman"/>
                <w:b w:val="0"/>
                <w:bCs w:val="0"/>
              </w:rPr>
            </w:pPr>
            <w:bookmarkStart w:colFirst="0" w:colLast="0" w:name="_heading=h.mnttud5rgv8" w:id="2"/>
            <w:bookmarkEnd w:id="2"/>
            <w:r w:rsidDel="00000000" w:rsidR="00000000" w:rsidRPr="00000000">
              <w:rPr>
                <w:rFonts w:ascii="Times New Roman" w:cs="Times New Roman" w:eastAsia="Times New Roman" w:hAnsi="Times New Roman"/>
                <w:b w:val="0"/>
                <w:bCs w:val="0"/>
                <w:rtl w:val="0"/>
              </w:rPr>
              <w:t xml:space="preserve">Thank you for the reviewer’s positive evaluation and rating of this section.</w:t>
            </w:r>
          </w:p>
        </w:tc>
      </w:tr>
      <w:tr>
        <w:trPr>
          <w:cantSplit w:val="0"/>
          <w:trHeight w:val="1262" w:hRule="atLeast"/>
          <w:tblHeader w:val="0"/>
        </w:trPr>
        <w:tc>
          <w:tcPr/>
          <w:p w:rsidR="00000000" w:rsidDel="00000000" w:rsidP="00000000" w:rsidRDefault="00000000" w:rsidRPr="00000000" w14:paraId="00000037">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3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A">
            <w:pPr>
              <w:ind w:left="360" w:firstLine="0"/>
              <w:jc w:val="center"/>
              <w:rPr>
                <w:sz w:val="20"/>
                <w:szCs w:val="20"/>
              </w:rPr>
            </w:pPr>
            <w:r w:rsidDel="00000000" w:rsidR="00000000" w:rsidRPr="00000000">
              <w:rPr>
                <w:sz w:val="20"/>
                <w:szCs w:val="20"/>
                <w:rtl w:val="0"/>
              </w:rPr>
              <w:t xml:space="preserve">good</w:t>
            </w:r>
          </w:p>
        </w:tc>
        <w:tc>
          <w:tcPr/>
          <w:p w:rsidR="00000000" w:rsidDel="00000000" w:rsidP="00000000" w:rsidRDefault="00000000" w:rsidRPr="00000000" w14:paraId="0000003B">
            <w:pPr>
              <w:pStyle w:val="Heading2"/>
              <w:jc w:val="left"/>
              <w:rPr>
                <w:rFonts w:ascii="Times New Roman" w:cs="Times New Roman" w:eastAsia="Times New Roman" w:hAnsi="Times New Roman"/>
                <w:b w:val="0"/>
                <w:bCs w:val="0"/>
              </w:rPr>
            </w:pPr>
            <w:bookmarkStart w:colFirst="0" w:colLast="0" w:name="_heading=h.9s2vq8yyu5st" w:id="3"/>
            <w:bookmarkEnd w:id="3"/>
            <w:r w:rsidDel="00000000" w:rsidR="00000000" w:rsidRPr="00000000">
              <w:rPr>
                <w:rFonts w:ascii="Times New Roman" w:cs="Times New Roman" w:eastAsia="Times New Roman" w:hAnsi="Times New Roman"/>
                <w:b w:val="0"/>
                <w:bCs w:val="0"/>
                <w:rtl w:val="0"/>
              </w:rPr>
              <w:t xml:space="preserve">We sincerely appreciate the reviewer’s favorable assessment and rating of this section.</w:t>
            </w:r>
          </w:p>
          <w:p w:rsidR="00000000" w:rsidDel="00000000" w:rsidP="00000000" w:rsidRDefault="00000000" w:rsidRPr="00000000" w14:paraId="0000003C">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3D">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F">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0">
            <w:pPr>
              <w:ind w:left="360" w:firstLine="0"/>
              <w:jc w:val="center"/>
              <w:rPr>
                <w:sz w:val="20"/>
                <w:szCs w:val="20"/>
              </w:rPr>
            </w:pPr>
            <w:r w:rsidDel="00000000" w:rsidR="00000000" w:rsidRPr="00000000">
              <w:rPr>
                <w:sz w:val="20"/>
                <w:szCs w:val="20"/>
                <w:rtl w:val="0"/>
              </w:rPr>
              <w:t xml:space="preserve">excellent</w:t>
            </w:r>
          </w:p>
        </w:tc>
        <w:tc>
          <w:tcPr/>
          <w:p w:rsidR="00000000" w:rsidDel="00000000" w:rsidP="00000000" w:rsidRDefault="00000000" w:rsidRPr="00000000" w14:paraId="00000041">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sincerely appreciate your positive remarks and excellent rating. </w:t>
            </w:r>
          </w:p>
        </w:tc>
      </w:tr>
      <w:tr>
        <w:trPr>
          <w:cantSplit w:val="0"/>
          <w:trHeight w:val="1262" w:hRule="atLeast"/>
          <w:tblHeader w:val="0"/>
        </w:trPr>
        <w:tc>
          <w:tcPr/>
          <w:p w:rsidR="00000000" w:rsidDel="00000000" w:rsidP="00000000" w:rsidRDefault="00000000" w:rsidRPr="00000000" w14:paraId="0000004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4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5">
            <w:pPr>
              <w:ind w:left="360" w:firstLine="0"/>
              <w:jc w:val="center"/>
              <w:rPr>
                <w:sz w:val="20"/>
                <w:szCs w:val="20"/>
              </w:rPr>
            </w:pPr>
            <w:r w:rsidDel="00000000" w:rsidR="00000000" w:rsidRPr="00000000">
              <w:rPr>
                <w:sz w:val="20"/>
                <w:szCs w:val="20"/>
                <w:rtl w:val="0"/>
              </w:rPr>
              <w:t xml:space="preserve">good</w:t>
            </w:r>
          </w:p>
        </w:tc>
        <w:tc>
          <w:tcPr/>
          <w:p w:rsidR="00000000" w:rsidDel="00000000" w:rsidP="00000000" w:rsidRDefault="00000000" w:rsidRPr="00000000" w14:paraId="00000046">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reviewer’s encouraging evaluation and high rating of this section.</w:t>
            </w:r>
          </w:p>
          <w:p w:rsidR="00000000" w:rsidDel="00000000" w:rsidP="00000000" w:rsidRDefault="00000000" w:rsidRPr="00000000" w14:paraId="00000047">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48">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4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A">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B">
            <w:pPr>
              <w:ind w:left="360" w:firstLine="0"/>
              <w:jc w:val="center"/>
              <w:rPr>
                <w:sz w:val="20"/>
                <w:szCs w:val="20"/>
              </w:rPr>
            </w:pPr>
            <w:r w:rsidDel="00000000" w:rsidR="00000000" w:rsidRPr="00000000">
              <w:rPr>
                <w:sz w:val="20"/>
                <w:szCs w:val="20"/>
                <w:rtl w:val="0"/>
              </w:rPr>
              <w:t xml:space="preserve">excellent</w:t>
            </w:r>
          </w:p>
        </w:tc>
        <w:tc>
          <w:tcPr/>
          <w:p w:rsidR="00000000" w:rsidDel="00000000" w:rsidP="00000000" w:rsidRDefault="00000000" w:rsidRPr="00000000" w14:paraId="0000004C">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supportive evaluation and excellent rating. </w:t>
            </w:r>
          </w:p>
          <w:p w:rsidR="00000000" w:rsidDel="00000000" w:rsidP="00000000" w:rsidRDefault="00000000" w:rsidRPr="00000000" w14:paraId="0000004D">
            <w:pPr>
              <w:pStyle w:val="Heading2"/>
              <w:jc w:val="left"/>
              <w:rPr>
                <w:rFonts w:ascii="Arial" w:cs="Arial" w:eastAsia="Arial" w:hAnsi="Arial"/>
                <w:b w:val="0"/>
                <w:bCs w:val="0"/>
                <w:sz w:val="23"/>
                <w:szCs w:val="23"/>
                <w:shd w:fill="e8e2cf" w:val="clear"/>
              </w:rPr>
            </w:pPr>
            <w:bookmarkStart w:colFirst="0" w:colLast="0" w:name="_heading=h.wgqxj8v6khp4" w:id="4"/>
            <w:bookmarkEnd w:id="4"/>
            <w:r w:rsidDel="00000000" w:rsidR="00000000" w:rsidRPr="00000000">
              <w:rPr>
                <w:rtl w:val="0"/>
              </w:rPr>
            </w:r>
          </w:p>
          <w:p w:rsidR="00000000" w:rsidDel="00000000" w:rsidP="00000000" w:rsidRDefault="00000000" w:rsidRPr="00000000" w14:paraId="0000004E">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4F">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5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1">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2">
            <w:pPr>
              <w:ind w:left="360" w:firstLine="0"/>
              <w:jc w:val="center"/>
              <w:rPr>
                <w:sz w:val="20"/>
                <w:szCs w:val="20"/>
              </w:rPr>
            </w:pPr>
            <w:r w:rsidDel="00000000" w:rsidR="00000000" w:rsidRPr="00000000">
              <w:rPr>
                <w:sz w:val="20"/>
                <w:szCs w:val="20"/>
                <w:rtl w:val="0"/>
              </w:rPr>
              <w:t xml:space="preserve">good</w:t>
            </w:r>
          </w:p>
        </w:tc>
        <w:tc>
          <w:tcPr/>
          <w:p w:rsidR="00000000" w:rsidDel="00000000" w:rsidP="00000000" w:rsidRDefault="00000000" w:rsidRPr="00000000" w14:paraId="00000053">
            <w:pPr>
              <w:pStyle w:val="Heading2"/>
              <w:jc w:val="left"/>
              <w:rPr>
                <w:rFonts w:ascii="Times New Roman" w:cs="Times New Roman" w:eastAsia="Times New Roman" w:hAnsi="Times New Roman"/>
                <w:b w:val="0"/>
                <w:bCs w:val="0"/>
              </w:rPr>
            </w:pPr>
            <w:bookmarkStart w:colFirst="0" w:colLast="0" w:name="_heading=h.l4olfbmsivnl" w:id="5"/>
            <w:bookmarkEnd w:id="5"/>
            <w:r w:rsidDel="00000000" w:rsidR="00000000" w:rsidRPr="00000000">
              <w:rPr>
                <w:rFonts w:ascii="Times New Roman" w:cs="Times New Roman" w:eastAsia="Times New Roman" w:hAnsi="Times New Roman"/>
                <w:b w:val="0"/>
                <w:bCs w:val="0"/>
                <w:rtl w:val="0"/>
              </w:rPr>
              <w:t xml:space="preserve">We are grateful for the reviewer’s positive feedback and rating of this section.</w:t>
            </w:r>
          </w:p>
          <w:p w:rsidR="00000000" w:rsidDel="00000000" w:rsidP="00000000" w:rsidRDefault="00000000" w:rsidRPr="00000000" w14:paraId="00000054">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55">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5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8">
            <w:pPr>
              <w:ind w:left="360" w:firstLine="0"/>
              <w:jc w:val="center"/>
              <w:rPr>
                <w:sz w:val="20"/>
                <w:szCs w:val="20"/>
              </w:rPr>
            </w:pPr>
            <w:r w:rsidDel="00000000" w:rsidR="00000000" w:rsidRPr="00000000">
              <w:rPr>
                <w:sz w:val="20"/>
                <w:szCs w:val="20"/>
                <w:rtl w:val="0"/>
              </w:rPr>
              <w:t xml:space="preserve">good</w:t>
            </w:r>
          </w:p>
        </w:tc>
        <w:tc>
          <w:tcPr/>
          <w:p w:rsidR="00000000" w:rsidDel="00000000" w:rsidP="00000000" w:rsidRDefault="00000000" w:rsidRPr="00000000" w14:paraId="00000059">
            <w:pPr>
              <w:pStyle w:val="Heading2"/>
              <w:jc w:val="left"/>
              <w:rPr>
                <w:rFonts w:ascii="Times New Roman" w:cs="Times New Roman" w:eastAsia="Times New Roman" w:hAnsi="Times New Roman"/>
                <w:b w:val="0"/>
                <w:bCs w:val="0"/>
              </w:rPr>
            </w:pPr>
            <w:bookmarkStart w:colFirst="0" w:colLast="0" w:name="_heading=h.lbzvfart77sm" w:id="6"/>
            <w:bookmarkEnd w:id="6"/>
            <w:r w:rsidDel="00000000" w:rsidR="00000000" w:rsidRPr="00000000">
              <w:rPr>
                <w:rFonts w:ascii="Times New Roman" w:cs="Times New Roman" w:eastAsia="Times New Roman" w:hAnsi="Times New Roman"/>
                <w:b w:val="0"/>
                <w:bCs w:val="0"/>
                <w:rtl w:val="0"/>
              </w:rPr>
              <w:t xml:space="preserve">Thank you for the reviewer’s kind assessment and excellent rating of this section.</w:t>
            </w:r>
          </w:p>
          <w:p w:rsidR="00000000" w:rsidDel="00000000" w:rsidP="00000000" w:rsidRDefault="00000000" w:rsidRPr="00000000" w14:paraId="0000005A">
            <w:pPr>
              <w:pStyle w:val="Heading2"/>
              <w:jc w:val="left"/>
              <w:rPr>
                <w:rFonts w:ascii="Times New Roman" w:cs="Times New Roman" w:eastAsia="Times New Roman" w:hAnsi="Times New Roman"/>
                <w:b w:val="0"/>
                <w:bCs w:val="0"/>
              </w:rPr>
            </w:pPr>
            <w:bookmarkStart w:colFirst="0" w:colLast="0" w:name="_heading=h.lbzvfart77sm" w:id="6"/>
            <w:bookmarkEnd w:id="6"/>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5B">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5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excellent</w:t>
            </w:r>
          </w:p>
        </w:tc>
        <w:tc>
          <w:tcPr/>
          <w:p w:rsidR="00000000" w:rsidDel="00000000" w:rsidP="00000000" w:rsidRDefault="00000000" w:rsidRPr="00000000" w14:paraId="0000005F">
            <w:pPr>
              <w:pStyle w:val="Heading2"/>
              <w:jc w:val="left"/>
              <w:rPr>
                <w:rFonts w:ascii="Times New Roman" w:cs="Times New Roman" w:eastAsia="Times New Roman" w:hAnsi="Times New Roman"/>
                <w:b w:val="0"/>
                <w:bCs w:val="0"/>
              </w:rPr>
            </w:pPr>
            <w:bookmarkStart w:colFirst="0" w:colLast="0" w:name="_heading=h.hdkposakmpic" w:id="7"/>
            <w:bookmarkEnd w:id="7"/>
            <w:r w:rsidDel="00000000" w:rsidR="00000000" w:rsidRPr="00000000">
              <w:rPr>
                <w:rFonts w:ascii="Times New Roman" w:cs="Times New Roman" w:eastAsia="Times New Roman" w:hAnsi="Times New Roman"/>
                <w:b w:val="0"/>
                <w:bCs w:val="0"/>
                <w:rtl w:val="0"/>
              </w:rPr>
              <w:t xml:space="preserve">We sincerely appreciate the reviewer’s favorable assessment and rating of this section. </w:t>
            </w:r>
          </w:p>
        </w:tc>
      </w:tr>
      <w:tr>
        <w:trPr>
          <w:cantSplit w:val="0"/>
          <w:trHeight w:val="703" w:hRule="atLeast"/>
          <w:tblHeader w:val="0"/>
        </w:trPr>
        <w:tc>
          <w:tcPr/>
          <w:p w:rsidR="00000000" w:rsidDel="00000000" w:rsidP="00000000" w:rsidRDefault="00000000" w:rsidRPr="00000000" w14:paraId="00000060">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6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good</w:t>
            </w:r>
          </w:p>
        </w:tc>
        <w:tc>
          <w:tcPr/>
          <w:p w:rsidR="00000000" w:rsidDel="00000000" w:rsidP="00000000" w:rsidRDefault="00000000" w:rsidRPr="00000000" w14:paraId="00000064">
            <w:pPr>
              <w:pStyle w:val="Heading2"/>
              <w:jc w:val="left"/>
              <w:rPr>
                <w:rFonts w:ascii="Times New Roman" w:cs="Times New Roman" w:eastAsia="Times New Roman" w:hAnsi="Times New Roman"/>
                <w:b w:val="0"/>
                <w:bCs w:val="0"/>
              </w:rPr>
            </w:pPr>
            <w:bookmarkStart w:colFirst="0" w:colLast="0" w:name="_heading=h.rbjtalqn4qv1" w:id="8"/>
            <w:bookmarkEnd w:id="8"/>
            <w:r w:rsidDel="00000000" w:rsidR="00000000" w:rsidRPr="00000000">
              <w:rPr>
                <w:rFonts w:ascii="Times New Roman" w:cs="Times New Roman" w:eastAsia="Times New Roman" w:hAnsi="Times New Roman"/>
                <w:b w:val="0"/>
                <w:bCs w:val="0"/>
                <w:rtl w:val="0"/>
              </w:rPr>
              <w:t xml:space="preserve">We appreciate the reviewer’s positive remarks and rating of this section.</w:t>
            </w:r>
          </w:p>
          <w:p w:rsidR="00000000" w:rsidDel="00000000" w:rsidP="00000000" w:rsidRDefault="00000000" w:rsidRPr="00000000" w14:paraId="00000065">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66">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6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excellent</w:t>
            </w:r>
          </w:p>
        </w:tc>
        <w:tc>
          <w:tcPr/>
          <w:p w:rsidR="00000000" w:rsidDel="00000000" w:rsidP="00000000" w:rsidRDefault="00000000" w:rsidRPr="00000000" w14:paraId="0000006A">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reviewer’s supportive evaluation and rating of this section.</w:t>
            </w:r>
          </w:p>
          <w:p w:rsidR="00000000" w:rsidDel="00000000" w:rsidP="00000000" w:rsidRDefault="00000000" w:rsidRPr="00000000" w14:paraId="0000006B">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6C">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6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good</w:t>
            </w:r>
          </w:p>
        </w:tc>
        <w:tc>
          <w:tcPr/>
          <w:p w:rsidR="00000000" w:rsidDel="00000000" w:rsidP="00000000" w:rsidRDefault="00000000" w:rsidRPr="00000000" w14:paraId="00000070">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sincerely thank the reviewer for the positive evaluation and good rating of this section. </w:t>
            </w:r>
          </w:p>
        </w:tc>
      </w:tr>
      <w:tr>
        <w:trPr>
          <w:cantSplit w:val="0"/>
          <w:trHeight w:val="703" w:hRule="atLeast"/>
          <w:tblHeader w:val="0"/>
        </w:trPr>
        <w:tc>
          <w:tcPr/>
          <w:p w:rsidR="00000000" w:rsidDel="00000000" w:rsidP="00000000" w:rsidRDefault="00000000" w:rsidRPr="00000000" w14:paraId="00000071">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7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7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good</w:t>
            </w:r>
          </w:p>
        </w:tc>
        <w:tc>
          <w:tcPr/>
          <w:p w:rsidR="00000000" w:rsidDel="00000000" w:rsidP="00000000" w:rsidRDefault="00000000" w:rsidRPr="00000000" w14:paraId="00000075">
            <w:pPr>
              <w:pStyle w:val="Heading2"/>
              <w:jc w:val="left"/>
              <w:rPr>
                <w:rFonts w:ascii="Times New Roman" w:cs="Times New Roman" w:eastAsia="Times New Roman" w:hAnsi="Times New Roman"/>
                <w:b w:val="0"/>
                <w:bCs w:val="0"/>
              </w:rPr>
            </w:pPr>
            <w:bookmarkStart w:colFirst="0" w:colLast="0" w:name="_heading=h.45pf70ic0bf1" w:id="9"/>
            <w:bookmarkEnd w:id="9"/>
            <w:r w:rsidDel="00000000" w:rsidR="00000000" w:rsidRPr="00000000">
              <w:rPr>
                <w:rFonts w:ascii="Times New Roman" w:cs="Times New Roman" w:eastAsia="Times New Roman" w:hAnsi="Times New Roman"/>
                <w:b w:val="0"/>
                <w:bCs w:val="0"/>
                <w:rtl w:val="0"/>
              </w:rPr>
              <w:t xml:space="preserve">We highly appreciate the reviewer’s favorable feedback and rating of this section.</w:t>
            </w:r>
          </w:p>
        </w:tc>
      </w:tr>
      <w:tr>
        <w:trPr>
          <w:cantSplit w:val="0"/>
          <w:trHeight w:val="703" w:hRule="atLeast"/>
          <w:tblHeader w:val="0"/>
        </w:trPr>
        <w:tc>
          <w:tcPr/>
          <w:p w:rsidR="00000000" w:rsidDel="00000000" w:rsidP="00000000" w:rsidRDefault="00000000" w:rsidRPr="00000000" w14:paraId="00000076">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7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78">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79">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good</w:t>
            </w:r>
          </w:p>
        </w:tc>
        <w:tc>
          <w:tcPr/>
          <w:p w:rsidR="00000000" w:rsidDel="00000000" w:rsidP="00000000" w:rsidRDefault="00000000" w:rsidRPr="00000000" w14:paraId="0000007B">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reviewer’s constructive and positive assessment of this section.</w:t>
            </w:r>
          </w:p>
          <w:p w:rsidR="00000000" w:rsidDel="00000000" w:rsidP="00000000" w:rsidRDefault="00000000" w:rsidRPr="00000000" w14:paraId="0000007C">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7D">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7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7F">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80">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good</w:t>
            </w:r>
          </w:p>
        </w:tc>
        <w:tc>
          <w:tcPr/>
          <w:p w:rsidR="00000000" w:rsidDel="00000000" w:rsidP="00000000" w:rsidRDefault="00000000" w:rsidRPr="00000000" w14:paraId="00000082">
            <w:pPr>
              <w:pStyle w:val="Heading2"/>
              <w:jc w:val="left"/>
              <w:rPr>
                <w:rFonts w:ascii="Times New Roman" w:cs="Times New Roman" w:eastAsia="Times New Roman" w:hAnsi="Times New Roman"/>
                <w:b w:val="0"/>
                <w:bCs w:val="0"/>
              </w:rPr>
            </w:pPr>
            <w:bookmarkStart w:colFirst="0" w:colLast="0" w:name="_heading=h.ui1l0x6xfvjl" w:id="10"/>
            <w:bookmarkEnd w:id="10"/>
            <w:r w:rsidDel="00000000" w:rsidR="00000000" w:rsidRPr="00000000">
              <w:rPr>
                <w:rFonts w:ascii="Times New Roman" w:cs="Times New Roman" w:eastAsia="Times New Roman" w:hAnsi="Times New Roman"/>
                <w:b w:val="0"/>
                <w:bCs w:val="0"/>
                <w:rtl w:val="0"/>
              </w:rPr>
              <w:t xml:space="preserve">We extend our gratitude for the reviewer’s positive evaluation and rating.</w:t>
            </w:r>
          </w:p>
          <w:p w:rsidR="00000000" w:rsidDel="00000000" w:rsidP="00000000" w:rsidRDefault="00000000" w:rsidRPr="00000000" w14:paraId="00000083">
            <w:pPr>
              <w:pStyle w:val="Heading2"/>
              <w:jc w:val="left"/>
              <w:rPr>
                <w:rFonts w:ascii="Times New Roman" w:cs="Times New Roman" w:eastAsia="Times New Roman" w:hAnsi="Times New Roman"/>
                <w:b w:val="0"/>
                <w:bCs w:val="0"/>
              </w:rPr>
            </w:pPr>
            <w:r w:rsidDel="00000000" w:rsidR="00000000" w:rsidRPr="00000000">
              <w:rPr>
                <w:rtl w:val="0"/>
              </w:rPr>
            </w:r>
          </w:p>
        </w:tc>
      </w:tr>
    </w:tbl>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88">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PART  2.2 (Subjective Evaluation)</w:t>
      </w:r>
      <w:r w:rsidDel="00000000" w:rsidR="00000000" w:rsidRPr="00000000">
        <w:rPr>
          <w:rtl w:val="0"/>
        </w:rPr>
      </w:r>
    </w:p>
    <w:p w:rsidR="00000000" w:rsidDel="00000000" w:rsidP="00000000" w:rsidRDefault="00000000" w:rsidRPr="00000000" w14:paraId="00000089">
      <w:pPr>
        <w:rPr/>
      </w:pPr>
      <w:r w:rsidDel="00000000" w:rsidR="00000000" w:rsidRPr="00000000">
        <w:rPr>
          <w:rtl w:val="0"/>
        </w:rPr>
      </w:r>
    </w:p>
    <w:tbl>
      <w:tblPr>
        <w:tblStyle w:val="Table4"/>
        <w:tblW w:w="1417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86"/>
        <w:gridCol w:w="6271"/>
        <w:gridCol w:w="4318"/>
        <w:tblGridChange w:id="0">
          <w:tblGrid>
            <w:gridCol w:w="3586"/>
            <w:gridCol w:w="6271"/>
            <w:gridCol w:w="4318"/>
          </w:tblGrid>
        </w:tblGridChange>
      </w:tblGrid>
      <w:tr>
        <w:trPr>
          <w:cantSplit w:val="0"/>
          <w:tblHeader w:val="0"/>
        </w:trPr>
        <w:tc>
          <w:tcPr/>
          <w:p w:rsidR="00000000" w:rsidDel="00000000" w:rsidP="00000000" w:rsidRDefault="00000000" w:rsidRPr="00000000" w14:paraId="0000008A">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8B">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Reviewer’s comment</w:t>
            </w:r>
          </w:p>
          <w:p w:rsidR="00000000" w:rsidDel="00000000" w:rsidP="00000000" w:rsidRDefault="00000000" w:rsidRPr="00000000" w14:paraId="0000008C">
            <w:pPr>
              <w:rPr/>
            </w:pPr>
            <w:r w:rsidDel="00000000" w:rsidR="00000000" w:rsidRPr="00000000">
              <w:rPr>
                <w:rtl w:val="0"/>
              </w:rPr>
            </w:r>
          </w:p>
        </w:tc>
        <w:tc>
          <w:tcPr/>
          <w:p w:rsidR="00000000" w:rsidDel="00000000" w:rsidP="00000000" w:rsidRDefault="00000000" w:rsidRPr="00000000" w14:paraId="0000008D">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p>
          <w:p w:rsidR="00000000" w:rsidDel="00000000" w:rsidP="00000000" w:rsidRDefault="00000000" w:rsidRPr="00000000" w14:paraId="0000008E">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8F">
            <w:pPr>
              <w:ind w:left="360" w:firstLine="0"/>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90">
            <w:pPr>
              <w:ind w:left="360" w:firstLine="0"/>
              <w:rPr>
                <w:sz w:val="20"/>
                <w:szCs w:val="20"/>
              </w:rPr>
            </w:pPr>
            <w:r w:rsidDel="00000000" w:rsidR="00000000" w:rsidRPr="00000000">
              <w:rPr>
                <w:rtl w:val="0"/>
              </w:rPr>
            </w:r>
          </w:p>
          <w:p w:rsidR="00000000" w:rsidDel="00000000" w:rsidP="00000000" w:rsidRDefault="00000000" w:rsidRPr="00000000" w14:paraId="00000091">
            <w:pPr>
              <w:ind w:left="360" w:firstLine="0"/>
              <w:rPr>
                <w:u w:val="single"/>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92">
            <w:pPr>
              <w:ind w:left="360" w:firstLine="0"/>
              <w:rPr>
                <w:b w:val="1"/>
                <w:bCs w:val="1"/>
                <w:sz w:val="20"/>
                <w:szCs w:val="20"/>
              </w:rPr>
            </w:pPr>
            <w:r w:rsidDel="00000000" w:rsidR="00000000" w:rsidRPr="00000000">
              <w:rPr>
                <w:b w:val="1"/>
                <w:bCs w:val="1"/>
                <w:sz w:val="20"/>
                <w:szCs w:val="20"/>
                <w:rtl w:val="0"/>
              </w:rPr>
              <w:t xml:space="preserve">Yes</w:t>
            </w:r>
          </w:p>
        </w:tc>
        <w:tc>
          <w:tcPr/>
          <w:p w:rsidR="00000000" w:rsidDel="00000000" w:rsidP="00000000" w:rsidRDefault="00000000" w:rsidRPr="00000000" w14:paraId="00000093">
            <w:pPr>
              <w:pStyle w:val="Heading2"/>
              <w:jc w:val="left"/>
              <w:rPr>
                <w:rFonts w:ascii="Times New Roman" w:cs="Times New Roman" w:eastAsia="Times New Roman" w:hAnsi="Times New Roman"/>
                <w:b w:val="0"/>
                <w:bCs w:val="0"/>
              </w:rPr>
            </w:pPr>
            <w:bookmarkStart w:colFirst="0" w:colLast="0" w:name="_heading=h.cpmmq1wqtig0" w:id="11"/>
            <w:bookmarkEnd w:id="11"/>
            <w:r w:rsidDel="00000000" w:rsidR="00000000" w:rsidRPr="00000000">
              <w:rPr>
                <w:rFonts w:ascii="Times New Roman" w:cs="Times New Roman" w:eastAsia="Times New Roman" w:hAnsi="Times New Roman"/>
                <w:b w:val="0"/>
                <w:bCs w:val="0"/>
                <w:rtl w:val="0"/>
              </w:rPr>
              <w:t xml:space="preserve">Thank you for your time and evaluation.</w:t>
            </w:r>
          </w:p>
          <w:p w:rsidR="00000000" w:rsidDel="00000000" w:rsidP="00000000" w:rsidRDefault="00000000" w:rsidRPr="00000000" w14:paraId="00000094">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95">
            <w:pPr>
              <w:pStyle w:val="Heading2"/>
              <w:ind w:left="36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 the abstract of the article comprehensive? </w:t>
            </w:r>
          </w:p>
          <w:p w:rsidR="00000000" w:rsidDel="00000000" w:rsidP="00000000" w:rsidRDefault="00000000" w:rsidRPr="00000000" w14:paraId="00000096">
            <w:pPr>
              <w:ind w:left="284" w:firstLine="0"/>
              <w:rPr>
                <w:sz w:val="20"/>
                <w:szCs w:val="20"/>
              </w:rPr>
            </w:pPr>
            <w:r w:rsidDel="00000000" w:rsidR="00000000" w:rsidRPr="00000000">
              <w:rPr>
                <w:rtl w:val="0"/>
              </w:rPr>
            </w:r>
          </w:p>
          <w:p w:rsidR="00000000" w:rsidDel="00000000" w:rsidP="00000000" w:rsidRDefault="00000000" w:rsidRPr="00000000" w14:paraId="00000097">
            <w:pPr>
              <w:ind w:left="284" w:firstLine="0"/>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98">
            <w:pPr>
              <w:ind w:left="360" w:firstLine="0"/>
              <w:rPr>
                <w:b w:val="1"/>
                <w:bCs w:val="1"/>
                <w:sz w:val="20"/>
                <w:szCs w:val="20"/>
              </w:rPr>
            </w:pPr>
            <w:r w:rsidDel="00000000" w:rsidR="00000000" w:rsidRPr="00000000">
              <w:rPr>
                <w:b w:val="1"/>
                <w:bCs w:val="1"/>
                <w:sz w:val="20"/>
                <w:szCs w:val="20"/>
                <w:rtl w:val="0"/>
              </w:rPr>
              <w:t xml:space="preserve">yes</w:t>
            </w:r>
          </w:p>
        </w:tc>
        <w:tc>
          <w:tcPr/>
          <w:p w:rsidR="00000000" w:rsidDel="00000000" w:rsidP="00000000" w:rsidRDefault="00000000" w:rsidRPr="00000000" w14:paraId="00000099">
            <w:pPr>
              <w:pStyle w:val="Heading2"/>
              <w:jc w:val="left"/>
              <w:rPr>
                <w:rFonts w:ascii="Times New Roman" w:cs="Times New Roman" w:eastAsia="Times New Roman" w:hAnsi="Times New Roman"/>
                <w:b w:val="0"/>
                <w:bCs w:val="0"/>
              </w:rPr>
            </w:pPr>
            <w:bookmarkStart w:colFirst="0" w:colLast="0" w:name="_heading=h.541lzkh5igsq" w:id="12"/>
            <w:bookmarkEnd w:id="12"/>
            <w:r w:rsidDel="00000000" w:rsidR="00000000" w:rsidRPr="00000000">
              <w:rPr>
                <w:rFonts w:ascii="Times New Roman" w:cs="Times New Roman" w:eastAsia="Times New Roman" w:hAnsi="Times New Roman"/>
                <w:b w:val="0"/>
                <w:bCs w:val="0"/>
                <w:rtl w:val="0"/>
              </w:rPr>
              <w:t xml:space="preserve">Thank you for carefully evaluating our work.</w:t>
            </w:r>
          </w:p>
        </w:tc>
      </w:tr>
      <w:tr>
        <w:trPr>
          <w:cantSplit w:val="0"/>
          <w:trHeight w:val="704" w:hRule="atLeast"/>
          <w:tblHeader w:val="0"/>
        </w:trPr>
        <w:tc>
          <w:tcPr/>
          <w:p w:rsidR="00000000" w:rsidDel="00000000" w:rsidP="00000000" w:rsidRDefault="00000000" w:rsidRPr="00000000" w14:paraId="0000009A">
            <w:pPr>
              <w:pStyle w:val="Heading2"/>
              <w:ind w:left="360" w:firstLine="0"/>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9B">
            <w:pPr>
              <w:ind w:left="284" w:firstLine="0"/>
              <w:rPr>
                <w:b w:val="1"/>
                <w:bCs w:val="1"/>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Yes,better to remove , before and inside the article content</w:t>
            </w:r>
          </w:p>
        </w:tc>
        <w:tc>
          <w:tcPr/>
          <w:p w:rsidR="00000000" w:rsidDel="00000000" w:rsidP="00000000" w:rsidRDefault="00000000" w:rsidRPr="00000000" w14:paraId="0000009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suggestion. We have revised and edited the manuscript by removing unnecessary commas and correcting punctuation before and within the article content to improve clarity and readability.</w:t>
            </w:r>
          </w:p>
        </w:tc>
      </w:tr>
      <w:tr>
        <w:trPr>
          <w:cantSplit w:val="0"/>
          <w:trHeight w:val="703" w:hRule="atLeast"/>
          <w:tblHeader w:val="0"/>
        </w:trPr>
        <w:tc>
          <w:tcPr/>
          <w:p w:rsidR="00000000" w:rsidDel="00000000" w:rsidP="00000000" w:rsidRDefault="00000000" w:rsidRPr="00000000" w14:paraId="0000009E">
            <w:pPr>
              <w:ind w:left="360" w:firstLine="0"/>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9F">
            <w:pPr>
              <w:ind w:left="360" w:firstLine="0"/>
              <w:rPr>
                <w:sz w:val="20"/>
                <w:szCs w:val="20"/>
              </w:rPr>
            </w:pPr>
            <w:r w:rsidDel="00000000" w:rsidR="00000000" w:rsidRPr="00000000">
              <w:rPr>
                <w:sz w:val="20"/>
                <w:szCs w:val="20"/>
                <w:rtl w:val="0"/>
              </w:rPr>
              <w:t xml:space="preserve">(YES or NO)</w:t>
            </w:r>
          </w:p>
          <w:p w:rsidR="00000000" w:rsidDel="00000000" w:rsidP="00000000" w:rsidRDefault="00000000" w:rsidRPr="00000000" w14:paraId="000000A0">
            <w:pPr>
              <w:ind w:left="360" w:firstLine="0"/>
              <w:rPr>
                <w:sz w:val="20"/>
                <w:szCs w:val="20"/>
              </w:rPr>
            </w:pPr>
            <w:r w:rsidDel="00000000" w:rsidR="00000000" w:rsidRPr="00000000">
              <w:rPr>
                <w:rtl w:val="0"/>
              </w:rPr>
            </w:r>
          </w:p>
          <w:p w:rsidR="00000000" w:rsidDel="00000000" w:rsidP="00000000" w:rsidRDefault="00000000" w:rsidRPr="00000000" w14:paraId="000000A1">
            <w:pPr>
              <w:ind w:left="360" w:firstLine="0"/>
              <w:rPr>
                <w:b w:val="1"/>
                <w:bCs w:val="1"/>
                <w:sz w:val="20"/>
                <w:szCs w:val="20"/>
              </w:rPr>
            </w:pPr>
            <w:r w:rsidDel="00000000" w:rsidR="00000000" w:rsidRPr="00000000">
              <w:rPr>
                <w:sz w:val="20"/>
                <w:szCs w:val="20"/>
                <w:rtl w:val="0"/>
              </w:rPr>
              <w:t xml:space="preserve">If your answer is NO, please provide clear suggestion for improvement.</w:t>
            </w:r>
            <w:r w:rsidDel="00000000" w:rsidR="00000000" w:rsidRPr="00000000">
              <w:rPr>
                <w:rtl w:val="0"/>
              </w:rPr>
            </w:r>
          </w:p>
        </w:tc>
        <w:tc>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 </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Suggestions adding for WHO related arranged in latest to older one and in the order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Wall S</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have to come before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Wang, X., &amp; Cheng, Z.</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p>
        </w:tc>
        <w:tc>
          <w:tcPr/>
          <w:p w:rsidR="00000000" w:rsidDel="00000000" w:rsidP="00000000" w:rsidRDefault="00000000" w:rsidRPr="00000000" w14:paraId="000000A4">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valuable suggestion. The references have been reviewed and updated accordingly. Relevant World Health Organization sources were organized appropriately, and the reference list was corrected to ensure proper alphabetical order, with Wall listed before Wang.</w:t>
            </w:r>
          </w:p>
        </w:tc>
      </w:tr>
    </w:tbl>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pStyle w:val="Heading2"/>
        <w:jc w:val="left"/>
        <w:rPr>
          <w:rFonts w:ascii="Times New Roman" w:cs="Times New Roman" w:eastAsia="Times New Roman" w:hAnsi="Times New Roman"/>
          <w:highlight w:val="yellow"/>
        </w:rPr>
      </w:pPr>
      <w:r w:rsidDel="00000000" w:rsidR="00000000" w:rsidRPr="00000000">
        <w:rPr>
          <w:rtl w:val="0"/>
        </w:rPr>
      </w:r>
    </w:p>
    <w:tbl>
      <w:tblPr>
        <w:tblStyle w:val="Table5"/>
        <w:tblW w:w="1417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79"/>
        <w:gridCol w:w="4802"/>
        <w:gridCol w:w="4794"/>
        <w:tblGridChange w:id="0">
          <w:tblGrid>
            <w:gridCol w:w="4579"/>
            <w:gridCol w:w="4802"/>
            <w:gridCol w:w="4794"/>
          </w:tblGrid>
        </w:tblGridChange>
      </w:tblGrid>
      <w:tr>
        <w:trPr>
          <w:cantSplit w:val="0"/>
          <w:tblHeader w:val="0"/>
        </w:trPr>
        <w:tc>
          <w:tcPr>
            <w:gridSpan w:val="3"/>
            <w:tcBorders>
              <w:top w:color="000000" w:space="0" w:sz="0" w:val="nil"/>
              <w:left w:color="000000" w:space="0" w:sz="0" w:val="nil"/>
              <w:right w:color="000000" w:space="0" w:sz="0" w:val="nil"/>
            </w:tcBorders>
            <w:shd w:fill="auto" w:val="clear"/>
            <w:tcMar>
              <w:top w:w="0.0" w:type="dxa"/>
              <w:left w:w="108.0" w:type="dxa"/>
              <w:bottom w:w="0.0" w:type="dxa"/>
              <w:right w:w="108.0" w:type="dxa"/>
            </w:tcMar>
            <w:vAlign w:val="center"/>
          </w:tcPr>
          <w:p w:rsidR="00000000" w:rsidDel="00000000" w:rsidP="00000000" w:rsidRDefault="00000000" w:rsidRPr="00000000" w14:paraId="000000A7">
            <w:pPr>
              <w:rPr>
                <w:rFonts w:ascii="Arial" w:cs="Arial" w:eastAsia="Arial" w:hAnsi="Arial"/>
                <w:b w:val="1"/>
                <w:bCs w:val="1"/>
                <w:sz w:val="20"/>
                <w:szCs w:val="20"/>
                <w:u w:val="single"/>
              </w:rPr>
            </w:pPr>
            <w:bookmarkStart w:colFirst="0" w:colLast="0" w:name="_heading=h.jk70yba6aqdu" w:id="13"/>
            <w:bookmarkEnd w:id="13"/>
            <w:r w:rsidDel="00000000" w:rsidR="00000000" w:rsidRPr="00000000">
              <w:rPr>
                <w:rFonts w:ascii="Arial" w:cs="Arial" w:eastAsia="Arial" w:hAnsi="Arial"/>
                <w:b w:val="1"/>
                <w:bCs w:val="1"/>
                <w:sz w:val="20"/>
                <w:szCs w:val="20"/>
                <w:highlight w:val="yellow"/>
                <w:u w:val="single"/>
                <w:rtl w:val="0"/>
              </w:rPr>
              <w:t xml:space="preserve">PART  3:</w:t>
            </w:r>
            <w:r w:rsidDel="00000000" w:rsidR="00000000" w:rsidRPr="00000000">
              <w:rPr>
                <w:rFonts w:ascii="Arial" w:cs="Arial" w:eastAsia="Arial" w:hAnsi="Arial"/>
                <w:b w:val="1"/>
                <w:bCs w:val="1"/>
                <w:sz w:val="20"/>
                <w:szCs w:val="20"/>
                <w:u w:val="single"/>
                <w:rtl w:val="0"/>
              </w:rPr>
              <w:t xml:space="preserve"> </w:t>
            </w:r>
          </w:p>
          <w:p w:rsidR="00000000" w:rsidDel="00000000" w:rsidP="00000000" w:rsidRDefault="00000000" w:rsidRPr="00000000" w14:paraId="000000A8">
            <w:pPr>
              <w:rPr>
                <w:rFonts w:ascii="Arial" w:cs="Arial" w:eastAsia="Arial" w:hAnsi="Arial"/>
                <w:b w:val="1"/>
                <w:bCs w:val="1"/>
                <w:sz w:val="20"/>
                <w:szCs w:val="20"/>
                <w:u w:val="single"/>
              </w:rPr>
            </w:pPr>
            <w:r w:rsidDel="00000000" w:rsidR="00000000" w:rsidRPr="00000000">
              <w:rPr>
                <w:rtl w:val="0"/>
              </w:rPr>
            </w:r>
          </w:p>
        </w:tc>
      </w:tr>
      <w:tr>
        <w:trPr>
          <w:cantSplit w:val="0"/>
          <w:tblHeader w:val="0"/>
        </w:trPr>
        <w:tc>
          <w:tcPr>
            <w:shd w:fill="auto" w:val="clear"/>
            <w:tcMar>
              <w:top w:w="0.0" w:type="dxa"/>
              <w:left w:w="108.0" w:type="dxa"/>
              <w:bottom w:w="0.0" w:type="dxa"/>
              <w:right w:w="108.0" w:type="dxa"/>
            </w:tcMar>
            <w:vAlign w:val="center"/>
          </w:tcPr>
          <w:p w:rsidR="00000000" w:rsidDel="00000000" w:rsidP="00000000" w:rsidRDefault="00000000" w:rsidRPr="00000000" w14:paraId="000000AB">
            <w:pPr>
              <w:rPr>
                <w:rFonts w:ascii="Arial" w:cs="Arial" w:eastAsia="Arial" w:hAnsi="Arial"/>
                <w:sz w:val="20"/>
                <w:szCs w:val="20"/>
              </w:rPr>
            </w:pP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AC">
            <w:pPr>
              <w:keepNext w:val="1"/>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Reviewer’s comment</w:t>
            </w:r>
          </w:p>
        </w:tc>
        <w:tc>
          <w:tcPr>
            <w:shd w:fill="auto" w:val="clear"/>
          </w:tcPr>
          <w:p w:rsidR="00000000" w:rsidDel="00000000" w:rsidP="00000000" w:rsidRDefault="00000000" w:rsidRPr="00000000" w14:paraId="000000AD">
            <w:pPr>
              <w:spacing w:after="160" w:line="252.00000000000003"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Author’s Feedback</w:t>
            </w:r>
            <w:r w:rsidDel="00000000" w:rsidR="00000000" w:rsidRPr="00000000">
              <w:rPr>
                <w:rFonts w:ascii="Arial" w:cs="Arial" w:eastAsia="Arial" w:hAnsi="Arial"/>
                <w:sz w:val="20"/>
                <w:szCs w:val="20"/>
                <w:rtl w:val="0"/>
              </w:rPr>
              <w:t xml:space="preserve"> (It is mandatory that authors should write his/her feedback here)</w:t>
            </w:r>
          </w:p>
          <w:p w:rsidR="00000000" w:rsidDel="00000000" w:rsidP="00000000" w:rsidRDefault="00000000" w:rsidRPr="00000000" w14:paraId="000000AE">
            <w:pPr>
              <w:keepNext w:val="1"/>
              <w:rPr>
                <w:rFonts w:ascii="Arial" w:cs="Arial" w:eastAsia="Arial" w:hAnsi="Arial"/>
                <w:sz w:val="20"/>
                <w:szCs w:val="20"/>
              </w:rPr>
            </w:pPr>
            <w:r w:rsidDel="00000000" w:rsidR="00000000" w:rsidRPr="00000000">
              <w:rPr>
                <w:rtl w:val="0"/>
              </w:rPr>
            </w:r>
          </w:p>
        </w:tc>
      </w:tr>
      <w:tr>
        <w:trPr>
          <w:cantSplit w:val="0"/>
          <w:trHeight w:val="890" w:hRule="atLeast"/>
          <w:tblHeader w:val="0"/>
        </w:trPr>
        <w:tc>
          <w:tcPr>
            <w:shd w:fill="auto" w:val="clear"/>
            <w:tcMar>
              <w:top w:w="0.0" w:type="dxa"/>
              <w:left w:w="108.0" w:type="dxa"/>
              <w:bottom w:w="0.0" w:type="dxa"/>
              <w:right w:w="108.0" w:type="dxa"/>
            </w:tcMar>
            <w:vAlign w:val="center"/>
          </w:tcPr>
          <w:p w:rsidR="00000000" w:rsidDel="00000000" w:rsidP="00000000" w:rsidRDefault="00000000" w:rsidRPr="00000000" w14:paraId="000000AF">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Are there ethical issues in this manuscript? </w:t>
            </w:r>
          </w:p>
          <w:p w:rsidR="00000000" w:rsidDel="00000000" w:rsidP="00000000" w:rsidRDefault="00000000" w:rsidRPr="00000000" w14:paraId="000000B0">
            <w:pPr>
              <w:rPr>
                <w:rFonts w:ascii="Arial" w:cs="Arial" w:eastAsia="Arial" w:hAnsi="Arial"/>
                <w:sz w:val="20"/>
                <w:szCs w:val="20"/>
              </w:rPr>
            </w:pPr>
            <w:r w:rsidDel="00000000" w:rsidR="00000000" w:rsidRPr="00000000">
              <w:rPr>
                <w:rtl w:val="0"/>
              </w:rPr>
            </w:r>
          </w:p>
        </w:tc>
        <w:tc>
          <w:tcPr>
            <w:shd w:fill="auto" w:val="clear"/>
            <w:tcMar>
              <w:top w:w="0.0" w:type="dxa"/>
              <w:left w:w="108.0" w:type="dxa"/>
              <w:bottom w:w="0.0" w:type="dxa"/>
              <w:right w:w="108.0" w:type="dxa"/>
            </w:tcMar>
            <w:vAlign w:val="center"/>
          </w:tcPr>
          <w:p w:rsidR="00000000" w:rsidDel="00000000" w:rsidP="00000000" w:rsidRDefault="00000000" w:rsidRPr="00000000" w14:paraId="000000B1">
            <w:pPr>
              <w:rPr>
                <w:rFonts w:ascii="Arial" w:cs="Arial" w:eastAsia="Arial" w:hAnsi="Arial"/>
                <w:i w:val="1"/>
                <w:iCs w:val="1"/>
                <w:sz w:val="20"/>
                <w:szCs w:val="20"/>
                <w:u w:val="single"/>
              </w:rPr>
            </w:pPr>
            <w:r w:rsidDel="00000000" w:rsidR="00000000" w:rsidRPr="00000000">
              <w:rPr>
                <w:rFonts w:ascii="Arial" w:cs="Arial" w:eastAsia="Arial" w:hAnsi="Arial"/>
                <w:i w:val="1"/>
                <w:iCs w:val="1"/>
                <w:sz w:val="20"/>
                <w:szCs w:val="20"/>
                <w:u w:val="single"/>
                <w:rtl w:val="0"/>
              </w:rPr>
              <w:t xml:space="preserve">(If yes, Kindly please write down the ethical issues here in details)</w:t>
            </w:r>
          </w:p>
          <w:p w:rsidR="00000000" w:rsidDel="00000000" w:rsidP="00000000" w:rsidRDefault="00000000" w:rsidRPr="00000000" w14:paraId="000000B2">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B3">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5">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pStyle w:val="Heading2"/>
        <w:jc w:val="left"/>
        <w:rPr/>
      </w:pPr>
      <w:bookmarkStart w:colFirst="0" w:colLast="0" w:name="_heading=h.yynx2xj6g92x" w:id="14"/>
      <w:bookmarkEnd w:id="14"/>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9">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BA">
    <w:pPr>
      <w:spacing w:before="280" w:lineRule="auto"/>
      <w:jc w:val="center"/>
      <w:rPr>
        <w:sz w:val="20"/>
        <w:szCs w:val="20"/>
      </w:rPr>
    </w:pPr>
    <w:r w:rsidDel="00000000" w:rsidR="00000000" w:rsidRPr="00000000">
      <w:rPr>
        <w:rFonts w:ascii="Arial" w:cs="Arial" w:eastAsia="Arial" w:hAnsi="Arial"/>
        <w:color w:val="003399"/>
        <w:sz w:val="20"/>
        <w:szCs w:val="20"/>
        <w:highlight w:val="yellow"/>
        <w:rtl w:val="0"/>
      </w:rPr>
      <w:t xml:space="preserve">Review Form (Research)</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link w:val="Heading2"/>
    <w:rsid w:val="0000007A"/>
    <w:rPr>
      <w:rFonts w:ascii="Helvetica" w:cs="Helvetica" w:eastAsia="MS Mincho" w:hAnsi="Helvetica"/>
      <w:b w:val="1"/>
      <w:bCs w:val="1"/>
      <w:sz w:val="20"/>
      <w:szCs w:val="20"/>
      <w:lang w:val="fr-FR"/>
    </w:rPr>
  </w:style>
  <w:style w:type="character" w:styleId="Heading4Char" w:customStyle="1">
    <w:name w:val="Heading 4 Char"/>
    <w:link w:val="Heading4"/>
    <w:rsid w:val="0000007A"/>
    <w:rPr>
      <w:rFonts w:ascii="Arial Unicode MS" w:cs="Arial Unicode MS" w:eastAsia="Arial Unicode MS" w:hAnsi="Arial Unicode MS"/>
      <w:b w:val="1"/>
      <w:bCs w:val="1"/>
      <w:sz w:val="24"/>
      <w:szCs w:val="24"/>
      <w:lang w:val="en-US"/>
    </w:rPr>
  </w:style>
  <w:style w:type="paragraph" w:styleId="NormalWeb">
    <w:name w:val="Normal (Web)"/>
    <w:basedOn w:val="Normal"/>
    <w:rsid w:val="0000007A"/>
    <w:pPr>
      <w:spacing w:after="100" w:afterAutospacing="1" w:before="100" w:beforeAutospacing="1"/>
    </w:pPr>
    <w:rPr>
      <w:rFonts w:ascii="Arial Unicode MS" w:cs="Arial Unicode MS" w:eastAsia="Arial Unicode MS" w:hAnsi="Arial Unicode MS"/>
    </w:rPr>
  </w:style>
  <w:style w:type="paragraph" w:styleId="BodyText">
    <w:name w:val="Body Text"/>
    <w:basedOn w:val="Normal"/>
    <w:link w:val="BodyTextChar"/>
    <w:rsid w:val="0000007A"/>
    <w:pPr>
      <w:jc w:val="both"/>
    </w:pPr>
    <w:rPr>
      <w:rFonts w:ascii="Helvetica" w:eastAsia="MS Mincho" w:hAnsi="Helvetica"/>
      <w:lang w:eastAsia="x-none" w:val="fr-FR"/>
    </w:rPr>
  </w:style>
  <w:style w:type="character" w:styleId="BodyTextChar" w:customStyle="1">
    <w:name w:val="Body Text Char"/>
    <w:link w:val="BodyText"/>
    <w:rsid w:val="0000007A"/>
    <w:rPr>
      <w:rFonts w:ascii="Helvetica" w:cs="Helvetica" w:eastAsia="MS Mincho" w:hAnsi="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styleId="HeaderChar" w:customStyle="1">
    <w:name w:val="Header Char"/>
    <w:link w:val="Header"/>
    <w:uiPriority w:val="99"/>
    <w:rsid w:val="0000007A"/>
    <w:rPr>
      <w:rFonts w:ascii="Times New Roman" w:cs="Times New Roman" w:eastAsia="Times New Roman" w:hAnsi="Times New Roman"/>
      <w:sz w:val="24"/>
      <w:szCs w:val="24"/>
      <w:lang w:val="en-US"/>
    </w:rPr>
  </w:style>
  <w:style w:type="paragraph" w:styleId="Footer">
    <w:name w:val="footer"/>
    <w:basedOn w:val="Normal"/>
    <w:link w:val="FooterChar"/>
    <w:uiPriority w:val="99"/>
    <w:unhideWhenUsed w:val="1"/>
    <w:rsid w:val="0099583E"/>
    <w:pPr>
      <w:tabs>
        <w:tab w:val="center" w:pos="4513"/>
        <w:tab w:val="right" w:pos="9026"/>
      </w:tabs>
    </w:pPr>
    <w:rPr>
      <w:lang w:eastAsia="x-none"/>
    </w:rPr>
  </w:style>
  <w:style w:type="character" w:styleId="FooterChar" w:customStyle="1">
    <w:name w:val="Footer Char"/>
    <w:link w:val="Footer"/>
    <w:uiPriority w:val="99"/>
    <w:rsid w:val="0099583E"/>
    <w:rPr>
      <w:rFonts w:ascii="Times New Roman" w:cs="Times New Roman" w:eastAsia="Times New Roman" w:hAnsi="Times New Roman"/>
      <w:sz w:val="24"/>
      <w:szCs w:val="24"/>
      <w:lang w:val="en-US"/>
    </w:rPr>
  </w:style>
  <w:style w:type="character" w:styleId="Hyperlink">
    <w:name w:val="Hyperlink"/>
    <w:uiPriority w:val="99"/>
    <w:unhideWhenUsed w:val="1"/>
    <w:rsid w:val="00C635B6"/>
    <w:rPr>
      <w:color w:val="0000ff"/>
      <w:u w:val="single"/>
    </w:rPr>
  </w:style>
  <w:style w:type="paragraph" w:styleId="ListParagraph">
    <w:name w:val="List Paragraph"/>
    <w:basedOn w:val="Normal"/>
    <w:uiPriority w:val="34"/>
    <w:qFormat w:val="1"/>
    <w:rsid w:val="00BE13EF"/>
    <w:pPr>
      <w:ind w:left="720"/>
      <w:contextualSpacing w:val="1"/>
    </w:pPr>
  </w:style>
  <w:style w:type="paragraph" w:styleId="Revision">
    <w:name w:val="Revision"/>
    <w:hidden w:val="1"/>
    <w:uiPriority w:val="99"/>
    <w:semiHidden w:val="1"/>
    <w:rsid w:val="00E57F4B"/>
    <w:rPr>
      <w:sz w:val="22"/>
      <w:szCs w:val="22"/>
    </w:rPr>
  </w:style>
  <w:style w:type="character" w:styleId="FollowedHyperlink">
    <w:name w:val="FollowedHyperlink"/>
    <w:uiPriority w:val="99"/>
    <w:semiHidden w:val="1"/>
    <w:unhideWhenUsed w:val="1"/>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NichtaufgelsteErwhnung" w:customStyle="1">
    <w:name w:val="Nicht aufgelöste Erwähnung"/>
    <w:uiPriority w:val="99"/>
    <w:semiHidden w:val="1"/>
    <w:unhideWhenUsed w:val="1"/>
    <w:rsid w:val="000B76A1"/>
    <w:rPr>
      <w:color w:val="605e5c"/>
      <w:shd w:color="auto" w:fill="e1dfdd" w:val="clear"/>
    </w:rPr>
  </w:style>
  <w:style w:type="character" w:styleId="UnresolvedMention" w:customStyle="1">
    <w:name w:val="Unresolved Mention"/>
    <w:uiPriority w:val="99"/>
    <w:semiHidden w:val="1"/>
    <w:unhideWhenUsed w:val="1"/>
    <w:rsid w:val="002B3141"/>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rnh.com"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lYBAVz++0LiW5LLAAtBlGCJvcw==">CgMxLjAyDmgud3NkczhqczR4NWM4Mg1oLmt5YTZlMWp5aGJjMg1oLm1udHR1ZDVyZ3Y4Mg5oLjlzMnZxOHl5dTVzdDIOaC53Z3F4ajh2NmtocDQyDmgubDRvbGZibXNpdm5sMg5oLmxienZmYXJ0NzdzbTIOaC5sYnp2ZmFydDc3c20yDmguaGRrcG9zYWttcGljMg5oLnJianRhbHFuNHF2MTIOaC40NXBmNzBpYzBiZjEyDmgudWkxbDB4NnhmdmpsMg5oLmNwbW1xMXdxdGlnMDIOaC41NDFsemtoNWlnc3EyDmguams3MHliYTZhcWR1Mg5oLnl5bngyeGo2ZzkyeDgAciExWkdiZV9ZZEs3aUtYUnNIOEV5M1FLSGNTUjJBTlV1TV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2026-03-24T06:14:00Z</dcterms:created>
  <dc:creator>Surojit Bera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