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spacing w:before="140"/>
        <w:rPr>
          <w:sz w:val="20"/>
        </w:rPr>
      </w:pPr>
    </w:p>
    <w:tbl>
      <w:tblPr>
        <w:tblW w:w="0" w:type="auto"/>
        <w:tblInd w:w="4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160"/>
        <w:gridCol w:w="10160"/>
      </w:tblGrid>
      <w:tr>
        <w:trPr>
          <w:trHeight w:val="280" w:hRule="atLeast"/>
        </w:trPr>
        <w:tc>
          <w:tcPr>
            <w:tcW w:w="3160" w:type="dxa"/>
            <w:tcBorders/>
          </w:tcPr>
          <w:p>
            <w:pPr>
              <w:pStyle w:val="style4097"/>
              <w:spacing w:lineRule="exact" w:line="227"/>
              <w:ind w:left="99"/>
              <w:rPr>
                <w:sz w:val="20"/>
              </w:rPr>
            </w:pPr>
            <w:r>
              <w:rPr>
                <w:sz w:val="20"/>
              </w:rPr>
              <w:t>Journal</w:t>
            </w:r>
            <w:r>
              <w:rPr>
                <w:spacing w:val="-7"/>
                <w:sz w:val="20"/>
              </w:rPr>
              <w:t xml:space="preserve"> </w:t>
            </w:r>
            <w:r>
              <w:rPr>
                <w:spacing w:val="-2"/>
                <w:sz w:val="20"/>
              </w:rPr>
              <w:t>Name:</w:t>
            </w:r>
          </w:p>
        </w:tc>
        <w:tc>
          <w:tcPr>
            <w:tcW w:w="10160" w:type="dxa"/>
            <w:tcBorders/>
          </w:tcPr>
          <w:p>
            <w:pPr>
              <w:pStyle w:val="style4097"/>
              <w:spacing w:before="24"/>
              <w:ind w:left="104"/>
              <w:rPr>
                <w:b/>
                <w:sz w:val="20"/>
              </w:rPr>
            </w:pPr>
            <w:r>
              <w:rPr/>
              <w:fldChar w:fldCharType="begin"/>
            </w:r>
            <w:r>
              <w:instrText xml:space="preserve"> HYPERLINK "https://journalajrnh.com/" </w:instrText>
            </w:r>
            <w:r>
              <w:rPr/>
              <w:fldChar w:fldCharType="separate"/>
            </w:r>
            <w:r>
              <w:rPr>
                <w:b/>
                <w:color w:val="0000ff"/>
                <w:sz w:val="20"/>
              </w:rPr>
              <w:t>Asian</w:t>
            </w:r>
            <w:r>
              <w:rPr>
                <w:b/>
                <w:color w:val="0000ff"/>
                <w:spacing w:val="-6"/>
                <w:sz w:val="20"/>
              </w:rPr>
              <w:t xml:space="preserve"> </w:t>
            </w:r>
            <w:r>
              <w:rPr>
                <w:b/>
                <w:color w:val="0000ff"/>
                <w:sz w:val="20"/>
              </w:rPr>
              <w:t>Journal</w:t>
            </w:r>
            <w:r>
              <w:rPr>
                <w:b/>
                <w:color w:val="0000ff"/>
                <w:spacing w:val="-5"/>
                <w:sz w:val="20"/>
              </w:rPr>
              <w:t xml:space="preserve"> </w:t>
            </w:r>
            <w:r>
              <w:rPr>
                <w:b/>
                <w:color w:val="0000ff"/>
                <w:sz w:val="20"/>
              </w:rPr>
              <w:t>of</w:t>
            </w:r>
            <w:r>
              <w:rPr>
                <w:b/>
                <w:color w:val="0000ff"/>
                <w:spacing w:val="-5"/>
                <w:sz w:val="20"/>
              </w:rPr>
              <w:t xml:space="preserve"> </w:t>
            </w:r>
            <w:r>
              <w:rPr>
                <w:b/>
                <w:color w:val="0000ff"/>
                <w:sz w:val="20"/>
              </w:rPr>
              <w:t>Research</w:t>
            </w:r>
            <w:r>
              <w:rPr>
                <w:b/>
                <w:color w:val="0000ff"/>
                <w:spacing w:val="-6"/>
                <w:sz w:val="20"/>
              </w:rPr>
              <w:t xml:space="preserve"> </w:t>
            </w:r>
            <w:r>
              <w:rPr>
                <w:b/>
                <w:color w:val="0000ff"/>
                <w:sz w:val="20"/>
              </w:rPr>
              <w:t>in</w:t>
            </w:r>
            <w:r>
              <w:rPr>
                <w:b/>
                <w:color w:val="0000ff"/>
                <w:spacing w:val="-5"/>
                <w:sz w:val="20"/>
              </w:rPr>
              <w:t xml:space="preserve"> </w:t>
            </w:r>
            <w:r>
              <w:rPr>
                <w:b/>
                <w:color w:val="0000ff"/>
                <w:sz w:val="20"/>
              </w:rPr>
              <w:t>Nursing</w:t>
            </w:r>
            <w:r>
              <w:rPr>
                <w:b/>
                <w:color w:val="0000ff"/>
                <w:spacing w:val="-5"/>
                <w:sz w:val="20"/>
              </w:rPr>
              <w:t xml:space="preserve"> </w:t>
            </w:r>
            <w:r>
              <w:rPr>
                <w:b/>
                <w:color w:val="0000ff"/>
                <w:sz w:val="20"/>
              </w:rPr>
              <w:t>and</w:t>
            </w:r>
            <w:r>
              <w:rPr>
                <w:b/>
                <w:color w:val="0000ff"/>
                <w:spacing w:val="-5"/>
                <w:sz w:val="20"/>
              </w:rPr>
              <w:t xml:space="preserve"> </w:t>
            </w:r>
            <w:r>
              <w:rPr>
                <w:b/>
                <w:color w:val="0000ff"/>
                <w:spacing w:val="-2"/>
                <w:sz w:val="20"/>
              </w:rPr>
              <w:t>Health</w:t>
            </w:r>
            <w:r>
              <w:rPr/>
              <w:fldChar w:fldCharType="end"/>
            </w:r>
          </w:p>
        </w:tc>
      </w:tr>
      <w:tr>
        <w:tblPrEx/>
        <w:trPr>
          <w:trHeight w:val="280" w:hRule="atLeast"/>
        </w:trPr>
        <w:tc>
          <w:tcPr>
            <w:tcW w:w="3160" w:type="dxa"/>
            <w:tcBorders/>
          </w:tcPr>
          <w:p>
            <w:pPr>
              <w:pStyle w:val="style4097"/>
              <w:spacing w:lineRule="exact" w:line="227"/>
              <w:ind w:left="99"/>
              <w:rPr>
                <w:sz w:val="20"/>
              </w:rPr>
            </w:pPr>
            <w:r>
              <w:rPr>
                <w:sz w:val="20"/>
              </w:rPr>
              <w:t>Manuscript</w:t>
            </w:r>
            <w:r>
              <w:rPr>
                <w:spacing w:val="-10"/>
                <w:sz w:val="20"/>
              </w:rPr>
              <w:t xml:space="preserve"> </w:t>
            </w:r>
            <w:r>
              <w:rPr>
                <w:spacing w:val="-2"/>
                <w:sz w:val="20"/>
              </w:rPr>
              <w:t>Number:</w:t>
            </w:r>
          </w:p>
        </w:tc>
        <w:tc>
          <w:tcPr>
            <w:tcW w:w="10160" w:type="dxa"/>
            <w:tcBorders/>
          </w:tcPr>
          <w:p>
            <w:pPr>
              <w:pStyle w:val="style4097"/>
              <w:spacing w:before="24"/>
              <w:ind w:left="104"/>
              <w:rPr>
                <w:b/>
                <w:sz w:val="20"/>
              </w:rPr>
            </w:pPr>
            <w:r>
              <w:rPr>
                <w:b/>
                <w:spacing w:val="-2"/>
                <w:sz w:val="20"/>
              </w:rPr>
              <w:t>Ms_AJRNH_155760</w:t>
            </w:r>
          </w:p>
        </w:tc>
      </w:tr>
      <w:tr>
        <w:tblPrEx/>
        <w:trPr>
          <w:trHeight w:val="639" w:hRule="atLeast"/>
        </w:trPr>
        <w:tc>
          <w:tcPr>
            <w:tcW w:w="3160" w:type="dxa"/>
            <w:tcBorders/>
          </w:tcPr>
          <w:p>
            <w:pPr>
              <w:pStyle w:val="style4097"/>
              <w:spacing w:lineRule="exact" w:line="227"/>
              <w:ind w:left="99"/>
              <w:rPr>
                <w:sz w:val="20"/>
              </w:rPr>
            </w:pPr>
            <w:r>
              <w:rPr>
                <w:sz w:val="20"/>
              </w:rPr>
              <w:t>Title</w:t>
            </w:r>
            <w:r>
              <w:rPr>
                <w:spacing w:val="-6"/>
                <w:sz w:val="20"/>
              </w:rPr>
              <w:t xml:space="preserve"> </w:t>
            </w:r>
            <w:r>
              <w:rPr>
                <w:sz w:val="20"/>
              </w:rPr>
              <w:t>of</w:t>
            </w:r>
            <w:r>
              <w:rPr>
                <w:spacing w:val="-6"/>
                <w:sz w:val="20"/>
              </w:rPr>
              <w:t xml:space="preserve"> </w:t>
            </w:r>
            <w:r>
              <w:rPr>
                <w:sz w:val="20"/>
              </w:rPr>
              <w:t>the</w:t>
            </w:r>
            <w:r>
              <w:rPr>
                <w:spacing w:val="-5"/>
                <w:sz w:val="20"/>
              </w:rPr>
              <w:t xml:space="preserve"> </w:t>
            </w:r>
            <w:r>
              <w:rPr>
                <w:spacing w:val="-2"/>
                <w:sz w:val="20"/>
              </w:rPr>
              <w:t>Manuscript:</w:t>
            </w:r>
          </w:p>
        </w:tc>
        <w:tc>
          <w:tcPr>
            <w:tcW w:w="10160" w:type="dxa"/>
            <w:tcBorders/>
          </w:tcPr>
          <w:p>
            <w:pPr>
              <w:pStyle w:val="style4097"/>
              <w:spacing w:before="204"/>
              <w:ind w:left="104"/>
              <w:rPr>
                <w:b/>
                <w:sz w:val="20"/>
              </w:rPr>
            </w:pPr>
            <w:r>
              <w:rPr>
                <w:b/>
                <w:sz w:val="20"/>
                <w:lang w:val="en-US"/>
              </w:rPr>
              <w:t xml:space="preserve">Association Between </w:t>
            </w:r>
            <w:r>
              <w:rPr>
                <w:b/>
                <w:sz w:val="20"/>
              </w:rPr>
              <w:t>Screen</w:t>
            </w:r>
            <w:r>
              <w:rPr>
                <w:b/>
                <w:spacing w:val="-9"/>
                <w:sz w:val="20"/>
              </w:rPr>
              <w:t xml:space="preserve"> </w:t>
            </w:r>
            <w:r>
              <w:rPr>
                <w:b/>
                <w:sz w:val="20"/>
              </w:rPr>
              <w:t>Time</w:t>
            </w:r>
            <w:r>
              <w:rPr>
                <w:b/>
                <w:spacing w:val="-7"/>
                <w:sz w:val="20"/>
              </w:rPr>
              <w:t xml:space="preserve"> </w:t>
            </w:r>
            <w:r>
              <w:rPr>
                <w:b/>
                <w:sz w:val="20"/>
              </w:rPr>
              <w:t>and</w:t>
            </w:r>
            <w:r>
              <w:rPr>
                <w:b/>
                <w:spacing w:val="-7"/>
                <w:sz w:val="20"/>
              </w:rPr>
              <w:t xml:space="preserve"> </w:t>
            </w:r>
            <w:r>
              <w:rPr>
                <w:b/>
                <w:sz w:val="20"/>
              </w:rPr>
              <w:t>SCRAM</w:t>
            </w:r>
            <w:r>
              <w:rPr>
                <w:b/>
                <w:spacing w:val="-7"/>
                <w:sz w:val="20"/>
              </w:rPr>
              <w:t xml:space="preserve"> </w:t>
            </w:r>
            <w:r>
              <w:rPr>
                <w:b/>
                <w:sz w:val="20"/>
              </w:rPr>
              <w:t>(Sleep,</w:t>
            </w:r>
            <w:r>
              <w:rPr>
                <w:b/>
                <w:spacing w:val="-7"/>
                <w:sz w:val="20"/>
              </w:rPr>
              <w:t xml:space="preserve"> </w:t>
            </w:r>
            <w:r>
              <w:rPr>
                <w:b/>
                <w:sz w:val="20"/>
              </w:rPr>
              <w:t>Circadian</w:t>
            </w:r>
            <w:r>
              <w:rPr>
                <w:b/>
                <w:spacing w:val="-7"/>
                <w:sz w:val="20"/>
              </w:rPr>
              <w:t xml:space="preserve"> </w:t>
            </w:r>
            <w:r>
              <w:rPr>
                <w:b/>
                <w:sz w:val="20"/>
              </w:rPr>
              <w:t>Rhythm,and</w:t>
            </w:r>
            <w:r>
              <w:rPr>
                <w:b/>
                <w:spacing w:val="-7"/>
                <w:sz w:val="20"/>
              </w:rPr>
              <w:t xml:space="preserve"> </w:t>
            </w:r>
            <w:r>
              <w:rPr>
                <w:b/>
                <w:sz w:val="20"/>
              </w:rPr>
              <w:t>Mood)</w:t>
            </w:r>
            <w:r>
              <w:rPr>
                <w:b/>
                <w:spacing w:val="-7"/>
                <w:sz w:val="20"/>
              </w:rPr>
              <w:t xml:space="preserve"> </w:t>
            </w:r>
            <w:r>
              <w:rPr>
                <w:b/>
                <w:sz w:val="20"/>
              </w:rPr>
              <w:t>Among</w:t>
            </w:r>
            <w:r>
              <w:rPr>
                <w:b/>
                <w:spacing w:val="-7"/>
                <w:sz w:val="20"/>
              </w:rPr>
              <w:t xml:space="preserve"> </w:t>
            </w:r>
            <w:r>
              <w:rPr>
                <w:b/>
                <w:sz w:val="20"/>
              </w:rPr>
              <w:t>Student</w:t>
            </w:r>
            <w:r>
              <w:rPr>
                <w:b/>
                <w:spacing w:val="-7"/>
                <w:sz w:val="20"/>
              </w:rPr>
              <w:t xml:space="preserve"> </w:t>
            </w:r>
            <w:r>
              <w:rPr>
                <w:b/>
                <w:spacing w:val="-2"/>
                <w:sz w:val="20"/>
              </w:rPr>
              <w:t>Nurses</w:t>
            </w:r>
            <w:r>
              <w:rPr>
                <w:b/>
                <w:spacing w:val="-2"/>
                <w:sz w:val="20"/>
                <w:lang w:val="en-US"/>
              </w:rPr>
              <w:t>: A Descriptive Correlational Study</w:t>
            </w:r>
          </w:p>
        </w:tc>
      </w:tr>
      <w:tr>
        <w:tblPrEx/>
        <w:trPr>
          <w:trHeight w:val="320" w:hRule="atLeast"/>
        </w:trPr>
        <w:tc>
          <w:tcPr>
            <w:tcW w:w="3160" w:type="dxa"/>
            <w:tcBorders/>
          </w:tcPr>
          <w:p>
            <w:pPr>
              <w:pStyle w:val="style4097"/>
              <w:spacing w:lineRule="exact" w:line="227"/>
              <w:ind w:left="99"/>
              <w:rPr>
                <w:sz w:val="20"/>
              </w:rPr>
            </w:pPr>
            <w:r>
              <w:rPr>
                <w:sz w:val="20"/>
              </w:rPr>
              <w:t>Type</w:t>
            </w:r>
            <w:r>
              <w:rPr>
                <w:spacing w:val="-8"/>
                <w:sz w:val="20"/>
              </w:rPr>
              <w:t xml:space="preserve"> </w:t>
            </w:r>
            <w:r>
              <w:rPr>
                <w:sz w:val="20"/>
              </w:rPr>
              <w:t>of</w:t>
            </w:r>
            <w:r>
              <w:rPr>
                <w:spacing w:val="-8"/>
                <w:sz w:val="20"/>
              </w:rPr>
              <w:t xml:space="preserve"> </w:t>
            </w:r>
            <w:r>
              <w:rPr>
                <w:sz w:val="20"/>
              </w:rPr>
              <w:t>the</w:t>
            </w:r>
            <w:r>
              <w:rPr>
                <w:spacing w:val="-7"/>
                <w:sz w:val="20"/>
              </w:rPr>
              <w:t xml:space="preserve"> </w:t>
            </w:r>
            <w:r>
              <w:rPr>
                <w:spacing w:val="-2"/>
                <w:sz w:val="20"/>
              </w:rPr>
              <w:t>Article</w:t>
            </w:r>
          </w:p>
        </w:tc>
        <w:tc>
          <w:tcPr>
            <w:tcW w:w="10160" w:type="dxa"/>
            <w:tcBorders/>
          </w:tcPr>
          <w:p>
            <w:pPr>
              <w:pStyle w:val="style4097"/>
              <w:spacing w:before="47"/>
              <w:ind w:left="104"/>
              <w:rPr>
                <w:b/>
                <w:sz w:val="20"/>
              </w:rPr>
            </w:pPr>
            <w:r>
              <w:rPr>
                <w:b/>
                <w:sz w:val="20"/>
              </w:rPr>
              <w:t>Research</w:t>
            </w:r>
            <w:r>
              <w:rPr>
                <w:b/>
                <w:spacing w:val="-11"/>
                <w:sz w:val="20"/>
              </w:rPr>
              <w:t xml:space="preserve"> </w:t>
            </w:r>
            <w:r>
              <w:rPr>
                <w:b/>
                <w:spacing w:val="-2"/>
                <w:sz w:val="20"/>
              </w:rPr>
              <w:t>Article</w:t>
            </w:r>
          </w:p>
        </w:tc>
      </w:tr>
    </w:tbl>
    <w:p>
      <w:pPr>
        <w:pStyle w:val="style0"/>
        <w:rPr>
          <w:sz w:val="20"/>
        </w:rPr>
      </w:pPr>
    </w:p>
    <w:p>
      <w:pPr>
        <w:pStyle w:val="style0"/>
        <w:rPr>
          <w:sz w:val="20"/>
        </w:rPr>
      </w:pPr>
    </w:p>
    <w:p>
      <w:pPr>
        <w:pStyle w:val="style0"/>
        <w:rPr>
          <w:sz w:val="20"/>
        </w:rPr>
      </w:pPr>
    </w:p>
    <w:p>
      <w:pPr>
        <w:pStyle w:val="style0"/>
        <w:rPr>
          <w:sz w:val="20"/>
        </w:rPr>
      </w:pPr>
    </w:p>
    <w:p>
      <w:pPr>
        <w:pStyle w:val="style66"/>
        <w:ind w:left="165"/>
        <w:rPr/>
      </w:pPr>
      <w:r>
        <w:rPr>
          <w:color w:val="000000"/>
          <w:highlight w:val="yellow"/>
        </w:rPr>
        <w:t>PART</w:t>
      </w:r>
      <w:r>
        <w:rPr>
          <w:color w:val="000000"/>
          <w:spacing w:val="-11"/>
          <w:highlight w:val="yellow"/>
        </w:rPr>
        <w:t xml:space="preserve"> </w:t>
      </w:r>
      <w:r>
        <w:rPr>
          <w:color w:val="000000"/>
          <w:highlight w:val="yellow"/>
        </w:rPr>
        <w:t>1(Importance</w:t>
      </w:r>
      <w:r>
        <w:rPr>
          <w:color w:val="000000"/>
          <w:spacing w:val="-10"/>
          <w:highlight w:val="yellow"/>
        </w:rPr>
        <w:t xml:space="preserve"> </w:t>
      </w:r>
      <w:r>
        <w:rPr>
          <w:color w:val="000000"/>
          <w:highlight w:val="yellow"/>
        </w:rPr>
        <w:t>of</w:t>
      </w:r>
      <w:r>
        <w:rPr>
          <w:color w:val="000000"/>
          <w:spacing w:val="-11"/>
          <w:highlight w:val="yellow"/>
        </w:rPr>
        <w:t xml:space="preserve"> </w:t>
      </w:r>
      <w:r>
        <w:rPr>
          <w:color w:val="000000"/>
          <w:highlight w:val="yellow"/>
        </w:rPr>
        <w:t>the</w:t>
      </w:r>
      <w:r>
        <w:rPr>
          <w:color w:val="000000"/>
          <w:spacing w:val="-10"/>
          <w:highlight w:val="yellow"/>
        </w:rPr>
        <w:t xml:space="preserve"> </w:t>
      </w:r>
      <w:r>
        <w:rPr>
          <w:color w:val="000000"/>
          <w:spacing w:val="-2"/>
          <w:highlight w:val="yellow"/>
        </w:rPr>
        <w:t>manuscript)</w:t>
      </w:r>
    </w:p>
    <w:p>
      <w:pPr>
        <w:pStyle w:val="style0"/>
        <w:spacing w:before="219"/>
        <w:rPr>
          <w:b/>
          <w:sz w:val="20"/>
        </w:rPr>
      </w:pPr>
    </w:p>
    <w:tbl>
      <w:tblPr>
        <w:tblW w:w="0" w:type="auto"/>
        <w:tblInd w:w="4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820"/>
        <w:gridCol w:w="4960"/>
        <w:gridCol w:w="3680"/>
      </w:tblGrid>
      <w:tr>
        <w:trPr>
          <w:trHeight w:val="640" w:hRule="atLeast"/>
        </w:trPr>
        <w:tc>
          <w:tcPr>
            <w:tcW w:w="4820" w:type="dxa"/>
            <w:tcBorders/>
          </w:tcPr>
          <w:p>
            <w:pPr>
              <w:pStyle w:val="style4097"/>
              <w:ind w:left="0"/>
              <w:rPr>
                <w:sz w:val="20"/>
              </w:rPr>
            </w:pPr>
          </w:p>
          <w:bookmarkStart w:id="0" w:name="Comments_of_the_Reviewers_"/>
          <w:bookmarkEnd w:id="0"/>
        </w:tc>
        <w:tc>
          <w:tcPr>
            <w:tcW w:w="4960" w:type="dxa"/>
            <w:tcBorders/>
          </w:tcPr>
          <w:p>
            <w:pPr>
              <w:pStyle w:val="style4097"/>
              <w:spacing w:before="6"/>
              <w:ind w:left="115"/>
              <w:rPr>
                <w:b/>
                <w:sz w:val="20"/>
              </w:rPr>
            </w:pPr>
            <w:r>
              <w:rPr>
                <w:b/>
                <w:sz w:val="20"/>
              </w:rPr>
              <w:t>Comments</w:t>
            </w:r>
            <w:r>
              <w:rPr>
                <w:b/>
                <w:spacing w:val="-5"/>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680" w:type="dxa"/>
            <w:tcBorders/>
          </w:tcPr>
          <w:p>
            <w:pPr>
              <w:pStyle w:val="style4097"/>
              <w:spacing w:before="6"/>
              <w:rPr>
                <w:b/>
                <w:sz w:val="20"/>
              </w:rPr>
            </w:pPr>
            <w:r>
              <w:rPr>
                <w:b/>
                <w:sz w:val="20"/>
              </w:rPr>
              <w:t>Author’s</w:t>
            </w:r>
            <w:r>
              <w:rPr>
                <w:b/>
                <w:spacing w:val="-11"/>
                <w:sz w:val="20"/>
              </w:rPr>
              <w:t xml:space="preserve"> </w:t>
            </w:r>
            <w:r>
              <w:rPr>
                <w:b/>
                <w:spacing w:val="-2"/>
                <w:sz w:val="20"/>
              </w:rPr>
              <w:t>Feedback</w:t>
            </w:r>
          </w:p>
        </w:tc>
      </w:tr>
      <w:tr>
        <w:tblPrEx/>
        <w:trPr>
          <w:trHeight w:val="2059" w:hRule="atLeast"/>
        </w:trPr>
        <w:tc>
          <w:tcPr>
            <w:tcW w:w="4820" w:type="dxa"/>
            <w:tcBorders/>
          </w:tcPr>
          <w:p>
            <w:pPr>
              <w:pStyle w:val="style4097"/>
              <w:ind w:right="134"/>
              <w:rPr>
                <w:sz w:val="20"/>
              </w:rPr>
            </w:pPr>
            <w:r>
              <w:rPr>
                <w:b/>
                <w:sz w:val="20"/>
              </w:rPr>
              <w:t>Please write a few sentences regarding the importance</w:t>
            </w:r>
            <w:r>
              <w:rPr>
                <w:b/>
                <w:spacing w:val="-7"/>
                <w:sz w:val="20"/>
              </w:rPr>
              <w:t xml:space="preserve"> </w:t>
            </w:r>
            <w:r>
              <w:rPr>
                <w:b/>
                <w:sz w:val="20"/>
              </w:rPr>
              <w:t>of</w:t>
            </w:r>
            <w:r>
              <w:rPr>
                <w:b/>
                <w:spacing w:val="-7"/>
                <w:sz w:val="20"/>
              </w:rPr>
              <w:t xml:space="preserve"> </w:t>
            </w:r>
            <w:r>
              <w:rPr>
                <w:b/>
                <w:sz w:val="20"/>
              </w:rPr>
              <w:t>this</w:t>
            </w:r>
            <w:r>
              <w:rPr>
                <w:b/>
                <w:spacing w:val="-7"/>
                <w:sz w:val="20"/>
              </w:rPr>
              <w:t xml:space="preserve"> </w:t>
            </w:r>
            <w:r>
              <w:rPr>
                <w:b/>
                <w:sz w:val="20"/>
              </w:rPr>
              <w:t>manuscript</w:t>
            </w:r>
            <w:r>
              <w:rPr>
                <w:b/>
                <w:spacing w:val="-7"/>
                <w:sz w:val="20"/>
              </w:rPr>
              <w:t xml:space="preserve"> </w:t>
            </w:r>
            <w:r>
              <w:rPr>
                <w:b/>
                <w:sz w:val="20"/>
              </w:rPr>
              <w:t>for</w:t>
            </w:r>
            <w:r>
              <w:rPr>
                <w:b/>
                <w:spacing w:val="-7"/>
                <w:sz w:val="20"/>
              </w:rPr>
              <w:t xml:space="preserve"> </w:t>
            </w:r>
            <w:r>
              <w:rPr>
                <w:b/>
                <w:sz w:val="20"/>
              </w:rPr>
              <w:t>the</w:t>
            </w:r>
            <w:r>
              <w:rPr>
                <w:b/>
                <w:spacing w:val="-7"/>
                <w:sz w:val="20"/>
              </w:rPr>
              <w:t xml:space="preserve"> </w:t>
            </w:r>
            <w:r>
              <w:rPr>
                <w:b/>
                <w:sz w:val="20"/>
              </w:rPr>
              <w:t>scientific community.</w:t>
            </w:r>
            <w:r>
              <w:rPr>
                <w:b/>
                <w:spacing w:val="-8"/>
                <w:sz w:val="20"/>
              </w:rPr>
              <w:t xml:space="preserve"> </w:t>
            </w:r>
            <w:r>
              <w:rPr>
                <w:sz w:val="20"/>
              </w:rPr>
              <w:t>A</w:t>
            </w:r>
            <w:r>
              <w:rPr>
                <w:spacing w:val="-8"/>
                <w:sz w:val="20"/>
              </w:rPr>
              <w:t xml:space="preserve"> </w:t>
            </w:r>
            <w:r>
              <w:rPr>
                <w:sz w:val="20"/>
              </w:rPr>
              <w:t>minimum</w:t>
            </w:r>
            <w:r>
              <w:rPr>
                <w:spacing w:val="-8"/>
                <w:sz w:val="20"/>
              </w:rPr>
              <w:t xml:space="preserve"> </w:t>
            </w:r>
            <w:r>
              <w:rPr>
                <w:sz w:val="20"/>
              </w:rPr>
              <w:t>of</w:t>
            </w:r>
            <w:r>
              <w:rPr>
                <w:spacing w:val="-8"/>
                <w:sz w:val="20"/>
              </w:rPr>
              <w:t xml:space="preserve"> </w:t>
            </w:r>
            <w:r>
              <w:rPr>
                <w:sz w:val="20"/>
              </w:rPr>
              <w:t>3-4</w:t>
            </w:r>
            <w:r>
              <w:rPr>
                <w:spacing w:val="-8"/>
                <w:sz w:val="20"/>
              </w:rPr>
              <w:t xml:space="preserve"> </w:t>
            </w:r>
            <w:r>
              <w:rPr>
                <w:sz w:val="20"/>
              </w:rPr>
              <w:t>sentences</w:t>
            </w:r>
            <w:r>
              <w:rPr>
                <w:spacing w:val="-8"/>
                <w:sz w:val="20"/>
              </w:rPr>
              <w:t xml:space="preserve"> </w:t>
            </w:r>
            <w:r>
              <w:rPr>
                <w:sz w:val="20"/>
              </w:rPr>
              <w:t>may</w:t>
            </w:r>
            <w:r>
              <w:rPr>
                <w:spacing w:val="-8"/>
                <w:sz w:val="20"/>
              </w:rPr>
              <w:t xml:space="preserve"> </w:t>
            </w:r>
            <w:r>
              <w:rPr>
                <w:sz w:val="20"/>
              </w:rPr>
              <w:t>be required for this part.</w:t>
            </w:r>
          </w:p>
        </w:tc>
        <w:tc>
          <w:tcPr>
            <w:tcW w:w="4960" w:type="dxa"/>
            <w:tcBorders/>
          </w:tcPr>
          <w:p>
            <w:pPr>
              <w:pStyle w:val="style4097"/>
              <w:spacing w:lineRule="exact" w:line="230"/>
              <w:ind w:left="115" w:right="38"/>
              <w:rPr>
                <w:b/>
                <w:sz w:val="20"/>
              </w:rPr>
            </w:pPr>
            <w:r>
              <w:rPr>
                <w:b/>
                <w:sz w:val="20"/>
              </w:rPr>
              <w:t>The focus is on the association between screen time duration and SCRAM (sleep, circadian rhythm, and mood) among student nurses. The sample demography is important as their current mental conditions define the coping strategies (healthy or unhealthy) for the future</w:t>
            </w:r>
            <w:r>
              <w:rPr>
                <w:b/>
                <w:spacing w:val="-8"/>
                <w:sz w:val="20"/>
              </w:rPr>
              <w:t xml:space="preserve"> </w:t>
            </w:r>
            <w:r>
              <w:rPr>
                <w:b/>
                <w:sz w:val="20"/>
              </w:rPr>
              <w:t>burnout</w:t>
            </w:r>
            <w:r>
              <w:rPr>
                <w:b/>
                <w:spacing w:val="-8"/>
                <w:sz w:val="20"/>
              </w:rPr>
              <w:t xml:space="preserve"> </w:t>
            </w:r>
            <w:r>
              <w:rPr>
                <w:b/>
                <w:sz w:val="20"/>
              </w:rPr>
              <w:t>and</w:t>
            </w:r>
            <w:r>
              <w:rPr>
                <w:b/>
                <w:spacing w:val="-8"/>
                <w:sz w:val="20"/>
              </w:rPr>
              <w:t xml:space="preserve"> </w:t>
            </w:r>
            <w:r>
              <w:rPr>
                <w:b/>
                <w:sz w:val="20"/>
              </w:rPr>
              <w:t>other</w:t>
            </w:r>
            <w:r>
              <w:rPr>
                <w:b/>
                <w:spacing w:val="-8"/>
                <w:sz w:val="20"/>
              </w:rPr>
              <w:t xml:space="preserve"> </w:t>
            </w:r>
            <w:r>
              <w:rPr>
                <w:b/>
                <w:sz w:val="20"/>
              </w:rPr>
              <w:t>work-related</w:t>
            </w:r>
            <w:r>
              <w:rPr>
                <w:b/>
                <w:spacing w:val="-8"/>
                <w:sz w:val="20"/>
              </w:rPr>
              <w:t xml:space="preserve"> </w:t>
            </w:r>
            <w:r>
              <w:rPr>
                <w:b/>
                <w:sz w:val="20"/>
              </w:rPr>
              <w:t>challenges.</w:t>
            </w:r>
            <w:r>
              <w:rPr>
                <w:b/>
                <w:spacing w:val="-8"/>
                <w:sz w:val="20"/>
              </w:rPr>
              <w:t xml:space="preserve"> </w:t>
            </w:r>
            <w:r>
              <w:rPr>
                <w:b/>
                <w:sz w:val="20"/>
              </w:rPr>
              <w:t>This research</w:t>
            </w:r>
            <w:r>
              <w:rPr>
                <w:b/>
                <w:spacing w:val="-2"/>
                <w:sz w:val="20"/>
              </w:rPr>
              <w:t xml:space="preserve"> </w:t>
            </w:r>
            <w:r>
              <w:rPr>
                <w:b/>
                <w:sz w:val="20"/>
              </w:rPr>
              <w:t>is</w:t>
            </w:r>
            <w:r>
              <w:rPr>
                <w:b/>
                <w:spacing w:val="-2"/>
                <w:sz w:val="20"/>
              </w:rPr>
              <w:t xml:space="preserve"> </w:t>
            </w:r>
            <w:r>
              <w:rPr>
                <w:b/>
                <w:sz w:val="20"/>
              </w:rPr>
              <w:t>very</w:t>
            </w:r>
            <w:r>
              <w:rPr>
                <w:b/>
                <w:spacing w:val="-2"/>
                <w:sz w:val="20"/>
              </w:rPr>
              <w:t xml:space="preserve"> </w:t>
            </w:r>
            <w:r>
              <w:rPr>
                <w:b/>
                <w:sz w:val="20"/>
              </w:rPr>
              <w:t>important</w:t>
            </w:r>
            <w:r>
              <w:rPr>
                <w:b/>
                <w:spacing w:val="-2"/>
                <w:sz w:val="20"/>
              </w:rPr>
              <w:t xml:space="preserve"> </w:t>
            </w:r>
            <w:r>
              <w:rPr>
                <w:b/>
                <w:sz w:val="20"/>
              </w:rPr>
              <w:t>because</w:t>
            </w:r>
            <w:r>
              <w:rPr>
                <w:b/>
                <w:spacing w:val="-2"/>
                <w:sz w:val="20"/>
              </w:rPr>
              <w:t xml:space="preserve"> </w:t>
            </w:r>
            <w:r>
              <w:rPr>
                <w:b/>
                <w:sz w:val="20"/>
              </w:rPr>
              <w:t>it</w:t>
            </w:r>
            <w:r>
              <w:rPr>
                <w:b/>
                <w:spacing w:val="-2"/>
                <w:sz w:val="20"/>
              </w:rPr>
              <w:t xml:space="preserve"> </w:t>
            </w:r>
            <w:r>
              <w:rPr>
                <w:b/>
                <w:sz w:val="20"/>
              </w:rPr>
              <w:t>can</w:t>
            </w:r>
            <w:r>
              <w:rPr>
                <w:b/>
                <w:spacing w:val="-2"/>
                <w:sz w:val="20"/>
              </w:rPr>
              <w:t xml:space="preserve"> </w:t>
            </w:r>
            <w:r>
              <w:rPr>
                <w:b/>
                <w:sz w:val="20"/>
              </w:rPr>
              <w:t>open</w:t>
            </w:r>
            <w:r>
              <w:rPr>
                <w:b/>
                <w:spacing w:val="-2"/>
                <w:sz w:val="20"/>
              </w:rPr>
              <w:t xml:space="preserve"> </w:t>
            </w:r>
            <w:r>
              <w:rPr>
                <w:b/>
                <w:sz w:val="20"/>
              </w:rPr>
              <w:t>paths</w:t>
            </w:r>
            <w:r>
              <w:rPr>
                <w:b/>
                <w:spacing w:val="-2"/>
                <w:sz w:val="20"/>
              </w:rPr>
              <w:t xml:space="preserve"> </w:t>
            </w:r>
            <w:r>
              <w:rPr>
                <w:b/>
                <w:sz w:val="20"/>
              </w:rPr>
              <w:t>to understand academic impacts, depression rates, sleep cycle models for the students.</w:t>
            </w:r>
          </w:p>
        </w:tc>
        <w:tc>
          <w:tcPr>
            <w:tcW w:w="3680" w:type="dxa"/>
            <w:tcBorders/>
          </w:tcPr>
          <w:p>
            <w:pPr>
              <w:pStyle w:val="style4097"/>
              <w:ind w:left="0"/>
              <w:rPr>
                <w:sz w:val="20"/>
              </w:rPr>
            </w:pPr>
            <w:r>
              <w:rPr>
                <w:sz w:val="20"/>
              </w:rPr>
              <w:t>This study addresses the growing concern regarding excessive screen time and its impact on sleep, circadian rhythm, and mood (SCRAM) among student nurses. Given the increasing reliance on digital devices in both academic and personal settings, understanding these associations is crucial for promoting student well-being and academic performance. The findings contribute to the scientific community by providing evidence-based insights that may inform interventions, mental health strategies, and institutional policies. Furthermore, this research highlights the vulnerability of nursing students, supporting the need for targeted health promotion programs.</w:t>
            </w:r>
          </w:p>
        </w:tc>
      </w:tr>
    </w:tbl>
    <w:p>
      <w:pPr>
        <w:pStyle w:val="style4097"/>
        <w:rPr>
          <w:sz w:val="20"/>
        </w:rPr>
        <w:sectPr>
          <w:headerReference w:type="default" r:id="rId2"/>
          <w:footerReference w:type="default" r:id="rId3"/>
          <w:type w:val="continuous"/>
          <w:pgSz w:w="16840" w:h="23800" w:orient="portrait"/>
          <w:pgMar w:top="1700" w:right="1275" w:bottom="1620" w:left="1275" w:header="1283" w:footer="1426" w:gutter="0"/>
          <w:pgNumType w:start="1"/>
          <w:cols w:space="720"/>
        </w:sectPr>
      </w:pPr>
    </w:p>
    <w:p>
      <w:pPr>
        <w:pStyle w:val="style0"/>
        <w:rPr>
          <w:b/>
          <w:sz w:val="20"/>
        </w:rPr>
      </w:pPr>
    </w:p>
    <w:p>
      <w:pPr>
        <w:pStyle w:val="style0"/>
        <w:spacing w:before="25"/>
        <w:rPr>
          <w:b/>
          <w:sz w:val="20"/>
        </w:rPr>
      </w:pPr>
    </w:p>
    <w:bookmarkStart w:id="1" w:name="PART__2.1_(Objective_Evaluation)_"/>
    <w:bookmarkEnd w:id="1"/>
    <w:p>
      <w:pPr>
        <w:pStyle w:val="style66"/>
        <w:spacing w:before="1"/>
        <w:ind w:left="165"/>
        <w:rPr/>
      </w:pPr>
      <w:r>
        <w:rPr>
          <w:color w:val="000000"/>
          <w:highlight w:val="yellow"/>
        </w:rPr>
        <w:t>PART</w:t>
      </w:r>
      <w:r>
        <w:rPr>
          <w:color w:val="000000"/>
          <w:spacing w:val="31"/>
          <w:highlight w:val="yellow"/>
        </w:rPr>
        <w:t xml:space="preserve"> </w:t>
      </w:r>
      <w:r>
        <w:rPr>
          <w:color w:val="000000"/>
          <w:highlight w:val="yellow"/>
        </w:rPr>
        <w:t>2.1</w:t>
      </w:r>
      <w:r>
        <w:rPr>
          <w:color w:val="000000"/>
          <w:spacing w:val="-10"/>
          <w:highlight w:val="yellow"/>
        </w:rPr>
        <w:t xml:space="preserve"> </w:t>
      </w:r>
      <w:r>
        <w:rPr>
          <w:color w:val="000000"/>
          <w:highlight w:val="yellow"/>
        </w:rPr>
        <w:t>(Objective</w:t>
      </w:r>
      <w:r>
        <w:rPr>
          <w:color w:val="000000"/>
          <w:spacing w:val="-9"/>
          <w:highlight w:val="yellow"/>
        </w:rPr>
        <w:t xml:space="preserve"> </w:t>
      </w:r>
      <w:r>
        <w:rPr>
          <w:color w:val="000000"/>
          <w:spacing w:val="-2"/>
          <w:highlight w:val="yellow"/>
        </w:rPr>
        <w:t>Evaluation)</w:t>
      </w:r>
    </w:p>
    <w:p>
      <w:pPr>
        <w:pStyle w:val="style0"/>
        <w:rPr>
          <w:b/>
          <w:sz w:val="20"/>
        </w:rPr>
      </w:pPr>
    </w:p>
    <w:p>
      <w:pPr>
        <w:pStyle w:val="style0"/>
        <w:rPr>
          <w:b/>
          <w:sz w:val="20"/>
        </w:rPr>
      </w:pPr>
    </w:p>
    <w:p>
      <w:pPr>
        <w:pStyle w:val="style0"/>
        <w:spacing w:before="44"/>
        <w:rPr>
          <w:b/>
          <w:sz w:val="20"/>
        </w:rPr>
      </w:pPr>
    </w:p>
    <w:tbl>
      <w:tblPr>
        <w:tblW w:w="0" w:type="auto"/>
        <w:tblInd w:w="4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820"/>
        <w:gridCol w:w="4960"/>
        <w:gridCol w:w="3680"/>
      </w:tblGrid>
      <w:tr>
        <w:trPr>
          <w:trHeight w:val="399" w:hRule="atLeast"/>
        </w:trPr>
        <w:tc>
          <w:tcPr>
            <w:tcW w:w="4820" w:type="dxa"/>
            <w:tcBorders/>
          </w:tcPr>
          <w:p>
            <w:pPr>
              <w:pStyle w:val="style4097"/>
              <w:ind w:left="0"/>
              <w:rPr>
                <w:sz w:val="20"/>
              </w:rPr>
            </w:pPr>
          </w:p>
          <w:bookmarkStart w:id="2" w:name="Rating_of_the_Reviewers_"/>
          <w:bookmarkEnd w:id="2"/>
        </w:tc>
        <w:tc>
          <w:tcPr>
            <w:tcW w:w="4960" w:type="dxa"/>
            <w:tcBorders/>
          </w:tcPr>
          <w:p>
            <w:pPr>
              <w:pStyle w:val="style4097"/>
              <w:spacing w:lineRule="exact" w:line="227"/>
              <w:ind w:left="115"/>
              <w:rPr>
                <w:b/>
                <w:sz w:val="20"/>
              </w:rPr>
            </w:pPr>
            <w:r>
              <w:rPr>
                <w:b/>
                <w:sz w:val="20"/>
              </w:rPr>
              <w:t>Rating</w:t>
            </w:r>
            <w:r>
              <w:rPr>
                <w:b/>
                <w:spacing w:val="-4"/>
                <w:sz w:val="20"/>
              </w:rPr>
              <w:t xml:space="preserve"> </w:t>
            </w:r>
            <w:r>
              <w:rPr>
                <w:b/>
                <w:sz w:val="20"/>
              </w:rPr>
              <w:t>of</w:t>
            </w:r>
            <w:r>
              <w:rPr>
                <w:b/>
                <w:spacing w:val="-4"/>
                <w:sz w:val="20"/>
              </w:rPr>
              <w:t xml:space="preserve"> </w:t>
            </w:r>
            <w:r>
              <w:rPr>
                <w:b/>
                <w:sz w:val="20"/>
              </w:rPr>
              <w:t>the</w:t>
            </w:r>
            <w:r>
              <w:rPr>
                <w:b/>
                <w:spacing w:val="-3"/>
                <w:sz w:val="20"/>
              </w:rPr>
              <w:t xml:space="preserve"> </w:t>
            </w:r>
            <w:r>
              <w:rPr>
                <w:b/>
                <w:spacing w:val="-2"/>
                <w:sz w:val="20"/>
              </w:rPr>
              <w:t>Reviewers</w:t>
            </w:r>
          </w:p>
        </w:tc>
        <w:tc>
          <w:tcPr>
            <w:tcW w:w="3680" w:type="dxa"/>
            <w:tcBorders/>
          </w:tcPr>
          <w:p>
            <w:pPr>
              <w:pStyle w:val="style4097"/>
              <w:spacing w:lineRule="exact" w:line="227"/>
              <w:rPr>
                <w:b/>
                <w:sz w:val="20"/>
              </w:rPr>
            </w:pPr>
            <w:r>
              <w:rPr>
                <w:b/>
                <w:sz w:val="20"/>
              </w:rPr>
              <w:t>Author’s</w:t>
            </w:r>
            <w:r>
              <w:rPr>
                <w:b/>
                <w:spacing w:val="-11"/>
                <w:sz w:val="20"/>
              </w:rPr>
              <w:t xml:space="preserve"> </w:t>
            </w:r>
            <w:r>
              <w:rPr>
                <w:b/>
                <w:spacing w:val="-2"/>
                <w:sz w:val="20"/>
              </w:rPr>
              <w:t>Feedback</w:t>
            </w:r>
          </w:p>
        </w:tc>
      </w:tr>
      <w:tr>
        <w:tblPrEx/>
        <w:trPr>
          <w:trHeight w:val="1259" w:hRule="atLeast"/>
        </w:trPr>
        <w:tc>
          <w:tcPr>
            <w:tcW w:w="4820" w:type="dxa"/>
            <w:tcBorders/>
          </w:tcPr>
          <w:p>
            <w:pPr>
              <w:pStyle w:val="style4097"/>
              <w:rPr>
                <w:b/>
                <w:sz w:val="20"/>
              </w:rPr>
            </w:pPr>
            <w:r>
              <w:rPr>
                <w:b/>
                <w:sz w:val="20"/>
              </w:rPr>
              <w:t>1.</w:t>
            </w:r>
            <w:r>
              <w:rPr>
                <w:b/>
                <w:spacing w:val="-7"/>
                <w:sz w:val="20"/>
              </w:rPr>
              <w:t xml:space="preserve"> </w:t>
            </w:r>
            <w:r>
              <w:rPr>
                <w:b/>
                <w:sz w:val="20"/>
              </w:rPr>
              <w:t>Is</w:t>
            </w:r>
            <w:r>
              <w:rPr>
                <w:b/>
                <w:spacing w:val="-4"/>
                <w:sz w:val="20"/>
              </w:rPr>
              <w:t xml:space="preserve"> </w:t>
            </w:r>
            <w:r>
              <w:rPr>
                <w:b/>
                <w:sz w:val="20"/>
              </w:rPr>
              <w:t>the</w:t>
            </w:r>
            <w:r>
              <w:rPr>
                <w:b/>
                <w:spacing w:val="-5"/>
                <w:sz w:val="20"/>
              </w:rPr>
              <w:t xml:space="preserve"> </w:t>
            </w:r>
            <w:r>
              <w:rPr>
                <w:b/>
                <w:sz w:val="20"/>
              </w:rPr>
              <w:t>title</w:t>
            </w:r>
            <w:r>
              <w:rPr>
                <w:b/>
                <w:spacing w:val="-4"/>
                <w:sz w:val="20"/>
              </w:rPr>
              <w:t xml:space="preserve"> </w:t>
            </w:r>
            <w:r>
              <w:rPr>
                <w:b/>
                <w:sz w:val="20"/>
              </w:rPr>
              <w:t>clear</w:t>
            </w:r>
            <w:r>
              <w:rPr>
                <w:b/>
                <w:spacing w:val="-5"/>
                <w:sz w:val="20"/>
              </w:rPr>
              <w:t xml:space="preserve"> </w:t>
            </w:r>
            <w:r>
              <w:rPr>
                <w:b/>
                <w:sz w:val="20"/>
              </w:rPr>
              <w:t>and</w:t>
            </w:r>
            <w:r>
              <w:rPr>
                <w:b/>
                <w:spacing w:val="-4"/>
                <w:sz w:val="20"/>
              </w:rPr>
              <w:t xml:space="preserve"> </w:t>
            </w:r>
            <w:r>
              <w:rPr>
                <w:b/>
                <w:sz w:val="20"/>
              </w:rPr>
              <w:t>appropriate</w:t>
            </w:r>
            <w:r>
              <w:rPr>
                <w:b/>
                <w:spacing w:val="-5"/>
                <w:sz w:val="20"/>
              </w:rPr>
              <w:t xml:space="preserve"> </w:t>
            </w:r>
            <w:r>
              <w:rPr>
                <w:b/>
                <w:sz w:val="20"/>
              </w:rPr>
              <w:t>for</w:t>
            </w:r>
            <w:r>
              <w:rPr>
                <w:b/>
                <w:spacing w:val="-4"/>
                <w:sz w:val="20"/>
              </w:rPr>
              <w:t xml:space="preserve"> </w:t>
            </w:r>
            <w:r>
              <w:rPr>
                <w:b/>
                <w:sz w:val="20"/>
              </w:rPr>
              <w:t>the</w:t>
            </w:r>
            <w:r>
              <w:rPr>
                <w:b/>
                <w:spacing w:val="-4"/>
                <w:sz w:val="20"/>
              </w:rPr>
              <w:t xml:space="preserve"> </w:t>
            </w:r>
            <w:r>
              <w:rPr>
                <w:b/>
                <w:spacing w:val="-2"/>
                <w:sz w:val="20"/>
              </w:rPr>
              <w:t>study?</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ind w:left="475"/>
              <w:rPr>
                <w:b/>
                <w:sz w:val="20"/>
              </w:rPr>
            </w:pPr>
            <w:r>
              <w:rPr>
                <w:b/>
                <w:spacing w:val="-10"/>
                <w:sz w:val="20"/>
              </w:rPr>
              <w:t>2</w:t>
            </w:r>
          </w:p>
        </w:tc>
        <w:tc>
          <w:tcPr>
            <w:tcW w:w="3680" w:type="dxa"/>
            <w:tcBorders/>
          </w:tcPr>
          <w:p>
            <w:pPr>
              <w:pStyle w:val="style4097"/>
              <w:ind w:left="0"/>
              <w:rPr>
                <w:sz w:val="20"/>
              </w:rPr>
            </w:pPr>
            <w:r>
              <w:rPr>
                <w:sz w:val="20"/>
                <w:lang w:val="en-US"/>
              </w:rPr>
              <w:t>Thank you for your feedback. Minor adjusments for the title of the study was done</w:t>
            </w:r>
          </w:p>
        </w:tc>
      </w:tr>
      <w:bookmarkStart w:id="3" w:name="2._Is_the_abstract_of_the_article_compre"/>
      <w:bookmarkEnd w:id="3"/>
      <w:tr>
        <w:tblPrEx/>
        <w:trPr>
          <w:trHeight w:val="1240" w:hRule="atLeast"/>
        </w:trPr>
        <w:tc>
          <w:tcPr>
            <w:tcW w:w="4820" w:type="dxa"/>
            <w:tcBorders/>
          </w:tcPr>
          <w:p>
            <w:pPr>
              <w:pStyle w:val="style4097"/>
              <w:spacing w:lineRule="exact" w:line="225"/>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lineRule="exact" w:line="225"/>
              <w:ind w:left="475"/>
              <w:rPr>
                <w:b/>
                <w:sz w:val="20"/>
              </w:rPr>
            </w:pPr>
            <w:r>
              <w:rPr>
                <w:b/>
                <w:spacing w:val="-10"/>
                <w:sz w:val="20"/>
              </w:rPr>
              <w:t>4</w:t>
            </w:r>
          </w:p>
        </w:tc>
        <w:tc>
          <w:tcPr>
            <w:tcW w:w="3680" w:type="dxa"/>
            <w:tcBorders/>
          </w:tcPr>
          <w:p>
            <w:pPr>
              <w:pStyle w:val="style4097"/>
              <w:ind w:left="0"/>
              <w:rPr>
                <w:sz w:val="20"/>
              </w:rPr>
            </w:pPr>
            <w:r>
              <w:rPr>
                <w:sz w:val="20"/>
              </w:rPr>
              <w:t>Thank you for the positive feedback.</w:t>
            </w:r>
          </w:p>
        </w:tc>
      </w:tr>
      <w:bookmarkStart w:id="4" w:name="3._Are_the_keywords_appropriate_and_usef"/>
      <w:bookmarkEnd w:id="4"/>
      <w:tr>
        <w:tblPrEx/>
        <w:trPr>
          <w:trHeight w:val="1260" w:hRule="atLeast"/>
        </w:trPr>
        <w:tc>
          <w:tcPr>
            <w:tcW w:w="4820" w:type="dxa"/>
            <w:tcBorders/>
          </w:tcPr>
          <w:p>
            <w:pPr>
              <w:pStyle w:val="style4097"/>
              <w:spacing w:before="10"/>
              <w:rPr>
                <w:b/>
                <w:sz w:val="20"/>
              </w:rPr>
            </w:pPr>
            <w:r>
              <w:rPr>
                <w:b/>
                <w:sz w:val="20"/>
              </w:rPr>
              <w:t>3.</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keywords</w:t>
            </w:r>
            <w:r>
              <w:rPr>
                <w:b/>
                <w:spacing w:val="-6"/>
                <w:sz w:val="20"/>
              </w:rPr>
              <w:t xml:space="preserve"> </w:t>
            </w:r>
            <w:r>
              <w:rPr>
                <w:b/>
                <w:sz w:val="20"/>
              </w:rPr>
              <w:t>appropriate</w:t>
            </w:r>
            <w:r>
              <w:rPr>
                <w:b/>
                <w:spacing w:val="-6"/>
                <w:sz w:val="20"/>
              </w:rPr>
              <w:t xml:space="preserve"> </w:t>
            </w:r>
            <w:r>
              <w:rPr>
                <w:b/>
                <w:sz w:val="20"/>
              </w:rPr>
              <w:t>and</w:t>
            </w:r>
            <w:r>
              <w:rPr>
                <w:b/>
                <w:spacing w:val="-6"/>
                <w:sz w:val="20"/>
              </w:rPr>
              <w:t xml:space="preserve"> </w:t>
            </w:r>
            <w:r>
              <w:rPr>
                <w:b/>
                <w:spacing w:val="-2"/>
                <w:sz w:val="20"/>
              </w:rPr>
              <w:t>useful?</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before="10"/>
              <w:ind w:left="475"/>
              <w:rPr>
                <w:b/>
                <w:sz w:val="20"/>
              </w:rPr>
            </w:pPr>
            <w:r>
              <w:rPr>
                <w:b/>
                <w:spacing w:val="-10"/>
                <w:sz w:val="20"/>
              </w:rPr>
              <w:t>4</w:t>
            </w:r>
          </w:p>
        </w:tc>
        <w:tc>
          <w:tcPr>
            <w:tcW w:w="3680" w:type="dxa"/>
            <w:tcBorders/>
          </w:tcPr>
          <w:p>
            <w:pPr>
              <w:pStyle w:val="style4097"/>
              <w:ind w:left="0"/>
              <w:rPr>
                <w:sz w:val="20"/>
              </w:rPr>
            </w:pPr>
            <w:r>
              <w:rPr>
                <w:sz w:val="20"/>
              </w:rPr>
              <w:t>Thank you for the positive feedback.</w:t>
            </w:r>
          </w:p>
        </w:tc>
      </w:tr>
      <w:bookmarkStart w:id="5" w:name="4._Is_the_background_information_of_the_"/>
      <w:bookmarkEnd w:id="5"/>
      <w:tr>
        <w:tblPrEx/>
        <w:trPr>
          <w:trHeight w:val="1259" w:hRule="atLeast"/>
        </w:trPr>
        <w:tc>
          <w:tcPr>
            <w:tcW w:w="4820" w:type="dxa"/>
            <w:tcBorders/>
          </w:tcPr>
          <w:p>
            <w:pPr>
              <w:pStyle w:val="style4097"/>
              <w:spacing w:before="5"/>
              <w:ind w:right="134"/>
              <w:rPr>
                <w:b/>
                <w:sz w:val="20"/>
              </w:rPr>
            </w:pPr>
            <w:r>
              <w:rPr>
                <w:b/>
                <w:sz w:val="20"/>
              </w:rPr>
              <w:t>4.</w:t>
            </w:r>
            <w:r>
              <w:rPr>
                <w:b/>
                <w:spacing w:val="-7"/>
                <w:sz w:val="20"/>
              </w:rPr>
              <w:t xml:space="preserve"> </w:t>
            </w:r>
            <w:r>
              <w:rPr>
                <w:b/>
                <w:sz w:val="20"/>
              </w:rPr>
              <w:t>Is</w:t>
            </w:r>
            <w:r>
              <w:rPr>
                <w:b/>
                <w:spacing w:val="-7"/>
                <w:sz w:val="20"/>
              </w:rPr>
              <w:t xml:space="preserve"> </w:t>
            </w:r>
            <w:r>
              <w:rPr>
                <w:b/>
                <w:sz w:val="20"/>
              </w:rPr>
              <w:t>the</w:t>
            </w:r>
            <w:r>
              <w:rPr>
                <w:b/>
                <w:spacing w:val="-7"/>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7"/>
                <w:sz w:val="20"/>
              </w:rPr>
              <w:t xml:space="preserve"> </w:t>
            </w:r>
            <w:r>
              <w:rPr>
                <w:b/>
                <w:sz w:val="20"/>
              </w:rPr>
              <w:t>paper sufficient and well organized?</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before="5"/>
              <w:ind w:left="475"/>
              <w:rPr>
                <w:b/>
                <w:sz w:val="20"/>
              </w:rPr>
            </w:pPr>
            <w:r>
              <w:rPr>
                <w:b/>
                <w:spacing w:val="-10"/>
                <w:sz w:val="20"/>
              </w:rPr>
              <w:t>3</w:t>
            </w:r>
          </w:p>
        </w:tc>
        <w:tc>
          <w:tcPr>
            <w:tcW w:w="3680" w:type="dxa"/>
            <w:tcBorders/>
          </w:tcPr>
          <w:p>
            <w:pPr>
              <w:pStyle w:val="style4097"/>
              <w:ind w:left="0"/>
              <w:rPr>
                <w:sz w:val="20"/>
              </w:rPr>
            </w:pPr>
            <w:r>
              <w:rPr>
                <w:sz w:val="20"/>
              </w:rPr>
              <w:t>The background section has been improved by enhancing organization and adding supporting details, including relevant statistics to strengthen the context of the study.</w:t>
            </w:r>
          </w:p>
        </w:tc>
      </w:tr>
      <w:bookmarkStart w:id="6" w:name="5._Are_the_research_objectives/hypothese"/>
      <w:bookmarkEnd w:id="6"/>
      <w:tr>
        <w:tblPrEx/>
        <w:trPr>
          <w:trHeight w:val="1260" w:hRule="atLeast"/>
        </w:trPr>
        <w:tc>
          <w:tcPr>
            <w:tcW w:w="4820" w:type="dxa"/>
            <w:tcBorders/>
          </w:tcPr>
          <w:p>
            <w:pPr>
              <w:pStyle w:val="style4097"/>
              <w:ind w:right="134"/>
              <w:rPr>
                <w:b/>
                <w:sz w:val="20"/>
              </w:rPr>
            </w:pPr>
            <w:r>
              <w:rPr>
                <w:b/>
                <w:sz w:val="20"/>
              </w:rPr>
              <w:t>5.</w:t>
            </w:r>
            <w:r>
              <w:rPr>
                <w:b/>
                <w:spacing w:val="-11"/>
                <w:sz w:val="20"/>
              </w:rPr>
              <w:t xml:space="preserve"> </w:t>
            </w:r>
            <w:r>
              <w:rPr>
                <w:b/>
                <w:sz w:val="20"/>
              </w:rPr>
              <w:t>Are</w:t>
            </w:r>
            <w:r>
              <w:rPr>
                <w:b/>
                <w:spacing w:val="-11"/>
                <w:sz w:val="20"/>
              </w:rPr>
              <w:t xml:space="preserve"> </w:t>
            </w:r>
            <w:r>
              <w:rPr>
                <w:b/>
                <w:sz w:val="20"/>
              </w:rPr>
              <w:t>the</w:t>
            </w:r>
            <w:r>
              <w:rPr>
                <w:b/>
                <w:spacing w:val="-11"/>
                <w:sz w:val="20"/>
              </w:rPr>
              <w:t xml:space="preserve"> </w:t>
            </w:r>
            <w:r>
              <w:rPr>
                <w:b/>
                <w:sz w:val="20"/>
              </w:rPr>
              <w:t>research</w:t>
            </w:r>
            <w:r>
              <w:rPr>
                <w:b/>
                <w:spacing w:val="-11"/>
                <w:sz w:val="20"/>
              </w:rPr>
              <w:t xml:space="preserve"> </w:t>
            </w:r>
            <w:r>
              <w:rPr>
                <w:b/>
                <w:sz w:val="20"/>
              </w:rPr>
              <w:t>objectives/hypotheses</w:t>
            </w:r>
            <w:r>
              <w:rPr>
                <w:b/>
                <w:spacing w:val="-11"/>
                <w:sz w:val="20"/>
              </w:rPr>
              <w:t xml:space="preserve"> </w:t>
            </w:r>
            <w:r>
              <w:rPr>
                <w:b/>
                <w:sz w:val="20"/>
              </w:rPr>
              <w:t xml:space="preserve">clearly </w:t>
            </w:r>
            <w:r>
              <w:rPr>
                <w:b/>
                <w:spacing w:val="-2"/>
                <w:sz w:val="20"/>
              </w:rPr>
              <w:t>stated?</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ind w:left="475"/>
              <w:rPr>
                <w:b/>
                <w:sz w:val="20"/>
              </w:rPr>
            </w:pPr>
            <w:r>
              <w:rPr>
                <w:b/>
                <w:spacing w:val="-10"/>
                <w:sz w:val="20"/>
              </w:rPr>
              <w:t>2</w:t>
            </w:r>
          </w:p>
        </w:tc>
        <w:tc>
          <w:tcPr>
            <w:tcW w:w="3680" w:type="dxa"/>
            <w:tcBorders/>
          </w:tcPr>
          <w:p>
            <w:pPr>
              <w:pStyle w:val="style4097"/>
              <w:ind w:left="0"/>
              <w:rPr>
                <w:sz w:val="20"/>
              </w:rPr>
            </w:pPr>
            <w:r>
              <w:rPr>
                <w:sz w:val="20"/>
              </w:rPr>
              <w:t>The objectives and hypotheses have been revised for clarity.</w:t>
            </w:r>
          </w:p>
        </w:tc>
      </w:tr>
      <w:bookmarkStart w:id="7" w:name="6._Is_the_literature_review_relevant_and"/>
      <w:bookmarkEnd w:id="7"/>
      <w:tr>
        <w:tblPrEx/>
        <w:trPr>
          <w:trHeight w:val="1240" w:hRule="atLeast"/>
        </w:trPr>
        <w:tc>
          <w:tcPr>
            <w:tcW w:w="4820" w:type="dxa"/>
            <w:tcBorders/>
          </w:tcPr>
          <w:p>
            <w:pPr>
              <w:pStyle w:val="style4097"/>
              <w:spacing w:lineRule="exact" w:line="225"/>
              <w:rPr>
                <w:b/>
                <w:sz w:val="20"/>
              </w:rPr>
            </w:pPr>
            <w:r>
              <w:rPr>
                <w:b/>
                <w:sz w:val="20"/>
              </w:rPr>
              <w:t>6.</w:t>
            </w:r>
            <w:r>
              <w:rPr>
                <w:b/>
                <w:spacing w:val="-8"/>
                <w:sz w:val="20"/>
              </w:rPr>
              <w:t xml:space="preserve"> </w:t>
            </w:r>
            <w:r>
              <w:rPr>
                <w:b/>
                <w:sz w:val="20"/>
              </w:rPr>
              <w:t>Is</w:t>
            </w:r>
            <w:r>
              <w:rPr>
                <w:b/>
                <w:spacing w:val="-5"/>
                <w:sz w:val="20"/>
              </w:rPr>
              <w:t xml:space="preserve"> </w:t>
            </w:r>
            <w:r>
              <w:rPr>
                <w:b/>
                <w:sz w:val="20"/>
              </w:rPr>
              <w:t>the</w:t>
            </w:r>
            <w:r>
              <w:rPr>
                <w:b/>
                <w:spacing w:val="-5"/>
                <w:sz w:val="20"/>
              </w:rPr>
              <w:t xml:space="preserve"> </w:t>
            </w:r>
            <w:r>
              <w:rPr>
                <w:b/>
                <w:sz w:val="20"/>
              </w:rPr>
              <w:t>literature</w:t>
            </w:r>
            <w:r>
              <w:rPr>
                <w:b/>
                <w:spacing w:val="-5"/>
                <w:sz w:val="20"/>
              </w:rPr>
              <w:t xml:space="preserve"> </w:t>
            </w:r>
            <w:r>
              <w:rPr>
                <w:b/>
                <w:sz w:val="20"/>
              </w:rPr>
              <w:t>review</w:t>
            </w:r>
            <w:r>
              <w:rPr>
                <w:b/>
                <w:spacing w:val="-6"/>
                <w:sz w:val="20"/>
              </w:rPr>
              <w:t xml:space="preserve"> </w:t>
            </w:r>
            <w:r>
              <w:rPr>
                <w:b/>
                <w:sz w:val="20"/>
              </w:rPr>
              <w:t>relevant</w:t>
            </w:r>
            <w:r>
              <w:rPr>
                <w:b/>
                <w:spacing w:val="-5"/>
                <w:sz w:val="20"/>
              </w:rPr>
              <w:t xml:space="preserve"> </w:t>
            </w:r>
            <w:r>
              <w:rPr>
                <w:b/>
                <w:sz w:val="20"/>
              </w:rPr>
              <w:t>and</w:t>
            </w:r>
            <w:r>
              <w:rPr>
                <w:b/>
                <w:spacing w:val="-5"/>
                <w:sz w:val="20"/>
              </w:rPr>
              <w:t xml:space="preserve"> </w:t>
            </w:r>
            <w:r>
              <w:rPr>
                <w:b/>
                <w:sz w:val="20"/>
              </w:rPr>
              <w:t>up</w:t>
            </w:r>
            <w:r>
              <w:rPr>
                <w:b/>
                <w:spacing w:val="-5"/>
                <w:sz w:val="20"/>
              </w:rPr>
              <w:t xml:space="preserve"> </w:t>
            </w:r>
            <w:r>
              <w:rPr>
                <w:b/>
                <w:sz w:val="20"/>
              </w:rPr>
              <w:t>to</w:t>
            </w:r>
            <w:r>
              <w:rPr>
                <w:b/>
                <w:spacing w:val="-5"/>
                <w:sz w:val="20"/>
              </w:rPr>
              <w:t xml:space="preserve"> </w:t>
            </w:r>
            <w:r>
              <w:rPr>
                <w:b/>
                <w:spacing w:val="-4"/>
                <w:sz w:val="20"/>
              </w:rPr>
              <w:t>date?</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lineRule="exact" w:line="225"/>
              <w:ind w:left="475"/>
              <w:rPr>
                <w:b/>
                <w:sz w:val="20"/>
              </w:rPr>
            </w:pPr>
            <w:r>
              <w:rPr>
                <w:b/>
                <w:spacing w:val="-10"/>
                <w:sz w:val="20"/>
              </w:rPr>
              <w:t>2</w:t>
            </w:r>
          </w:p>
        </w:tc>
        <w:tc>
          <w:tcPr>
            <w:tcW w:w="3680" w:type="dxa"/>
            <w:tcBorders/>
          </w:tcPr>
          <w:p>
            <w:pPr>
              <w:pStyle w:val="style4097"/>
              <w:ind w:left="0"/>
              <w:rPr>
                <w:sz w:val="20"/>
              </w:rPr>
            </w:pPr>
            <w:r>
              <w:rPr>
                <w:sz w:val="20"/>
              </w:rPr>
              <w:t>The literature review has been updated with more recent and relevant studies</w:t>
            </w:r>
          </w:p>
        </w:tc>
      </w:tr>
      <w:bookmarkStart w:id="8" w:name="7._Is_the_research_methodology_appropria"/>
      <w:bookmarkEnd w:id="8"/>
      <w:tr>
        <w:tblPrEx/>
        <w:trPr>
          <w:trHeight w:val="1259" w:hRule="atLeast"/>
        </w:trPr>
        <w:tc>
          <w:tcPr>
            <w:tcW w:w="4820" w:type="dxa"/>
            <w:tcBorders/>
          </w:tcPr>
          <w:p>
            <w:pPr>
              <w:pStyle w:val="style4097"/>
              <w:spacing w:before="10"/>
              <w:ind w:right="134"/>
              <w:rPr>
                <w:b/>
                <w:sz w:val="20"/>
              </w:rPr>
            </w:pPr>
            <w:r>
              <w:rPr>
                <w:b/>
                <w:sz w:val="20"/>
              </w:rPr>
              <w:t>7.</w:t>
            </w:r>
            <w:r>
              <w:rPr>
                <w:b/>
                <w:spacing w:val="-8"/>
                <w:sz w:val="20"/>
              </w:rPr>
              <w:t xml:space="preserve"> </w:t>
            </w:r>
            <w:r>
              <w:rPr>
                <w:b/>
                <w:sz w:val="20"/>
              </w:rPr>
              <w:t>Is</w:t>
            </w:r>
            <w:r>
              <w:rPr>
                <w:b/>
                <w:spacing w:val="-8"/>
                <w:sz w:val="20"/>
              </w:rPr>
              <w:t xml:space="preserve"> </w:t>
            </w:r>
            <w:r>
              <w:rPr>
                <w:b/>
                <w:sz w:val="20"/>
              </w:rPr>
              <w:t>the</w:t>
            </w:r>
            <w:r>
              <w:rPr>
                <w:b/>
                <w:spacing w:val="-8"/>
                <w:sz w:val="20"/>
              </w:rPr>
              <w:t xml:space="preserve"> </w:t>
            </w:r>
            <w:r>
              <w:rPr>
                <w:b/>
                <w:sz w:val="20"/>
              </w:rPr>
              <w:t>research</w:t>
            </w:r>
            <w:r>
              <w:rPr>
                <w:b/>
                <w:spacing w:val="-8"/>
                <w:sz w:val="20"/>
              </w:rPr>
              <w:t xml:space="preserve"> </w:t>
            </w:r>
            <w:r>
              <w:rPr>
                <w:b/>
                <w:sz w:val="20"/>
              </w:rPr>
              <w:t>methodology</w:t>
            </w:r>
            <w:r>
              <w:rPr>
                <w:b/>
                <w:spacing w:val="-8"/>
                <w:sz w:val="20"/>
              </w:rPr>
              <w:t xml:space="preserve"> </w:t>
            </w:r>
            <w:r>
              <w:rPr>
                <w:b/>
                <w:sz w:val="20"/>
              </w:rPr>
              <w:t>appropriate</w:t>
            </w:r>
            <w:r>
              <w:rPr>
                <w:b/>
                <w:spacing w:val="-8"/>
                <w:sz w:val="20"/>
              </w:rPr>
              <w:t xml:space="preserve"> </w:t>
            </w:r>
            <w:r>
              <w:rPr>
                <w:b/>
                <w:sz w:val="20"/>
              </w:rPr>
              <w:t>for</w:t>
            </w:r>
            <w:r>
              <w:rPr>
                <w:b/>
                <w:spacing w:val="-8"/>
                <w:sz w:val="20"/>
              </w:rPr>
              <w:t xml:space="preserve"> </w:t>
            </w:r>
            <w:r>
              <w:rPr>
                <w:b/>
                <w:sz w:val="20"/>
              </w:rPr>
              <w:t xml:space="preserve">the </w:t>
            </w:r>
            <w:r>
              <w:rPr>
                <w:b/>
                <w:spacing w:val="-2"/>
                <w:sz w:val="20"/>
              </w:rPr>
              <w:t>study?</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before="10"/>
              <w:ind w:left="475"/>
              <w:rPr>
                <w:b/>
                <w:sz w:val="20"/>
              </w:rPr>
            </w:pPr>
            <w:r>
              <w:rPr>
                <w:b/>
                <w:spacing w:val="-10"/>
                <w:sz w:val="20"/>
              </w:rPr>
              <w:t>4</w:t>
            </w:r>
          </w:p>
        </w:tc>
        <w:tc>
          <w:tcPr>
            <w:tcW w:w="3680" w:type="dxa"/>
            <w:tcBorders/>
          </w:tcPr>
          <w:p>
            <w:pPr>
              <w:pStyle w:val="style4097"/>
              <w:ind w:left="0"/>
              <w:rPr>
                <w:sz w:val="20"/>
              </w:rPr>
            </w:pPr>
            <w:r>
              <w:rPr>
                <w:sz w:val="20"/>
              </w:rPr>
              <w:t>Thank you for the positive evaluation</w:t>
            </w:r>
          </w:p>
        </w:tc>
      </w:tr>
      <w:bookmarkStart w:id="9" w:name="8._Were_ethical_issues_properly_addresse"/>
      <w:bookmarkEnd w:id="9"/>
      <w:tr>
        <w:tblPrEx/>
        <w:trPr>
          <w:trHeight w:val="1260" w:hRule="atLeast"/>
        </w:trPr>
        <w:tc>
          <w:tcPr>
            <w:tcW w:w="4820" w:type="dxa"/>
            <w:tcBorders/>
          </w:tcPr>
          <w:p>
            <w:pPr>
              <w:pStyle w:val="style4097"/>
              <w:spacing w:before="5"/>
              <w:ind w:right="134"/>
              <w:rPr>
                <w:b/>
                <w:sz w:val="20"/>
              </w:rPr>
            </w:pPr>
            <w:r>
              <w:rPr>
                <w:b/>
                <w:sz w:val="20"/>
              </w:rPr>
              <w:t>8.</w:t>
            </w:r>
            <w:r>
              <w:rPr>
                <w:b/>
                <w:spacing w:val="-11"/>
                <w:sz w:val="20"/>
              </w:rPr>
              <w:t xml:space="preserve"> </w:t>
            </w:r>
            <w:r>
              <w:rPr>
                <w:b/>
                <w:sz w:val="20"/>
              </w:rPr>
              <w:t>Were</w:t>
            </w:r>
            <w:r>
              <w:rPr>
                <w:b/>
                <w:spacing w:val="-11"/>
                <w:sz w:val="20"/>
              </w:rPr>
              <w:t xml:space="preserve"> </w:t>
            </w:r>
            <w:r>
              <w:rPr>
                <w:b/>
                <w:sz w:val="20"/>
              </w:rPr>
              <w:t>ethical</w:t>
            </w:r>
            <w:r>
              <w:rPr>
                <w:b/>
                <w:spacing w:val="-11"/>
                <w:sz w:val="20"/>
              </w:rPr>
              <w:t xml:space="preserve"> </w:t>
            </w:r>
            <w:r>
              <w:rPr>
                <w:b/>
                <w:sz w:val="20"/>
              </w:rPr>
              <w:t>issues</w:t>
            </w:r>
            <w:r>
              <w:rPr>
                <w:b/>
                <w:spacing w:val="-11"/>
                <w:sz w:val="20"/>
              </w:rPr>
              <w:t xml:space="preserve"> </w:t>
            </w:r>
            <w:r>
              <w:rPr>
                <w:b/>
                <w:sz w:val="20"/>
              </w:rPr>
              <w:t>properly</w:t>
            </w:r>
            <w:r>
              <w:rPr>
                <w:b/>
                <w:spacing w:val="-11"/>
                <w:sz w:val="20"/>
              </w:rPr>
              <w:t xml:space="preserve"> </w:t>
            </w:r>
            <w:r>
              <w:rPr>
                <w:b/>
                <w:sz w:val="20"/>
              </w:rPr>
              <w:t>addressed</w:t>
            </w:r>
            <w:r>
              <w:rPr>
                <w:b/>
                <w:spacing w:val="-11"/>
                <w:sz w:val="20"/>
              </w:rPr>
              <w:t xml:space="preserve"> </w:t>
            </w:r>
            <w:r>
              <w:rPr>
                <w:b/>
                <w:sz w:val="20"/>
              </w:rPr>
              <w:t xml:space="preserve">(if </w:t>
            </w:r>
            <w:r>
              <w:rPr>
                <w:b/>
                <w:spacing w:val="-2"/>
                <w:sz w:val="20"/>
              </w:rPr>
              <w:t>applicable)?</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before="5"/>
              <w:ind w:left="475"/>
              <w:rPr>
                <w:b/>
                <w:sz w:val="20"/>
              </w:rPr>
            </w:pPr>
            <w:r>
              <w:rPr>
                <w:b/>
                <w:spacing w:val="-10"/>
                <w:sz w:val="20"/>
              </w:rPr>
              <w:t>4</w:t>
            </w:r>
          </w:p>
        </w:tc>
        <w:tc>
          <w:tcPr>
            <w:tcW w:w="3680" w:type="dxa"/>
            <w:tcBorders/>
          </w:tcPr>
          <w:p>
            <w:pPr>
              <w:pStyle w:val="style4097"/>
              <w:ind w:left="0"/>
              <w:rPr>
                <w:sz w:val="20"/>
              </w:rPr>
            </w:pPr>
            <w:r>
              <w:rPr>
                <w:sz w:val="20"/>
              </w:rPr>
              <w:t>Ethical considerations were reviewed and clarified, including consent procedures and confidentiality measures.</w:t>
            </w:r>
          </w:p>
        </w:tc>
      </w:tr>
      <w:tr>
        <w:tblPrEx/>
        <w:trPr>
          <w:trHeight w:val="899" w:hRule="atLeast"/>
        </w:trPr>
        <w:tc>
          <w:tcPr>
            <w:tcW w:w="4820" w:type="dxa"/>
            <w:tcBorders/>
          </w:tcPr>
          <w:p>
            <w:pPr>
              <w:pStyle w:val="style4097"/>
              <w:rPr>
                <w:b/>
                <w:sz w:val="20"/>
              </w:rPr>
            </w:pPr>
            <w:r>
              <w:rPr>
                <w:b/>
                <w:sz w:val="20"/>
              </w:rPr>
              <w:t>9.</w:t>
            </w:r>
            <w:r>
              <w:rPr>
                <w:b/>
                <w:spacing w:val="-7"/>
                <w:sz w:val="20"/>
              </w:rPr>
              <w:t xml:space="preserve"> </w:t>
            </w:r>
            <w:r>
              <w:rPr>
                <w:b/>
                <w:sz w:val="20"/>
              </w:rPr>
              <w:t>Are</w:t>
            </w:r>
            <w:r>
              <w:rPr>
                <w:b/>
                <w:spacing w:val="-7"/>
                <w:sz w:val="20"/>
              </w:rPr>
              <w:t xml:space="preserve"> </w:t>
            </w:r>
            <w:r>
              <w:rPr>
                <w:b/>
                <w:sz w:val="20"/>
              </w:rPr>
              <w:t>the</w:t>
            </w:r>
            <w:r>
              <w:rPr>
                <w:b/>
                <w:spacing w:val="-6"/>
                <w:sz w:val="20"/>
              </w:rPr>
              <w:t xml:space="preserve"> </w:t>
            </w:r>
            <w:r>
              <w:rPr>
                <w:b/>
                <w:sz w:val="20"/>
              </w:rPr>
              <w:t>results</w:t>
            </w:r>
            <w:r>
              <w:rPr>
                <w:b/>
                <w:spacing w:val="-7"/>
                <w:sz w:val="20"/>
              </w:rPr>
              <w:t xml:space="preserve"> </w:t>
            </w:r>
            <w:r>
              <w:rPr>
                <w:b/>
                <w:sz w:val="20"/>
              </w:rPr>
              <w:t>presented</w:t>
            </w:r>
            <w:r>
              <w:rPr>
                <w:b/>
                <w:spacing w:val="-6"/>
                <w:sz w:val="20"/>
              </w:rPr>
              <w:t xml:space="preserve"> </w:t>
            </w:r>
            <w:r>
              <w:rPr>
                <w:b/>
                <w:spacing w:val="-2"/>
                <w:sz w:val="20"/>
              </w:rPr>
              <w:t>clearly?</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spacing w:lineRule="atLeast" w:line="230"/>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ind w:left="115"/>
              <w:rPr>
                <w:b/>
                <w:sz w:val="20"/>
              </w:rPr>
            </w:pPr>
            <w:r>
              <w:rPr>
                <w:b/>
                <w:spacing w:val="-10"/>
                <w:sz w:val="20"/>
              </w:rPr>
              <w:t>4</w:t>
            </w:r>
          </w:p>
        </w:tc>
        <w:tc>
          <w:tcPr>
            <w:tcW w:w="3680" w:type="dxa"/>
            <w:tcBorders/>
          </w:tcPr>
          <w:p>
            <w:pPr>
              <w:pStyle w:val="style4097"/>
              <w:ind w:left="0"/>
              <w:rPr>
                <w:sz w:val="20"/>
              </w:rPr>
            </w:pPr>
            <w:r>
              <w:rPr>
                <w:sz w:val="20"/>
              </w:rPr>
              <w:t>Thank you for the feedback</w:t>
            </w:r>
          </w:p>
        </w:tc>
      </w:tr>
      <w:tr>
        <w:tblPrEx/>
        <w:trPr>
          <w:trHeight w:val="1140" w:hRule="atLeast"/>
        </w:trPr>
        <w:tc>
          <w:tcPr>
            <w:tcW w:w="4820" w:type="dxa"/>
            <w:tcBorders/>
          </w:tcPr>
          <w:p>
            <w:pPr>
              <w:pStyle w:val="style4097"/>
              <w:ind w:right="134"/>
              <w:rPr>
                <w:b/>
                <w:sz w:val="20"/>
              </w:rPr>
            </w:pPr>
            <w:r>
              <w:rPr>
                <w:b/>
                <w:sz w:val="20"/>
              </w:rPr>
              <w:t>10.</w:t>
            </w:r>
            <w:r>
              <w:rPr>
                <w:b/>
                <w:spacing w:val="-10"/>
                <w:sz w:val="20"/>
              </w:rPr>
              <w:t xml:space="preserve"> </w:t>
            </w:r>
            <w:r>
              <w:rPr>
                <w:b/>
                <w:sz w:val="20"/>
              </w:rPr>
              <w:t>Are</w:t>
            </w:r>
            <w:r>
              <w:rPr>
                <w:b/>
                <w:spacing w:val="-10"/>
                <w:sz w:val="20"/>
              </w:rPr>
              <w:t xml:space="preserve"> </w:t>
            </w:r>
            <w:r>
              <w:rPr>
                <w:b/>
                <w:sz w:val="20"/>
              </w:rPr>
              <w:t>tables</w:t>
            </w:r>
            <w:r>
              <w:rPr>
                <w:b/>
                <w:spacing w:val="-10"/>
                <w:sz w:val="20"/>
              </w:rPr>
              <w:t xml:space="preserve"> </w:t>
            </w:r>
            <w:r>
              <w:rPr>
                <w:b/>
                <w:sz w:val="20"/>
              </w:rPr>
              <w:t>and</w:t>
            </w:r>
            <w:r>
              <w:rPr>
                <w:b/>
                <w:spacing w:val="-10"/>
                <w:sz w:val="20"/>
              </w:rPr>
              <w:t xml:space="preserve"> </w:t>
            </w:r>
            <w:r>
              <w:rPr>
                <w:b/>
                <w:sz w:val="20"/>
              </w:rPr>
              <w:t>figures</w:t>
            </w:r>
            <w:r>
              <w:rPr>
                <w:b/>
                <w:spacing w:val="-10"/>
                <w:sz w:val="20"/>
              </w:rPr>
              <w:t xml:space="preserve"> </w:t>
            </w:r>
            <w:r>
              <w:rPr>
                <w:b/>
                <w:sz w:val="20"/>
              </w:rPr>
              <w:t>clear,</w:t>
            </w:r>
            <w:r>
              <w:rPr>
                <w:b/>
                <w:spacing w:val="-10"/>
                <w:sz w:val="20"/>
              </w:rPr>
              <w:t xml:space="preserve"> </w:t>
            </w:r>
            <w:r>
              <w:rPr>
                <w:b/>
                <w:sz w:val="20"/>
              </w:rPr>
              <w:t>relevant,</w:t>
            </w:r>
            <w:r>
              <w:rPr>
                <w:b/>
                <w:spacing w:val="-10"/>
                <w:sz w:val="20"/>
              </w:rPr>
              <w:t xml:space="preserve"> </w:t>
            </w:r>
            <w:r>
              <w:rPr>
                <w:b/>
                <w:sz w:val="20"/>
              </w:rPr>
              <w:t xml:space="preserve">and </w:t>
            </w:r>
            <w:r>
              <w:rPr>
                <w:b/>
                <w:spacing w:val="-2"/>
                <w:sz w:val="20"/>
              </w:rPr>
              <w:t>necessary?</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spacing w:lineRule="atLeast" w:line="230"/>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lineRule="exact" w:line="225"/>
              <w:ind w:left="115"/>
              <w:rPr>
                <w:b/>
                <w:sz w:val="20"/>
              </w:rPr>
            </w:pPr>
            <w:r>
              <w:rPr>
                <w:b/>
                <w:spacing w:val="-10"/>
                <w:sz w:val="20"/>
              </w:rPr>
              <w:t>3</w:t>
            </w:r>
          </w:p>
        </w:tc>
        <w:tc>
          <w:tcPr>
            <w:tcW w:w="3680" w:type="dxa"/>
            <w:tcBorders/>
          </w:tcPr>
          <w:p>
            <w:pPr>
              <w:pStyle w:val="style4097"/>
              <w:ind w:left="0"/>
              <w:rPr>
                <w:sz w:val="20"/>
              </w:rPr>
            </w:pP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Thank</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you</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for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the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feedback</w:t>
            </w:r>
          </w:p>
        </w:tc>
      </w:tr>
      <w:tr>
        <w:tblPrEx/>
        <w:trPr>
          <w:trHeight w:val="1129" w:hRule="atLeast"/>
        </w:trPr>
        <w:tc>
          <w:tcPr>
            <w:tcW w:w="4820" w:type="dxa"/>
            <w:tcBorders/>
          </w:tcPr>
          <w:p>
            <w:pPr>
              <w:pStyle w:val="style4097"/>
              <w:ind w:right="134"/>
              <w:rPr>
                <w:b/>
                <w:sz w:val="20"/>
              </w:rPr>
            </w:pPr>
            <w:r>
              <w:rPr>
                <w:b/>
                <w:sz w:val="20"/>
              </w:rPr>
              <w:t>11.</w:t>
            </w:r>
            <w:r>
              <w:rPr>
                <w:b/>
                <w:spacing w:val="-8"/>
                <w:sz w:val="20"/>
              </w:rPr>
              <w:t xml:space="preserve"> </w:t>
            </w:r>
            <w:r>
              <w:rPr>
                <w:b/>
                <w:sz w:val="20"/>
              </w:rPr>
              <w:t>Does</w:t>
            </w:r>
            <w:r>
              <w:rPr>
                <w:b/>
                <w:spacing w:val="-8"/>
                <w:sz w:val="20"/>
              </w:rPr>
              <w:t xml:space="preserve"> </w:t>
            </w:r>
            <w:r>
              <w:rPr>
                <w:b/>
                <w:sz w:val="20"/>
              </w:rPr>
              <w:t>the</w:t>
            </w:r>
            <w:r>
              <w:rPr>
                <w:b/>
                <w:spacing w:val="-8"/>
                <w:sz w:val="20"/>
              </w:rPr>
              <w:t xml:space="preserve"> </w:t>
            </w:r>
            <w:r>
              <w:rPr>
                <w:b/>
                <w:sz w:val="20"/>
              </w:rPr>
              <w:t>discussion</w:t>
            </w:r>
            <w:r>
              <w:rPr>
                <w:b/>
                <w:spacing w:val="-8"/>
                <w:sz w:val="20"/>
              </w:rPr>
              <w:t xml:space="preserve"> </w:t>
            </w:r>
            <w:r>
              <w:rPr>
                <w:b/>
                <w:sz w:val="20"/>
              </w:rPr>
              <w:t>relate</w:t>
            </w:r>
            <w:r>
              <w:rPr>
                <w:b/>
                <w:spacing w:val="-8"/>
                <w:sz w:val="20"/>
              </w:rPr>
              <w:t xml:space="preserve"> </w:t>
            </w:r>
            <w:r>
              <w:rPr>
                <w:b/>
                <w:sz w:val="20"/>
              </w:rPr>
              <w:t>findings</w:t>
            </w:r>
            <w:r>
              <w:rPr>
                <w:b/>
                <w:spacing w:val="-8"/>
                <w:sz w:val="20"/>
              </w:rPr>
              <w:t xml:space="preserve"> </w:t>
            </w:r>
            <w:r>
              <w:rPr>
                <w:b/>
                <w:sz w:val="20"/>
              </w:rPr>
              <w:t>to</w:t>
            </w:r>
            <w:r>
              <w:rPr>
                <w:b/>
                <w:spacing w:val="-8"/>
                <w:sz w:val="20"/>
              </w:rPr>
              <w:t xml:space="preserve"> </w:t>
            </w:r>
            <w:r>
              <w:rPr>
                <w:b/>
                <w:sz w:val="20"/>
              </w:rPr>
              <w:t xml:space="preserve">existing </w:t>
            </w:r>
            <w:r>
              <w:rPr>
                <w:b/>
                <w:spacing w:val="-2"/>
                <w:sz w:val="20"/>
              </w:rPr>
              <w:t>literature?</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spacing w:lineRule="atLeast" w:line="230"/>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lineRule="exact" w:line="220"/>
              <w:ind w:left="115"/>
              <w:rPr>
                <w:sz w:val="20"/>
              </w:rPr>
            </w:pPr>
            <w:r>
              <w:rPr>
                <w:spacing w:val="-10"/>
                <w:sz w:val="20"/>
              </w:rPr>
              <w:t>2</w:t>
            </w:r>
          </w:p>
        </w:tc>
        <w:tc>
          <w:tcPr>
            <w:tcW w:w="3680" w:type="dxa"/>
            <w:tcBorders/>
          </w:tcPr>
          <w:p>
            <w:pPr>
              <w:pStyle w:val="style4097"/>
              <w:ind w:left="0"/>
              <w:rPr>
                <w:sz w:val="20"/>
              </w:rPr>
            </w:pPr>
            <w:r>
              <w:rPr>
                <w:sz w:val="20"/>
                <w:lang w:val="en-US"/>
              </w:rPr>
              <w:t>The discussion has been strengthened by linking findings more clearly with existing literature and providing deeper interpretation of results.</w:t>
            </w:r>
          </w:p>
        </w:tc>
      </w:tr>
      <w:tr>
        <w:tblPrEx/>
        <w:trPr>
          <w:trHeight w:val="900" w:hRule="atLeast"/>
        </w:trPr>
        <w:tc>
          <w:tcPr>
            <w:tcW w:w="4820" w:type="dxa"/>
            <w:tcBorders/>
          </w:tcPr>
          <w:p>
            <w:pPr>
              <w:pStyle w:val="style4097"/>
              <w:spacing w:lineRule="exact" w:line="215"/>
              <w:rPr>
                <w:b/>
                <w:sz w:val="20"/>
              </w:rPr>
            </w:pPr>
            <w:r>
              <w:rPr>
                <w:b/>
                <w:sz w:val="20"/>
              </w:rPr>
              <w:t>12.</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4"/>
                <w:sz w:val="20"/>
              </w:rPr>
              <w:t>data?</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spacing w:lineRule="atLeast" w:line="230"/>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lineRule="exact" w:line="215"/>
              <w:ind w:left="115"/>
              <w:rPr>
                <w:sz w:val="20"/>
              </w:rPr>
            </w:pPr>
            <w:r>
              <w:rPr>
                <w:spacing w:val="-10"/>
                <w:sz w:val="20"/>
              </w:rPr>
              <w:t>2</w:t>
            </w:r>
          </w:p>
        </w:tc>
        <w:tc>
          <w:tcPr>
            <w:tcW w:w="3680" w:type="dxa"/>
            <w:tcBorders/>
          </w:tcPr>
          <w:p>
            <w:pPr>
              <w:pStyle w:val="style4097"/>
              <w:ind w:left="0"/>
              <w:rPr>
                <w:sz w:val="20"/>
              </w:rPr>
            </w:pPr>
            <w:r>
              <w:rPr>
                <w:sz w:val="20"/>
                <w:lang w:val="en-US"/>
              </w:rPr>
              <w:t>The conclusion has been refined to ensure it is fully supported by the study findings and avoids overgeneralization</w:t>
            </w:r>
          </w:p>
        </w:tc>
      </w:tr>
      <w:tr>
        <w:tblPrEx/>
        <w:trPr>
          <w:trHeight w:val="894" w:hRule="atLeast"/>
        </w:trPr>
        <w:tc>
          <w:tcPr>
            <w:tcW w:w="4820" w:type="dxa"/>
            <w:tcBorders/>
          </w:tcPr>
          <w:p>
            <w:pPr>
              <w:pStyle w:val="style4097"/>
              <w:spacing w:lineRule="exact" w:line="225"/>
              <w:rPr>
                <w:b/>
                <w:sz w:val="20"/>
              </w:rPr>
            </w:pPr>
            <w:r>
              <w:rPr>
                <w:b/>
                <w:sz w:val="20"/>
              </w:rPr>
              <w:t>13.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limitations</w:t>
            </w:r>
            <w:r>
              <w:rPr>
                <w:b/>
                <w:spacing w:val="-4"/>
                <w:sz w:val="20"/>
              </w:rPr>
              <w:t xml:space="preserve"> </w:t>
            </w:r>
            <w:r>
              <w:rPr>
                <w:b/>
                <w:sz w:val="20"/>
              </w:rPr>
              <w:t>of</w:t>
            </w:r>
            <w:r>
              <w:rPr>
                <w:b/>
                <w:spacing w:val="-5"/>
                <w:sz w:val="20"/>
              </w:rPr>
              <w:t xml:space="preserve"> </w:t>
            </w:r>
            <w:r>
              <w:rPr>
                <w:b/>
                <w:sz w:val="20"/>
              </w:rPr>
              <w:t>the</w:t>
            </w:r>
            <w:r>
              <w:rPr>
                <w:b/>
                <w:spacing w:val="-5"/>
                <w:sz w:val="20"/>
              </w:rPr>
              <w:t xml:space="preserve"> </w:t>
            </w:r>
            <w:r>
              <w:rPr>
                <w:b/>
                <w:sz w:val="20"/>
              </w:rPr>
              <w:t>study</w:t>
            </w:r>
            <w:r>
              <w:rPr>
                <w:b/>
                <w:spacing w:val="-4"/>
                <w:sz w:val="20"/>
              </w:rPr>
              <w:t xml:space="preserve"> </w:t>
            </w:r>
            <w:r>
              <w:rPr>
                <w:b/>
                <w:spacing w:val="-2"/>
                <w:sz w:val="20"/>
              </w:rPr>
              <w:t>discussed?</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spacing w:lineRule="atLeast" w:line="230"/>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lineRule="exact" w:line="225"/>
              <w:ind w:left="115"/>
              <w:rPr>
                <w:sz w:val="20"/>
              </w:rPr>
            </w:pPr>
            <w:r>
              <w:rPr>
                <w:spacing w:val="-10"/>
                <w:sz w:val="20"/>
              </w:rPr>
              <w:t>1</w:t>
            </w:r>
          </w:p>
        </w:tc>
        <w:tc>
          <w:tcPr>
            <w:tcW w:w="3680" w:type="dxa"/>
            <w:tcBorders/>
          </w:tcPr>
          <w:p>
            <w:pPr>
              <w:pStyle w:val="style4097"/>
              <w:ind w:left="0"/>
              <w:rPr>
                <w:sz w:val="20"/>
              </w:rPr>
            </w:pPr>
            <w:r>
              <w:rPr>
                <w:sz w:val="20"/>
                <w:lang w:val="en-US"/>
              </w:rPr>
              <w:t>A dedicated limitations section has been added, addressing sample size, self-reported data, and potential biases.</w:t>
            </w:r>
          </w:p>
        </w:tc>
      </w:tr>
      <w:tr>
        <w:tblPrEx/>
        <w:trPr>
          <w:trHeight w:val="1360" w:hRule="atLeast"/>
        </w:trPr>
        <w:tc>
          <w:tcPr>
            <w:tcW w:w="4820" w:type="dxa"/>
            <w:tcBorders/>
          </w:tcPr>
          <w:p>
            <w:pPr>
              <w:pStyle w:val="style4097"/>
              <w:ind w:right="134"/>
              <w:rPr>
                <w:b/>
                <w:sz w:val="20"/>
              </w:rPr>
            </w:pPr>
            <w:r>
              <w:rPr>
                <w:b/>
                <w:sz w:val="20"/>
              </w:rPr>
              <w:t>14.</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references</w:t>
            </w:r>
            <w:r>
              <w:rPr>
                <w:b/>
                <w:spacing w:val="-8"/>
                <w:sz w:val="20"/>
              </w:rPr>
              <w:t xml:space="preserve"> </w:t>
            </w:r>
            <w:r>
              <w:rPr>
                <w:b/>
                <w:sz w:val="20"/>
              </w:rPr>
              <w:t>relevant</w:t>
            </w:r>
            <w:r>
              <w:rPr>
                <w:b/>
                <w:spacing w:val="-8"/>
                <w:sz w:val="20"/>
              </w:rPr>
              <w:t xml:space="preserve"> </w:t>
            </w:r>
            <w:r>
              <w:rPr>
                <w:b/>
                <w:sz w:val="20"/>
              </w:rPr>
              <w:t>and</w:t>
            </w:r>
            <w:r>
              <w:rPr>
                <w:b/>
                <w:spacing w:val="-8"/>
                <w:sz w:val="20"/>
              </w:rPr>
              <w:t xml:space="preserve"> </w:t>
            </w:r>
            <w:r>
              <w:rPr>
                <w:b/>
                <w:sz w:val="20"/>
              </w:rPr>
              <w:t>sufficient</w:t>
            </w:r>
            <w:r>
              <w:rPr>
                <w:b/>
                <w:spacing w:val="-8"/>
                <w:sz w:val="20"/>
              </w:rPr>
              <w:t xml:space="preserve"> </w:t>
            </w:r>
            <w:r>
              <w:rPr>
                <w:b/>
                <w:sz w:val="20"/>
              </w:rPr>
              <w:t xml:space="preserve">(in </w:t>
            </w:r>
            <w:r>
              <w:rPr>
                <w:b/>
                <w:spacing w:val="-2"/>
                <w:sz w:val="20"/>
              </w:rPr>
              <w:t>number)?</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w:t>
            </w:r>
          </w:p>
          <w:p>
            <w:pPr>
              <w:pStyle w:val="style4097"/>
              <w:spacing w:lineRule="exact" w:line="196"/>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960" w:type="dxa"/>
            <w:tcBorders/>
          </w:tcPr>
          <w:p>
            <w:pPr>
              <w:pStyle w:val="style4097"/>
              <w:spacing w:lineRule="exact" w:line="225"/>
              <w:ind w:left="115"/>
              <w:rPr>
                <w:sz w:val="20"/>
              </w:rPr>
            </w:pPr>
            <w:r>
              <w:rPr>
                <w:spacing w:val="-10"/>
                <w:sz w:val="20"/>
              </w:rPr>
              <w:t>4</w:t>
            </w:r>
          </w:p>
        </w:tc>
        <w:tc>
          <w:tcPr>
            <w:tcW w:w="3680" w:type="dxa"/>
            <w:tcBorders/>
          </w:tcPr>
          <w:p>
            <w:pPr>
              <w:pStyle w:val="style4097"/>
              <w:ind w:left="0"/>
              <w:rPr>
                <w:sz w:val="20"/>
              </w:rPr>
            </w:pPr>
            <w:r>
              <w:rPr>
                <w:sz w:val="20"/>
                <w:lang w:val="en-US"/>
              </w:rPr>
              <w:t>Thank you for the feedback. References were reviewed and updated to ensure relevance and recency.</w:t>
            </w:r>
          </w:p>
        </w:tc>
      </w:tr>
      <w:tr>
        <w:tblPrEx/>
        <w:trPr>
          <w:trHeight w:val="1379" w:hRule="atLeast"/>
        </w:trPr>
        <w:tc>
          <w:tcPr>
            <w:tcW w:w="4820" w:type="dxa"/>
            <w:tcBorders/>
          </w:tcPr>
          <w:p>
            <w:pPr>
              <w:pStyle w:val="style4097"/>
              <w:spacing w:before="9"/>
              <w:ind w:right="134"/>
              <w:rPr>
                <w:b/>
                <w:sz w:val="20"/>
              </w:rPr>
            </w:pPr>
            <w:r>
              <w:rPr>
                <w:b/>
                <w:sz w:val="20"/>
              </w:rPr>
              <w:t>15.</w:t>
            </w:r>
            <w:r>
              <w:rPr>
                <w:b/>
                <w:spacing w:val="-6"/>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6"/>
                <w:sz w:val="20"/>
              </w:rPr>
              <w:t xml:space="preserve"> </w:t>
            </w:r>
            <w:r>
              <w:rPr>
                <w:b/>
                <w:sz w:val="20"/>
              </w:rPr>
              <w:t>clear</w:t>
            </w:r>
            <w:r>
              <w:rPr>
                <w:b/>
                <w:spacing w:val="-6"/>
                <w:sz w:val="20"/>
              </w:rPr>
              <w:t xml:space="preserve"> </w:t>
            </w:r>
            <w:r>
              <w:rPr>
                <w:b/>
                <w:sz w:val="20"/>
              </w:rPr>
              <w:t>and understandable language?</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w:t>
            </w:r>
          </w:p>
          <w:p>
            <w:pPr>
              <w:pStyle w:val="style4097"/>
              <w:spacing w:lineRule="exact" w:line="201"/>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960" w:type="dxa"/>
            <w:tcBorders/>
          </w:tcPr>
          <w:p>
            <w:pPr>
              <w:pStyle w:val="style4097"/>
              <w:spacing w:before="9"/>
              <w:ind w:left="115"/>
              <w:rPr>
                <w:sz w:val="20"/>
              </w:rPr>
            </w:pPr>
            <w:r>
              <w:rPr>
                <w:spacing w:val="-10"/>
                <w:sz w:val="20"/>
              </w:rPr>
              <w:t>4</w:t>
            </w:r>
          </w:p>
        </w:tc>
        <w:tc>
          <w:tcPr>
            <w:tcW w:w="3680" w:type="dxa"/>
            <w:tcBorders/>
          </w:tcPr>
          <w:p>
            <w:pPr>
              <w:pStyle w:val="style4097"/>
              <w:ind w:left="0"/>
              <w:rPr>
                <w:sz w:val="20"/>
              </w:rPr>
            </w:pPr>
            <w:r>
              <w:rPr>
                <w:sz w:val="20"/>
                <w:lang w:val="en-US"/>
              </w:rPr>
              <w:t>The manuscript has undergone further editing to improve clarity, grammar, and overall readability.</w:t>
            </w:r>
          </w:p>
        </w:tc>
      </w:tr>
    </w:tbl>
    <w:p>
      <w:pPr>
        <w:pStyle w:val="style4097"/>
        <w:rPr>
          <w:sz w:val="20"/>
        </w:rPr>
        <w:sectPr>
          <w:pgSz w:w="16840" w:h="23800" w:orient="portrait"/>
          <w:pgMar w:top="1700" w:right="1275" w:bottom="1620" w:left="1275" w:header="1283" w:footer="1426" w:gutter="0"/>
          <w:cols w:space="720"/>
        </w:sectPr>
      </w:pPr>
    </w:p>
    <w:p>
      <w:pPr>
        <w:pStyle w:val="style0"/>
        <w:rPr>
          <w:b/>
          <w:sz w:val="20"/>
        </w:rPr>
      </w:pPr>
    </w:p>
    <w:p>
      <w:pPr>
        <w:pStyle w:val="style0"/>
        <w:rPr>
          <w:b/>
          <w:sz w:val="20"/>
        </w:rPr>
      </w:pPr>
    </w:p>
    <w:p>
      <w:pPr>
        <w:pStyle w:val="style0"/>
        <w:spacing w:before="25"/>
        <w:rPr>
          <w:b/>
          <w:sz w:val="20"/>
        </w:rPr>
      </w:pPr>
    </w:p>
    <w:bookmarkStart w:id="10" w:name="PART__2.2_(Subjective_Evaluation)_"/>
    <w:bookmarkEnd w:id="10"/>
    <w:p>
      <w:pPr>
        <w:pStyle w:val="style66"/>
        <w:spacing w:before="1"/>
        <w:ind w:left="165"/>
        <w:rPr/>
      </w:pPr>
      <w:r>
        <w:rPr>
          <w:color w:val="000000"/>
          <w:highlight w:val="yellow"/>
        </w:rPr>
        <w:t>PART</w:t>
      </w:r>
      <w:r>
        <w:rPr>
          <w:color w:val="000000"/>
          <w:spacing w:val="30"/>
          <w:highlight w:val="yellow"/>
        </w:rPr>
        <w:t xml:space="preserve"> </w:t>
      </w:r>
      <w:r>
        <w:rPr>
          <w:color w:val="000000"/>
          <w:highlight w:val="yellow"/>
        </w:rPr>
        <w:t>2.2</w:t>
      </w:r>
      <w:r>
        <w:rPr>
          <w:color w:val="000000"/>
          <w:spacing w:val="-10"/>
          <w:highlight w:val="yellow"/>
        </w:rPr>
        <w:t xml:space="preserve"> </w:t>
      </w:r>
      <w:r>
        <w:rPr>
          <w:color w:val="000000"/>
          <w:highlight w:val="yellow"/>
        </w:rPr>
        <w:t>(Subjective</w:t>
      </w:r>
      <w:r>
        <w:rPr>
          <w:color w:val="000000"/>
          <w:spacing w:val="-9"/>
          <w:highlight w:val="yellow"/>
        </w:rPr>
        <w:t xml:space="preserve"> </w:t>
      </w:r>
      <w:r>
        <w:rPr>
          <w:color w:val="000000"/>
          <w:spacing w:val="-2"/>
          <w:highlight w:val="yellow"/>
        </w:rPr>
        <w:t>Evaluation)</w:t>
      </w:r>
    </w:p>
    <w:p>
      <w:pPr>
        <w:pStyle w:val="style0"/>
        <w:spacing w:before="34"/>
        <w:rPr>
          <w:b/>
          <w:sz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580"/>
        <w:gridCol w:w="6260"/>
        <w:gridCol w:w="4320"/>
      </w:tblGrid>
      <w:tr>
        <w:trPr>
          <w:trHeight w:val="880" w:hRule="atLeast"/>
        </w:trPr>
        <w:tc>
          <w:tcPr>
            <w:tcW w:w="3580" w:type="dxa"/>
            <w:tcBorders/>
          </w:tcPr>
          <w:p>
            <w:pPr>
              <w:pStyle w:val="style4097"/>
              <w:ind w:left="0"/>
              <w:rPr>
                <w:sz w:val="20"/>
              </w:rPr>
            </w:pPr>
          </w:p>
          <w:bookmarkStart w:id="11" w:name="Reviewer’s_comment_"/>
          <w:bookmarkEnd w:id="11"/>
        </w:tc>
        <w:tc>
          <w:tcPr>
            <w:tcW w:w="6260" w:type="dxa"/>
            <w:tcBorders/>
          </w:tcPr>
          <w:p>
            <w:pPr>
              <w:pStyle w:val="style4097"/>
              <w:spacing w:before="7"/>
              <w:ind w:left="115"/>
              <w:rPr>
                <w:b/>
                <w:sz w:val="20"/>
              </w:rPr>
            </w:pPr>
            <w:r>
              <w:rPr>
                <w:b/>
                <w:spacing w:val="-2"/>
                <w:sz w:val="20"/>
              </w:rPr>
              <w:t>Reviewer’s</w:t>
            </w:r>
            <w:r>
              <w:rPr>
                <w:b/>
                <w:spacing w:val="7"/>
                <w:sz w:val="20"/>
              </w:rPr>
              <w:t xml:space="preserve"> </w:t>
            </w:r>
            <w:r>
              <w:rPr>
                <w:b/>
                <w:spacing w:val="-2"/>
                <w:sz w:val="20"/>
              </w:rPr>
              <w:t>comment</w:t>
            </w:r>
          </w:p>
        </w:tc>
        <w:tc>
          <w:tcPr>
            <w:tcW w:w="4320" w:type="dxa"/>
            <w:tcBorders/>
          </w:tcPr>
          <w:p>
            <w:pPr>
              <w:pStyle w:val="style4097"/>
              <w:spacing w:before="7" w:lineRule="auto" w:line="259"/>
              <w:ind w:left="125" w:right="223"/>
              <w:rPr>
                <w:sz w:val="20"/>
              </w:rPr>
            </w:pPr>
            <w:r>
              <w:rPr>
                <w:b/>
                <w:sz w:val="20"/>
              </w:rPr>
              <w:t>Author’s</w:t>
            </w:r>
            <w:r>
              <w:rPr>
                <w:b/>
                <w:spacing w:val="-8"/>
                <w:sz w:val="20"/>
              </w:rPr>
              <w:t xml:space="preserve"> </w:t>
            </w:r>
            <w:r>
              <w:rPr>
                <w:b/>
                <w:sz w:val="20"/>
              </w:rPr>
              <w:t>Feedback</w:t>
            </w:r>
            <w:r>
              <w:rPr>
                <w:b/>
                <w:spacing w:val="-8"/>
                <w:sz w:val="20"/>
              </w:rPr>
              <w:t xml:space="preserve"> </w:t>
            </w:r>
            <w:r>
              <w:rPr>
                <w:sz w:val="20"/>
              </w:rPr>
              <w:t>(It</w:t>
            </w:r>
            <w:r>
              <w:rPr>
                <w:spacing w:val="-8"/>
                <w:sz w:val="20"/>
              </w:rPr>
              <w:t xml:space="preserve"> </w:t>
            </w:r>
            <w:r>
              <w:rPr>
                <w:sz w:val="20"/>
              </w:rPr>
              <w:t>is</w:t>
            </w:r>
            <w:r>
              <w:rPr>
                <w:spacing w:val="-8"/>
                <w:sz w:val="20"/>
              </w:rPr>
              <w:t xml:space="preserve"> </w:t>
            </w:r>
            <w:r>
              <w:rPr>
                <w:sz w:val="20"/>
              </w:rPr>
              <w:t>mandatory</w:t>
            </w:r>
            <w:r>
              <w:rPr>
                <w:spacing w:val="-8"/>
                <w:sz w:val="20"/>
              </w:rPr>
              <w:t xml:space="preserve"> </w:t>
            </w:r>
            <w:r>
              <w:rPr>
                <w:sz w:val="20"/>
              </w:rPr>
              <w:t>that</w:t>
            </w:r>
            <w:r>
              <w:rPr>
                <w:spacing w:val="-8"/>
                <w:sz w:val="20"/>
              </w:rPr>
              <w:t xml:space="preserve"> </w:t>
            </w:r>
            <w:r>
              <w:rPr>
                <w:sz w:val="20"/>
              </w:rPr>
              <w:t>authors should write his/her feedback here)</w:t>
            </w:r>
          </w:p>
        </w:tc>
      </w:tr>
      <w:tr>
        <w:tblPrEx/>
        <w:trPr>
          <w:trHeight w:val="1259" w:hRule="atLeast"/>
        </w:trPr>
        <w:tc>
          <w:tcPr>
            <w:tcW w:w="3580" w:type="dxa"/>
            <w:tcBorders/>
          </w:tcPr>
          <w:p>
            <w:pPr>
              <w:pStyle w:val="style4097"/>
              <w:spacing w:before="8"/>
              <w:ind w:left="470"/>
              <w:rPr>
                <w:b/>
                <w:sz w:val="20"/>
              </w:rPr>
            </w:pPr>
            <w:r>
              <w:rPr>
                <w:b/>
                <w:sz w:val="20"/>
              </w:rPr>
              <w:t>Is</w:t>
            </w:r>
            <w:r>
              <w:rPr>
                <w:b/>
                <w:spacing w:val="-4"/>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suitable?</w:t>
            </w:r>
          </w:p>
          <w:p>
            <w:pPr>
              <w:pStyle w:val="style4097"/>
              <w:ind w:left="0"/>
              <w:rPr>
                <w:b/>
                <w:sz w:val="20"/>
              </w:rPr>
            </w:pPr>
          </w:p>
          <w:p>
            <w:pPr>
              <w:pStyle w:val="style4097"/>
              <w:ind w:left="470" w:right="114"/>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260" w:type="dxa"/>
            <w:tcBorders/>
          </w:tcPr>
          <w:p>
            <w:pPr>
              <w:pStyle w:val="style4097"/>
              <w:spacing w:before="8"/>
              <w:ind w:left="475" w:right="171"/>
              <w:rPr>
                <w:b/>
                <w:sz w:val="20"/>
              </w:rPr>
            </w:pPr>
            <w:r>
              <w:rPr>
                <w:b/>
                <w:sz w:val="20"/>
              </w:rPr>
              <w:t>Not clear</w:t>
            </w:r>
            <w:r>
              <w:rPr>
                <w:b/>
                <w:sz w:val="20"/>
              </w:rPr>
              <w:t>. Research means something about examination/investigation.</w:t>
            </w:r>
            <w:r>
              <w:rPr>
                <w:b/>
                <w:spacing w:val="-8"/>
                <w:sz w:val="20"/>
              </w:rPr>
              <w:t xml:space="preserve"> </w:t>
            </w:r>
            <w:r>
              <w:rPr>
                <w:b/>
                <w:sz w:val="20"/>
              </w:rPr>
              <w:t>The</w:t>
            </w:r>
            <w:r>
              <w:rPr>
                <w:b/>
                <w:spacing w:val="-8"/>
                <w:sz w:val="20"/>
              </w:rPr>
              <w:t xml:space="preserve"> </w:t>
            </w:r>
            <w:r>
              <w:rPr>
                <w:b/>
                <w:sz w:val="20"/>
              </w:rPr>
              <w:t>title</w:t>
            </w:r>
            <w:r>
              <w:rPr>
                <w:b/>
                <w:spacing w:val="-8"/>
                <w:sz w:val="20"/>
              </w:rPr>
              <w:t xml:space="preserve"> </w:t>
            </w:r>
            <w:r>
              <w:rPr>
                <w:b/>
                <w:sz w:val="20"/>
              </w:rPr>
              <w:t>does</w:t>
            </w:r>
            <w:r>
              <w:rPr>
                <w:b/>
                <w:spacing w:val="-8"/>
                <w:sz w:val="20"/>
              </w:rPr>
              <w:t xml:space="preserve"> </w:t>
            </w:r>
            <w:r>
              <w:rPr>
                <w:b/>
                <w:sz w:val="20"/>
              </w:rPr>
              <w:t>not</w:t>
            </w:r>
            <w:r>
              <w:rPr>
                <w:b/>
                <w:spacing w:val="-8"/>
                <w:sz w:val="20"/>
              </w:rPr>
              <w:t xml:space="preserve"> </w:t>
            </w:r>
            <w:r>
              <w:rPr>
                <w:b/>
                <w:sz w:val="20"/>
              </w:rPr>
              <w:t>reflect</w:t>
            </w:r>
            <w:r>
              <w:rPr>
                <w:b/>
                <w:spacing w:val="-8"/>
                <w:sz w:val="20"/>
              </w:rPr>
              <w:t xml:space="preserve"> </w:t>
            </w:r>
            <w:r>
              <w:rPr>
                <w:b/>
                <w:sz w:val="20"/>
              </w:rPr>
              <w:t>anything about</w:t>
            </w:r>
            <w:r>
              <w:rPr>
                <w:b/>
                <w:spacing w:val="-4"/>
                <w:sz w:val="20"/>
              </w:rPr>
              <w:t xml:space="preserve"> </w:t>
            </w:r>
            <w:r>
              <w:rPr>
                <w:b/>
                <w:sz w:val="20"/>
              </w:rPr>
              <w:t>this</w:t>
            </w:r>
            <w:r>
              <w:rPr>
                <w:b/>
                <w:spacing w:val="-4"/>
                <w:sz w:val="20"/>
              </w:rPr>
              <w:t xml:space="preserve"> </w:t>
            </w:r>
            <w:r>
              <w:rPr>
                <w:b/>
                <w:sz w:val="20"/>
              </w:rPr>
              <w:t>research</w:t>
            </w:r>
            <w:r>
              <w:rPr>
                <w:b/>
                <w:spacing w:val="-4"/>
                <w:sz w:val="20"/>
              </w:rPr>
              <w:t xml:space="preserve"> </w:t>
            </w:r>
            <w:r>
              <w:rPr>
                <w:b/>
                <w:sz w:val="20"/>
              </w:rPr>
              <w:t>element.</w:t>
            </w:r>
            <w:r>
              <w:rPr>
                <w:b/>
                <w:spacing w:val="-4"/>
                <w:sz w:val="20"/>
              </w:rPr>
              <w:t xml:space="preserve"> </w:t>
            </w:r>
            <w:r>
              <w:rPr>
                <w:b/>
                <w:sz w:val="20"/>
              </w:rPr>
              <w:t>Also,</w:t>
            </w:r>
            <w:r>
              <w:rPr>
                <w:b/>
                <w:spacing w:val="-4"/>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should</w:t>
            </w:r>
            <w:r>
              <w:rPr>
                <w:b/>
                <w:spacing w:val="-4"/>
                <w:sz w:val="20"/>
              </w:rPr>
              <w:t xml:space="preserve"> </w:t>
            </w:r>
            <w:r>
              <w:rPr>
                <w:b/>
                <w:sz w:val="20"/>
              </w:rPr>
              <w:t>be</w:t>
            </w:r>
            <w:r>
              <w:rPr>
                <w:b/>
                <w:spacing w:val="-4"/>
                <w:sz w:val="20"/>
              </w:rPr>
              <w:t xml:space="preserve"> </w:t>
            </w:r>
            <w:r>
              <w:rPr>
                <w:b/>
                <w:sz w:val="20"/>
              </w:rPr>
              <w:t>the</w:t>
            </w:r>
            <w:r>
              <w:rPr>
                <w:b/>
                <w:spacing w:val="-4"/>
                <w:sz w:val="20"/>
              </w:rPr>
              <w:t xml:space="preserve"> </w:t>
            </w:r>
            <w:r>
              <w:rPr>
                <w:b/>
                <w:sz w:val="20"/>
              </w:rPr>
              <w:t>first engaging point, so, it should stand out about what, how and who(given) considering academic formalities.</w:t>
            </w:r>
          </w:p>
        </w:tc>
        <w:tc>
          <w:tcPr>
            <w:tcW w:w="4320" w:type="dxa"/>
            <w:tcBorders/>
          </w:tcPr>
          <w:p>
            <w:pPr>
              <w:pStyle w:val="style4097"/>
              <w:ind w:left="0"/>
              <w:rPr>
                <w:sz w:val="20"/>
              </w:rPr>
            </w:pP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Thank</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you</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for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your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feedback.</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Minor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adjusments</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for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the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title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of</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the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study</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was</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done</w:t>
            </w:r>
          </w:p>
        </w:tc>
      </w:tr>
      <w:bookmarkStart w:id="12" w:name="Is_the_abstract_of_the_article_comprehen"/>
      <w:bookmarkEnd w:id="12"/>
      <w:tr>
        <w:tblPrEx/>
        <w:trPr>
          <w:trHeight w:val="1379" w:hRule="atLeast"/>
        </w:trPr>
        <w:tc>
          <w:tcPr>
            <w:tcW w:w="3580" w:type="dxa"/>
            <w:tcBorders/>
          </w:tcPr>
          <w:p>
            <w:pPr>
              <w:pStyle w:val="style4097"/>
              <w:spacing w:before="3"/>
              <w:ind w:left="470"/>
              <w:rPr>
                <w:b/>
                <w:sz w:val="20"/>
              </w:rPr>
            </w:pPr>
            <w:r>
              <w:rPr>
                <w:b/>
                <w:sz w:val="20"/>
              </w:rPr>
              <w:t>Is</w:t>
            </w:r>
            <w:r>
              <w:rPr>
                <w:b/>
                <w:spacing w:val="-8"/>
                <w:sz w:val="20"/>
              </w:rPr>
              <w:t xml:space="preserve"> </w:t>
            </w:r>
            <w:r>
              <w:rPr>
                <w:b/>
                <w:sz w:val="20"/>
              </w:rPr>
              <w:t>the</w:t>
            </w:r>
            <w:r>
              <w:rPr>
                <w:b/>
                <w:spacing w:val="-8"/>
                <w:sz w:val="20"/>
              </w:rPr>
              <w:t xml:space="preserve"> </w:t>
            </w:r>
            <w:r>
              <w:rPr>
                <w:b/>
                <w:sz w:val="20"/>
              </w:rPr>
              <w:t>abstract</w:t>
            </w:r>
            <w:r>
              <w:rPr>
                <w:b/>
                <w:spacing w:val="-8"/>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comprehensive?</w:t>
            </w:r>
          </w:p>
          <w:p>
            <w:pPr>
              <w:pStyle w:val="style4097"/>
              <w:spacing w:before="207" w:lineRule="atLeast" w:line="230"/>
              <w:ind w:left="395" w:right="189"/>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260" w:type="dxa"/>
            <w:tcBorders/>
          </w:tcPr>
          <w:p>
            <w:pPr>
              <w:pStyle w:val="style4097"/>
              <w:spacing w:before="3"/>
              <w:ind w:left="475"/>
              <w:rPr>
                <w:b/>
                <w:sz w:val="20"/>
              </w:rPr>
            </w:pPr>
            <w:r>
              <w:rPr>
                <w:b/>
                <w:spacing w:val="-2"/>
                <w:sz w:val="20"/>
              </w:rPr>
              <w:t>Good.</w:t>
            </w:r>
            <w:r>
              <w:rPr>
                <w:b/>
                <w:spacing w:val="-5"/>
                <w:sz w:val="20"/>
              </w:rPr>
              <w:t xml:space="preserve"> </w:t>
            </w:r>
            <w:r>
              <w:rPr>
                <w:b/>
                <w:spacing w:val="-2"/>
                <w:sz w:val="20"/>
              </w:rPr>
              <w:t>Very</w:t>
            </w:r>
            <w:r>
              <w:rPr>
                <w:b/>
                <w:spacing w:val="-4"/>
                <w:sz w:val="20"/>
              </w:rPr>
              <w:t xml:space="preserve"> </w:t>
            </w:r>
            <w:r>
              <w:rPr>
                <w:b/>
                <w:spacing w:val="-2"/>
                <w:sz w:val="20"/>
              </w:rPr>
              <w:t>precise.</w:t>
            </w:r>
          </w:p>
        </w:tc>
        <w:tc>
          <w:tcPr>
            <w:tcW w:w="4320" w:type="dxa"/>
            <w:tcBorders/>
          </w:tcPr>
          <w:p>
            <w:pPr>
              <w:pStyle w:val="style4097"/>
              <w:ind w:left="0"/>
              <w:rPr>
                <w:sz w:val="20"/>
              </w:rPr>
            </w:pPr>
            <w:r>
              <w:rPr>
                <w:sz w:val="20"/>
                <w:lang w:val="en-US"/>
              </w:rPr>
              <w:t>Thank you for the positive feedback. Minor refinements were made to further enhance clarity.</w:t>
            </w:r>
          </w:p>
        </w:tc>
      </w:tr>
      <w:bookmarkStart w:id="13" w:name="Is_the_manuscript_scientifically_correct"/>
      <w:bookmarkEnd w:id="13"/>
      <w:tr>
        <w:tblPrEx/>
        <w:trPr>
          <w:trHeight w:val="1360" w:hRule="atLeast"/>
        </w:trPr>
        <w:tc>
          <w:tcPr>
            <w:tcW w:w="3580" w:type="dxa"/>
            <w:tcBorders/>
          </w:tcPr>
          <w:p>
            <w:pPr>
              <w:pStyle w:val="style4097"/>
              <w:ind w:left="470"/>
              <w:rPr>
                <w:b/>
                <w:sz w:val="20"/>
              </w:rPr>
            </w:pPr>
            <w:r>
              <w:rPr>
                <w:b/>
                <w:sz w:val="20"/>
              </w:rPr>
              <w:t>Is</w:t>
            </w:r>
            <w:r>
              <w:rPr>
                <w:b/>
                <w:spacing w:val="80"/>
                <w:sz w:val="20"/>
              </w:rPr>
              <w:t xml:space="preserve"> </w:t>
            </w:r>
            <w:r>
              <w:rPr>
                <w:b/>
                <w:sz w:val="20"/>
              </w:rPr>
              <w:t>the</w:t>
            </w:r>
            <w:r>
              <w:rPr>
                <w:b/>
                <w:spacing w:val="80"/>
                <w:sz w:val="20"/>
              </w:rPr>
              <w:t xml:space="preserve"> </w:t>
            </w:r>
            <w:r>
              <w:rPr>
                <w:b/>
                <w:sz w:val="20"/>
              </w:rPr>
              <w:t>manuscript</w:t>
            </w:r>
            <w:r>
              <w:rPr>
                <w:b/>
                <w:spacing w:val="80"/>
                <w:sz w:val="20"/>
              </w:rPr>
              <w:t xml:space="preserve"> </w:t>
            </w:r>
            <w:r>
              <w:rPr>
                <w:b/>
                <w:sz w:val="20"/>
              </w:rPr>
              <w:t xml:space="preserve">scientifically </w:t>
            </w:r>
            <w:r>
              <w:rPr>
                <w:b/>
                <w:spacing w:val="-2"/>
                <w:sz w:val="20"/>
              </w:rPr>
              <w:t>correct?</w:t>
            </w:r>
          </w:p>
          <w:p>
            <w:pPr>
              <w:pStyle w:val="style4097"/>
              <w:spacing w:before="190" w:lineRule="atLeast" w:line="230"/>
              <w:ind w:left="395" w:right="189"/>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260" w:type="dxa"/>
            <w:tcBorders/>
          </w:tcPr>
          <w:p>
            <w:pPr>
              <w:pStyle w:val="style4097"/>
              <w:spacing w:lineRule="exact" w:line="228"/>
              <w:ind w:left="115"/>
              <w:rPr>
                <w:sz w:val="20"/>
              </w:rPr>
            </w:pPr>
            <w:r>
              <w:rPr>
                <w:spacing w:val="-4"/>
                <w:sz w:val="20"/>
              </w:rPr>
              <w:t>Yes.</w:t>
            </w:r>
          </w:p>
        </w:tc>
        <w:tc>
          <w:tcPr>
            <w:tcW w:w="4320" w:type="dxa"/>
            <w:tcBorders/>
          </w:tcPr>
          <w:p>
            <w:pPr>
              <w:pStyle w:val="style4097"/>
              <w:ind w:left="0"/>
              <w:rPr>
                <w:sz w:val="20"/>
              </w:rPr>
            </w:pPr>
            <w:r>
              <w:rPr>
                <w:sz w:val="20"/>
                <w:lang w:val="en-US"/>
              </w:rPr>
              <w:t>Thank you for the affirmation. The manuscript was further reviewed to maintain scientific accuracy and consistency</w:t>
            </w:r>
          </w:p>
        </w:tc>
      </w:tr>
      <w:tr>
        <w:tblPrEx/>
        <w:trPr>
          <w:trHeight w:val="1379" w:hRule="atLeast"/>
        </w:trPr>
        <w:tc>
          <w:tcPr>
            <w:tcW w:w="3580" w:type="dxa"/>
            <w:tcBorders/>
          </w:tcPr>
          <w:p>
            <w:pPr>
              <w:pStyle w:val="style4097"/>
              <w:spacing w:before="13"/>
              <w:ind w:left="470"/>
              <w:rPr>
                <w:b/>
                <w:sz w:val="20"/>
              </w:rPr>
            </w:pPr>
            <w:r>
              <w:rPr>
                <w:b/>
                <w:sz w:val="20"/>
              </w:rPr>
              <w:t>Are</w:t>
            </w:r>
            <w:r>
              <w:rPr>
                <w:b/>
                <w:spacing w:val="-13"/>
                <w:sz w:val="20"/>
              </w:rPr>
              <w:t xml:space="preserve"> </w:t>
            </w:r>
            <w:r>
              <w:rPr>
                <w:b/>
                <w:sz w:val="20"/>
              </w:rPr>
              <w:t>the</w:t>
            </w:r>
            <w:r>
              <w:rPr>
                <w:b/>
                <w:spacing w:val="-12"/>
                <w:sz w:val="20"/>
              </w:rPr>
              <w:t xml:space="preserve"> </w:t>
            </w:r>
            <w:r>
              <w:rPr>
                <w:b/>
                <w:sz w:val="20"/>
              </w:rPr>
              <w:t>references</w:t>
            </w:r>
            <w:r>
              <w:rPr>
                <w:b/>
                <w:spacing w:val="-13"/>
                <w:sz w:val="20"/>
              </w:rPr>
              <w:t xml:space="preserve"> </w:t>
            </w:r>
            <w:r>
              <w:rPr>
                <w:b/>
                <w:sz w:val="20"/>
              </w:rPr>
              <w:t>sufficient</w:t>
            </w:r>
            <w:r>
              <w:rPr>
                <w:b/>
                <w:spacing w:val="-12"/>
                <w:sz w:val="20"/>
              </w:rPr>
              <w:t xml:space="preserve"> </w:t>
            </w:r>
            <w:r>
              <w:rPr>
                <w:b/>
                <w:sz w:val="20"/>
              </w:rPr>
              <w:t xml:space="preserve">and </w:t>
            </w:r>
            <w:r>
              <w:rPr>
                <w:b/>
                <w:spacing w:val="-2"/>
                <w:sz w:val="20"/>
              </w:rPr>
              <w:t>recent?</w:t>
            </w:r>
          </w:p>
          <w:p>
            <w:pPr>
              <w:pStyle w:val="style4097"/>
              <w:ind w:left="470"/>
              <w:rPr>
                <w:sz w:val="20"/>
              </w:rPr>
            </w:pPr>
            <w:r>
              <w:rPr>
                <w:sz w:val="20"/>
              </w:rPr>
              <w:t>(YES</w:t>
            </w:r>
            <w:r>
              <w:rPr>
                <w:spacing w:val="-3"/>
                <w:sz w:val="20"/>
              </w:rPr>
              <w:t xml:space="preserve"> </w:t>
            </w:r>
            <w:r>
              <w:rPr>
                <w:sz w:val="20"/>
              </w:rPr>
              <w:t>or</w:t>
            </w:r>
            <w:r>
              <w:rPr>
                <w:spacing w:val="-3"/>
                <w:sz w:val="20"/>
              </w:rPr>
              <w:t xml:space="preserve"> </w:t>
            </w:r>
            <w:r>
              <w:rPr>
                <w:spacing w:val="-5"/>
                <w:sz w:val="20"/>
              </w:rPr>
              <w:t>NO)</w:t>
            </w:r>
          </w:p>
          <w:p>
            <w:pPr>
              <w:pStyle w:val="style4097"/>
              <w:spacing w:before="197" w:lineRule="atLeast" w:line="230"/>
              <w:ind w:left="470"/>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7"/>
                <w:sz w:val="20"/>
              </w:rPr>
              <w:t xml:space="preserve"> </w:t>
            </w:r>
            <w:r>
              <w:rPr>
                <w:sz w:val="20"/>
              </w:rPr>
              <w:t>provide clear suggestion for improvement.</w:t>
            </w:r>
          </w:p>
        </w:tc>
        <w:tc>
          <w:tcPr>
            <w:tcW w:w="6260" w:type="dxa"/>
            <w:tcBorders/>
          </w:tcPr>
          <w:p>
            <w:pPr>
              <w:pStyle w:val="style4097"/>
              <w:spacing w:before="13"/>
              <w:ind w:left="115"/>
              <w:rPr>
                <w:sz w:val="20"/>
              </w:rPr>
            </w:pPr>
            <w:r>
              <w:rPr>
                <w:spacing w:val="-4"/>
                <w:sz w:val="20"/>
              </w:rPr>
              <w:t>Yes.</w:t>
            </w:r>
          </w:p>
        </w:tc>
        <w:tc>
          <w:tcPr>
            <w:tcW w:w="4320" w:type="dxa"/>
            <w:tcBorders/>
          </w:tcPr>
          <w:p>
            <w:pPr>
              <w:pStyle w:val="style4097"/>
              <w:ind w:left="0"/>
              <w:rPr>
                <w:sz w:val="20"/>
              </w:rPr>
            </w:pPr>
            <w:r>
              <w:rPr>
                <w:sz w:val="20"/>
                <w:lang w:val="en-US"/>
              </w:rPr>
              <w:t>Thank you for the positive feedback. References were verified and updated where necessary</w:t>
            </w:r>
          </w:p>
        </w:tc>
      </w:tr>
    </w:tbl>
    <w:p>
      <w:pPr>
        <w:pStyle w:val="style0"/>
        <w:rPr>
          <w:b/>
          <w:sz w:val="20"/>
        </w:rPr>
      </w:pPr>
    </w:p>
    <w:p>
      <w:pPr>
        <w:pStyle w:val="style0"/>
        <w:rPr>
          <w:b/>
          <w:sz w:val="20"/>
        </w:rPr>
      </w:pPr>
    </w:p>
    <w:bookmarkStart w:id="14" w:name="PART_3._Confidential_Comments_(If_any)_t"/>
    <w:bookmarkEnd w:id="14"/>
    <w:p>
      <w:pPr>
        <w:pStyle w:val="style0"/>
        <w:spacing w:before="46"/>
        <w:rPr>
          <w:b/>
          <w:sz w:val="20"/>
        </w:rPr>
      </w:pPr>
    </w:p>
    <w:p>
      <w:pPr>
        <w:pStyle w:val="style66"/>
        <w:tabs>
          <w:tab w:val="left" w:leader="none" w:pos="13644"/>
        </w:tabs>
        <w:ind w:left="444"/>
        <w:rPr/>
      </w:pPr>
      <w:r>
        <w:rPr>
          <w:spacing w:val="47"/>
          <w:u w:val="thick"/>
        </w:rPr>
        <w:t xml:space="preserve"> </w:t>
      </w:r>
      <w:r>
        <w:rPr>
          <w:u w:val="thick"/>
        </w:rPr>
        <w:t>Editorial</w:t>
      </w:r>
      <w:r>
        <w:rPr>
          <w:spacing w:val="-5"/>
          <w:u w:val="thick"/>
        </w:rPr>
        <w:t xml:space="preserve"> </w:t>
      </w:r>
      <w:r>
        <w:rPr>
          <w:u w:val="thick"/>
        </w:rPr>
        <w:t>Comments</w:t>
      </w:r>
      <w:r>
        <w:rPr>
          <w:spacing w:val="-6"/>
          <w:u w:val="thick"/>
        </w:rPr>
        <w:t xml:space="preserve"> </w:t>
      </w:r>
      <w:r>
        <w:rPr>
          <w:u w:val="thick"/>
        </w:rPr>
        <w:t>(This</w:t>
      </w:r>
      <w:r>
        <w:rPr>
          <w:spacing w:val="-5"/>
          <w:u w:val="thick"/>
        </w:rPr>
        <w:t xml:space="preserve"> </w:t>
      </w:r>
      <w:r>
        <w:rPr>
          <w:u w:val="thick"/>
        </w:rPr>
        <w:t>section</w:t>
      </w:r>
      <w:r>
        <w:rPr>
          <w:spacing w:val="-6"/>
          <w:u w:val="thick"/>
        </w:rPr>
        <w:t xml:space="preserve"> </w:t>
      </w:r>
      <w:r>
        <w:rPr>
          <w:u w:val="thick"/>
        </w:rPr>
        <w:t>is</w:t>
      </w:r>
      <w:r>
        <w:rPr>
          <w:spacing w:val="-5"/>
          <w:u w:val="thick"/>
        </w:rPr>
        <w:t xml:space="preserve"> </w:t>
      </w:r>
      <w:r>
        <w:rPr>
          <w:u w:val="thick"/>
        </w:rPr>
        <w:t>reserved</w:t>
      </w:r>
      <w:r>
        <w:rPr>
          <w:spacing w:val="-6"/>
          <w:u w:val="thick"/>
        </w:rPr>
        <w:t xml:space="preserve"> </w:t>
      </w:r>
      <w:r>
        <w:rPr>
          <w:u w:val="thick"/>
        </w:rPr>
        <w:t>for</w:t>
      </w:r>
      <w:r>
        <w:rPr>
          <w:spacing w:val="-6"/>
          <w:u w:val="thick"/>
        </w:rPr>
        <w:t xml:space="preserve"> </w:t>
      </w:r>
      <w:r>
        <w:rPr>
          <w:u w:val="thick"/>
        </w:rPr>
        <w:t>the</w:t>
      </w:r>
      <w:r>
        <w:rPr>
          <w:spacing w:val="-5"/>
          <w:u w:val="thick"/>
        </w:rPr>
        <w:t xml:space="preserve"> </w:t>
      </w:r>
      <w:r>
        <w:rPr>
          <w:u w:val="thick"/>
        </w:rPr>
        <w:t>comments</w:t>
      </w:r>
      <w:r>
        <w:rPr>
          <w:spacing w:val="-6"/>
          <w:u w:val="thick"/>
        </w:rPr>
        <w:t xml:space="preserve"> </w:t>
      </w:r>
      <w:r>
        <w:rPr>
          <w:u w:val="thick"/>
        </w:rPr>
        <w:t>from</w:t>
      </w:r>
      <w:r>
        <w:rPr>
          <w:spacing w:val="-5"/>
          <w:u w:val="thick"/>
        </w:rPr>
        <w:t xml:space="preserve"> </w:t>
      </w:r>
      <w:r>
        <w:rPr>
          <w:u w:val="thick"/>
        </w:rPr>
        <w:t>journal</w:t>
      </w:r>
      <w:r>
        <w:rPr>
          <w:spacing w:val="-6"/>
          <w:u w:val="thick"/>
        </w:rPr>
        <w:t xml:space="preserve"> </w:t>
      </w:r>
      <w:r>
        <w:rPr>
          <w:u w:val="thick"/>
        </w:rPr>
        <w:t>editorial</w:t>
      </w:r>
      <w:r>
        <w:rPr>
          <w:spacing w:val="-5"/>
          <w:u w:val="thick"/>
        </w:rPr>
        <w:t xml:space="preserve"> </w:t>
      </w:r>
      <w:r>
        <w:rPr>
          <w:u w:val="thick"/>
        </w:rPr>
        <w:t>office</w:t>
      </w:r>
      <w:r>
        <w:rPr>
          <w:spacing w:val="-6"/>
          <w:u w:val="thick"/>
        </w:rPr>
        <w:t xml:space="preserve"> </w:t>
      </w:r>
      <w:r>
        <w:rPr>
          <w:u w:val="thick"/>
        </w:rPr>
        <w:t>and</w:t>
      </w:r>
      <w:r>
        <w:rPr>
          <w:spacing w:val="-5"/>
          <w:u w:val="thick"/>
        </w:rPr>
        <w:t xml:space="preserve"> </w:t>
      </w:r>
      <w:r>
        <w:rPr>
          <w:spacing w:val="-2"/>
          <w:u w:val="thick"/>
        </w:rPr>
        <w:t>editors):</w:t>
      </w:r>
      <w:r>
        <w:rPr>
          <w:u w:val="thick"/>
        </w:rPr>
        <w:tab/>
      </w:r>
    </w:p>
    <w:p>
      <w:pPr>
        <w:pStyle w:val="style66"/>
        <w:rPr/>
        <w:sectPr>
          <w:pgSz w:w="16840" w:h="23800" w:orient="portrait"/>
          <w:pgMar w:top="1700" w:right="1275" w:bottom="1620" w:left="1275" w:header="1283" w:footer="1426" w:gutter="0"/>
          <w:cols w:space="720"/>
        </w:sectPr>
      </w:pPr>
    </w:p>
    <w:tbl>
      <w:tblPr>
        <w:tblW w:w="0" w:type="auto"/>
        <w:tblInd w:w="4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340"/>
        <w:gridCol w:w="5840"/>
      </w:tblGrid>
      <w:tr>
        <w:trPr>
          <w:trHeight w:val="239" w:hRule="atLeast"/>
        </w:trPr>
        <w:tc>
          <w:tcPr>
            <w:tcW w:w="7340" w:type="dxa"/>
            <w:tcBorders/>
          </w:tcPr>
          <w:p>
            <w:pPr>
              <w:pStyle w:val="style4097"/>
              <w:ind w:left="0"/>
              <w:rPr>
                <w:sz w:val="16"/>
              </w:rPr>
            </w:pPr>
          </w:p>
        </w:tc>
        <w:tc>
          <w:tcPr>
            <w:tcW w:w="5840" w:type="dxa"/>
            <w:tcBorders/>
          </w:tcPr>
          <w:p>
            <w:pPr>
              <w:pStyle w:val="style4097"/>
              <w:spacing w:before="11" w:lineRule="exact" w:line="209"/>
              <w:ind w:left="94"/>
              <w:rPr>
                <w:sz w:val="20"/>
              </w:rPr>
            </w:pPr>
            <w:r>
              <w:rPr>
                <w:sz w:val="20"/>
              </w:rPr>
              <w:t>Author’s</w:t>
            </w:r>
            <w:r>
              <w:rPr>
                <w:spacing w:val="-11"/>
                <w:sz w:val="20"/>
              </w:rPr>
              <w:t xml:space="preserve"> </w:t>
            </w:r>
            <w:r>
              <w:rPr>
                <w:spacing w:val="-2"/>
                <w:sz w:val="20"/>
              </w:rPr>
              <w:t>Feedback</w:t>
            </w:r>
          </w:p>
        </w:tc>
      </w:tr>
      <w:tr>
        <w:tblPrEx/>
        <w:trPr>
          <w:trHeight w:val="900" w:hRule="atLeast"/>
        </w:trPr>
        <w:tc>
          <w:tcPr>
            <w:tcW w:w="7340" w:type="dxa"/>
            <w:tcBorders/>
          </w:tcPr>
          <w:p>
            <w:pPr>
              <w:pStyle w:val="style4097"/>
              <w:spacing w:before="226"/>
              <w:ind w:right="217"/>
              <w:rPr>
                <w:sz w:val="24"/>
              </w:rPr>
            </w:pPr>
            <w:r>
              <w:rPr>
                <w:sz w:val="24"/>
              </w:rPr>
              <w:t>This paper has potential. However, the introduction seems very generalized. For instance, “Research shows that prolonged screen exposure</w:t>
            </w:r>
            <w:r>
              <w:rPr>
                <w:spacing w:val="-3"/>
                <w:sz w:val="24"/>
              </w:rPr>
              <w:t xml:space="preserve"> </w:t>
            </w:r>
            <w:r>
              <w:rPr>
                <w:sz w:val="24"/>
              </w:rPr>
              <w:t>disrupts”</w:t>
            </w:r>
            <w:r>
              <w:rPr>
                <w:spacing w:val="-3"/>
                <w:sz w:val="24"/>
              </w:rPr>
              <w:t xml:space="preserve"> </w:t>
            </w:r>
            <w:r>
              <w:rPr>
                <w:sz w:val="24"/>
              </w:rPr>
              <w:t>line</w:t>
            </w:r>
            <w:r>
              <w:rPr>
                <w:spacing w:val="-3"/>
                <w:sz w:val="24"/>
              </w:rPr>
              <w:t xml:space="preserve"> </w:t>
            </w:r>
            <w:r>
              <w:rPr>
                <w:sz w:val="24"/>
              </w:rPr>
              <w:t>should</w:t>
            </w:r>
            <w:r>
              <w:rPr>
                <w:spacing w:val="-3"/>
                <w:sz w:val="24"/>
              </w:rPr>
              <w:t xml:space="preserve"> </w:t>
            </w:r>
            <w:r>
              <w:rPr>
                <w:sz w:val="24"/>
              </w:rPr>
              <w:t>have</w:t>
            </w:r>
            <w:r>
              <w:rPr>
                <w:spacing w:val="-3"/>
                <w:sz w:val="24"/>
              </w:rPr>
              <w:t xml:space="preserve"> </w:t>
            </w:r>
            <w:r>
              <w:rPr>
                <w:sz w:val="24"/>
              </w:rPr>
              <w:t>added</w:t>
            </w:r>
            <w:r>
              <w:rPr>
                <w:spacing w:val="-3"/>
                <w:sz w:val="24"/>
              </w:rPr>
              <w:t xml:space="preserve"> </w:t>
            </w:r>
            <w:r>
              <w:rPr>
                <w:sz w:val="24"/>
              </w:rPr>
              <w:t>some</w:t>
            </w:r>
            <w:r>
              <w:rPr>
                <w:spacing w:val="-3"/>
                <w:sz w:val="24"/>
              </w:rPr>
              <w:t xml:space="preserve"> </w:t>
            </w:r>
            <w:r>
              <w:rPr>
                <w:sz w:val="24"/>
              </w:rPr>
              <w:t>quantitative</w:t>
            </w:r>
            <w:r>
              <w:rPr>
                <w:spacing w:val="-3"/>
                <w:sz w:val="24"/>
              </w:rPr>
              <w:t xml:space="preserve"> </w:t>
            </w:r>
            <w:r>
              <w:rPr>
                <w:sz w:val="24"/>
              </w:rPr>
              <w:t>stats</w:t>
            </w:r>
            <w:r>
              <w:rPr>
                <w:spacing w:val="-3"/>
                <w:sz w:val="24"/>
              </w:rPr>
              <w:t xml:space="preserve"> </w:t>
            </w:r>
            <w:r>
              <w:rPr>
                <w:sz w:val="24"/>
              </w:rPr>
              <w:t>like</w:t>
            </w:r>
            <w:r>
              <w:rPr>
                <w:spacing w:val="-3"/>
                <w:sz w:val="24"/>
              </w:rPr>
              <w:t xml:space="preserve"> </w:t>
            </w:r>
            <w:r>
              <w:rPr>
                <w:sz w:val="24"/>
              </w:rPr>
              <w:t>%</w:t>
            </w:r>
            <w:r>
              <w:rPr>
                <w:spacing w:val="-3"/>
                <w:sz w:val="24"/>
              </w:rPr>
              <w:t xml:space="preserve"> </w:t>
            </w:r>
            <w:r>
              <w:rPr>
                <w:sz w:val="24"/>
              </w:rPr>
              <w:t>to</w:t>
            </w:r>
            <w:r>
              <w:rPr>
                <w:spacing w:val="-3"/>
                <w:sz w:val="24"/>
              </w:rPr>
              <w:t xml:space="preserve"> </w:t>
            </w:r>
            <w:r>
              <w:rPr>
                <w:sz w:val="24"/>
              </w:rPr>
              <w:t>describe</w:t>
            </w:r>
            <w:r>
              <w:rPr>
                <w:spacing w:val="-3"/>
                <w:sz w:val="24"/>
              </w:rPr>
              <w:t xml:space="preserve"> </w:t>
            </w:r>
            <w:r>
              <w:rPr>
                <w:sz w:val="24"/>
              </w:rPr>
              <w:t>the</w:t>
            </w:r>
            <w:r>
              <w:rPr>
                <w:spacing w:val="-3"/>
                <w:sz w:val="24"/>
              </w:rPr>
              <w:t xml:space="preserve"> </w:t>
            </w:r>
            <w:r>
              <w:rPr>
                <w:sz w:val="24"/>
              </w:rPr>
              <w:t>impact</w:t>
            </w:r>
            <w:r>
              <w:rPr>
                <w:spacing w:val="-3"/>
                <w:sz w:val="24"/>
              </w:rPr>
              <w:t xml:space="preserve"> </w:t>
            </w:r>
            <w:r>
              <w:rPr>
                <w:sz w:val="24"/>
              </w:rPr>
              <w:t>&amp;</w:t>
            </w:r>
            <w:r>
              <w:rPr>
                <w:spacing w:val="-3"/>
                <w:sz w:val="24"/>
              </w:rPr>
              <w:t xml:space="preserve"> </w:t>
            </w:r>
            <w:r>
              <w:rPr>
                <w:sz w:val="24"/>
              </w:rPr>
              <w:t>consequences.</w:t>
            </w:r>
            <w:r>
              <w:rPr>
                <w:spacing w:val="-3"/>
                <w:sz w:val="24"/>
              </w:rPr>
              <w:t xml:space="preserve"> </w:t>
            </w:r>
            <w:r>
              <w:rPr>
                <w:sz w:val="24"/>
              </w:rPr>
              <w:t>Moreover,</w:t>
            </w:r>
            <w:r>
              <w:rPr>
                <w:spacing w:val="-3"/>
                <w:sz w:val="24"/>
              </w:rPr>
              <w:t xml:space="preserve"> </w:t>
            </w:r>
            <w:r>
              <w:rPr>
                <w:sz w:val="24"/>
              </w:rPr>
              <w:t>“Nursing and medical students are especially vulnerable due to academic demands and frequent smartphone use” this line can be improved by describing what is so special in nursing &amp; medical students. The author should mention why Byrne et al. (2017) questionnaire is the fittest for his/her study.</w:t>
            </w:r>
          </w:p>
          <w:p>
            <w:pPr>
              <w:pStyle w:val="style4097"/>
              <w:ind w:left="0"/>
              <w:rPr>
                <w:b/>
                <w:sz w:val="24"/>
              </w:rPr>
            </w:pPr>
          </w:p>
          <w:p>
            <w:pPr>
              <w:pStyle w:val="style4097"/>
              <w:rPr>
                <w:sz w:val="24"/>
              </w:rPr>
            </w:pPr>
            <w:r>
              <w:rPr>
                <w:sz w:val="24"/>
              </w:rPr>
              <w:t>The</w:t>
            </w:r>
            <w:r>
              <w:rPr>
                <w:spacing w:val="-3"/>
                <w:sz w:val="24"/>
              </w:rPr>
              <w:t xml:space="preserve"> </w:t>
            </w:r>
            <w:r>
              <w:rPr>
                <w:sz w:val="24"/>
              </w:rPr>
              <w:t>null</w:t>
            </w:r>
            <w:r>
              <w:rPr>
                <w:spacing w:val="-3"/>
                <w:sz w:val="24"/>
              </w:rPr>
              <w:t xml:space="preserve"> </w:t>
            </w:r>
            <w:r>
              <w:rPr>
                <w:sz w:val="24"/>
              </w:rPr>
              <w:t>and</w:t>
            </w:r>
            <w:r>
              <w:rPr>
                <w:spacing w:val="-3"/>
                <w:sz w:val="24"/>
              </w:rPr>
              <w:t xml:space="preserve"> </w:t>
            </w:r>
            <w:r>
              <w:rPr>
                <w:sz w:val="24"/>
              </w:rPr>
              <w:t>other</w:t>
            </w:r>
            <w:r>
              <w:rPr>
                <w:spacing w:val="-3"/>
                <w:sz w:val="24"/>
              </w:rPr>
              <w:t xml:space="preserve"> </w:t>
            </w:r>
            <w:r>
              <w:rPr>
                <w:sz w:val="24"/>
              </w:rPr>
              <w:t>hypotheses</w:t>
            </w:r>
            <w:r>
              <w:rPr>
                <w:spacing w:val="-3"/>
                <w:sz w:val="24"/>
              </w:rPr>
              <w:t xml:space="preserve"> </w:t>
            </w:r>
            <w:r>
              <w:rPr>
                <w:sz w:val="24"/>
              </w:rPr>
              <w:t>should</w:t>
            </w:r>
            <w:r>
              <w:rPr>
                <w:spacing w:val="-3"/>
                <w:sz w:val="24"/>
              </w:rPr>
              <w:t xml:space="preserve"> </w:t>
            </w:r>
            <w:r>
              <w:rPr>
                <w:sz w:val="24"/>
              </w:rPr>
              <w:t>be</w:t>
            </w:r>
            <w:r>
              <w:rPr>
                <w:spacing w:val="-3"/>
                <w:sz w:val="24"/>
              </w:rPr>
              <w:t xml:space="preserve"> </w:t>
            </w:r>
            <w:r>
              <w:rPr>
                <w:sz w:val="24"/>
              </w:rPr>
              <w:t>mentioned</w:t>
            </w:r>
            <w:r>
              <w:rPr>
                <w:spacing w:val="-3"/>
                <w:sz w:val="24"/>
              </w:rPr>
              <w:t xml:space="preserve"> </w:t>
            </w:r>
            <w:r>
              <w:rPr>
                <w:sz w:val="24"/>
              </w:rPr>
              <w:t>in</w:t>
            </w:r>
            <w:r>
              <w:rPr>
                <w:spacing w:val="-3"/>
                <w:sz w:val="24"/>
              </w:rPr>
              <w:t xml:space="preserve"> </w:t>
            </w:r>
            <w:r>
              <w:rPr>
                <w:sz w:val="24"/>
              </w:rPr>
              <w:t>separated</w:t>
            </w:r>
            <w:r>
              <w:rPr>
                <w:spacing w:val="-3"/>
                <w:sz w:val="24"/>
              </w:rPr>
              <w:t xml:space="preserve"> </w:t>
            </w:r>
            <w:r>
              <w:rPr>
                <w:sz w:val="24"/>
              </w:rPr>
              <w:t>paragraphs</w:t>
            </w:r>
            <w:r>
              <w:rPr>
                <w:spacing w:val="-3"/>
                <w:sz w:val="24"/>
              </w:rPr>
              <w:t xml:space="preserve"> </w:t>
            </w:r>
            <w:r>
              <w:rPr>
                <w:sz w:val="24"/>
              </w:rPr>
              <w:t>clearly.</w:t>
            </w:r>
            <w:r>
              <w:rPr>
                <w:spacing w:val="-3"/>
                <w:sz w:val="24"/>
              </w:rPr>
              <w:t xml:space="preserve"> </w:t>
            </w:r>
            <w:r>
              <w:rPr>
                <w:sz w:val="24"/>
              </w:rPr>
              <w:t>A</w:t>
            </w:r>
            <w:r>
              <w:rPr>
                <w:spacing w:val="-3"/>
                <w:sz w:val="24"/>
              </w:rPr>
              <w:t xml:space="preserve"> </w:t>
            </w:r>
            <w:r>
              <w:rPr>
                <w:sz w:val="24"/>
              </w:rPr>
              <w:t>strong</w:t>
            </w:r>
            <w:r>
              <w:rPr>
                <w:spacing w:val="-3"/>
                <w:sz w:val="24"/>
              </w:rPr>
              <w:t xml:space="preserve"> </w:t>
            </w:r>
            <w:r>
              <w:rPr>
                <w:sz w:val="24"/>
              </w:rPr>
              <w:t>literature</w:t>
            </w:r>
            <w:r>
              <w:rPr>
                <w:spacing w:val="-3"/>
                <w:sz w:val="24"/>
              </w:rPr>
              <w:t xml:space="preserve"> </w:t>
            </w:r>
            <w:r>
              <w:rPr>
                <w:sz w:val="24"/>
              </w:rPr>
              <w:t>review</w:t>
            </w:r>
            <w:r>
              <w:rPr>
                <w:spacing w:val="-3"/>
                <w:sz w:val="24"/>
              </w:rPr>
              <w:t xml:space="preserve"> </w:t>
            </w:r>
            <w:r>
              <w:rPr>
                <w:sz w:val="24"/>
              </w:rPr>
              <w:t>with</w:t>
            </w:r>
            <w:r>
              <w:rPr>
                <w:spacing w:val="-3"/>
                <w:sz w:val="24"/>
              </w:rPr>
              <w:t xml:space="preserve"> </w:t>
            </w:r>
            <w:r>
              <w:rPr>
                <w:sz w:val="24"/>
              </w:rPr>
              <w:t>relevant</w:t>
            </w:r>
            <w:r>
              <w:rPr>
                <w:spacing w:val="-3"/>
                <w:sz w:val="24"/>
              </w:rPr>
              <w:t xml:space="preserve"> </w:t>
            </w:r>
            <w:r>
              <w:rPr>
                <w:sz w:val="24"/>
              </w:rPr>
              <w:t>theories</w:t>
            </w:r>
            <w:r>
              <w:rPr>
                <w:spacing w:val="-3"/>
                <w:sz w:val="24"/>
              </w:rPr>
              <w:t xml:space="preserve"> </w:t>
            </w:r>
            <w:r>
              <w:rPr>
                <w:sz w:val="24"/>
              </w:rPr>
              <w:t>like Bidirectional Interconnection Theory can improve the paper a lot.</w:t>
            </w:r>
          </w:p>
          <w:p>
            <w:pPr>
              <w:pStyle w:val="style4097"/>
              <w:ind w:left="0"/>
              <w:rPr>
                <w:b/>
                <w:sz w:val="24"/>
              </w:rPr>
            </w:pPr>
          </w:p>
          <w:p>
            <w:pPr>
              <w:pStyle w:val="style4097"/>
              <w:ind w:left="0"/>
              <w:rPr>
                <w:sz w:val="20"/>
              </w:rPr>
            </w:pPr>
            <w:r>
              <w:rPr>
                <w:sz w:val="24"/>
              </w:rPr>
              <w:t>The</w:t>
            </w:r>
            <w:r>
              <w:rPr>
                <w:spacing w:val="-2"/>
                <w:sz w:val="24"/>
              </w:rPr>
              <w:t xml:space="preserve"> </w:t>
            </w:r>
            <w:r>
              <w:rPr>
                <w:sz w:val="24"/>
              </w:rPr>
              <w:t>tables</w:t>
            </w:r>
            <w:r>
              <w:rPr>
                <w:spacing w:val="-2"/>
                <w:sz w:val="24"/>
              </w:rPr>
              <w:t xml:space="preserve"> </w:t>
            </w:r>
            <w:r>
              <w:rPr>
                <w:sz w:val="24"/>
              </w:rPr>
              <w:t>with</w:t>
            </w:r>
            <w:r>
              <w:rPr>
                <w:spacing w:val="-2"/>
                <w:sz w:val="24"/>
              </w:rPr>
              <w:t xml:space="preserve"> </w:t>
            </w:r>
            <w:r>
              <w:rPr>
                <w:sz w:val="24"/>
              </w:rPr>
              <w:t>mean</w:t>
            </w:r>
            <w:r>
              <w:rPr>
                <w:spacing w:val="-2"/>
                <w:sz w:val="24"/>
              </w:rPr>
              <w:t xml:space="preserve"> </w:t>
            </w:r>
            <w:r>
              <w:rPr>
                <w:sz w:val="24"/>
              </w:rPr>
              <w:t>&amp;</w:t>
            </w:r>
            <w:r>
              <w:rPr>
                <w:spacing w:val="-2"/>
                <w:sz w:val="24"/>
              </w:rPr>
              <w:t xml:space="preserve"> </w:t>
            </w:r>
            <w:r>
              <w:rPr>
                <w:sz w:val="24"/>
              </w:rPr>
              <w:t>SD</w:t>
            </w:r>
            <w:r>
              <w:rPr>
                <w:spacing w:val="-2"/>
                <w:sz w:val="24"/>
              </w:rPr>
              <w:t xml:space="preserve"> </w:t>
            </w:r>
            <w:r>
              <w:rPr>
                <w:sz w:val="24"/>
              </w:rPr>
              <w:t>can</w:t>
            </w:r>
            <w:r>
              <w:rPr>
                <w:spacing w:val="-2"/>
                <w:sz w:val="24"/>
              </w:rPr>
              <w:t xml:space="preserve"> </w:t>
            </w:r>
            <w:r>
              <w:rPr>
                <w:sz w:val="24"/>
              </w:rPr>
              <w:t>offer</w:t>
            </w:r>
            <w:r>
              <w:rPr>
                <w:spacing w:val="-2"/>
                <w:sz w:val="24"/>
              </w:rPr>
              <w:t xml:space="preserve"> </w:t>
            </w:r>
            <w:r>
              <w:rPr>
                <w:sz w:val="24"/>
              </w:rPr>
              <w:t>a</w:t>
            </w:r>
            <w:r>
              <w:rPr>
                <w:spacing w:val="-2"/>
                <w:sz w:val="24"/>
              </w:rPr>
              <w:t xml:space="preserve"> </w:t>
            </w:r>
            <w:r>
              <w:rPr>
                <w:sz w:val="24"/>
              </w:rPr>
              <w:t>lot</w:t>
            </w:r>
            <w:r>
              <w:rPr>
                <w:spacing w:val="-2"/>
                <w:sz w:val="24"/>
              </w:rPr>
              <w:t xml:space="preserve"> </w:t>
            </w:r>
            <w:r>
              <w:rPr>
                <w:sz w:val="24"/>
              </w:rPr>
              <w:t>more.</w:t>
            </w:r>
            <w:r>
              <w:rPr>
                <w:spacing w:val="-2"/>
                <w:sz w:val="24"/>
              </w:rPr>
              <w:t xml:space="preserve"> </w:t>
            </w:r>
            <w:r>
              <w:rPr>
                <w:sz w:val="24"/>
              </w:rPr>
              <w:t>For</w:t>
            </w:r>
            <w:r>
              <w:rPr>
                <w:spacing w:val="-2"/>
                <w:sz w:val="24"/>
              </w:rPr>
              <w:t xml:space="preserve"> </w:t>
            </w:r>
            <w:r>
              <w:rPr>
                <w:sz w:val="24"/>
              </w:rPr>
              <w:t>example,</w:t>
            </w:r>
            <w:r>
              <w:rPr>
                <w:spacing w:val="-2"/>
                <w:sz w:val="24"/>
              </w:rPr>
              <w:t xml:space="preserve"> </w:t>
            </w:r>
            <w:r>
              <w:rPr>
                <w:sz w:val="24"/>
              </w:rPr>
              <w:t>z</w:t>
            </w:r>
            <w:r>
              <w:rPr>
                <w:spacing w:val="-2"/>
                <w:sz w:val="24"/>
              </w:rPr>
              <w:t xml:space="preserve"> </w:t>
            </w:r>
            <w:r>
              <w:rPr>
                <w:sz w:val="24"/>
              </w:rPr>
              <w:t>score</w:t>
            </w:r>
            <w:r>
              <w:rPr>
                <w:spacing w:val="-2"/>
                <w:sz w:val="24"/>
              </w:rPr>
              <w:t xml:space="preserve"> </w:t>
            </w:r>
            <w:r>
              <w:rPr>
                <w:sz w:val="24"/>
              </w:rPr>
              <w:t>can</w:t>
            </w:r>
            <w:r>
              <w:rPr>
                <w:spacing w:val="-2"/>
                <w:sz w:val="24"/>
              </w:rPr>
              <w:t xml:space="preserve"> </w:t>
            </w:r>
            <w:r>
              <w:rPr>
                <w:sz w:val="24"/>
              </w:rPr>
              <w:t>identify</w:t>
            </w:r>
            <w:r>
              <w:rPr>
                <w:spacing w:val="-2"/>
                <w:sz w:val="24"/>
              </w:rPr>
              <w:t xml:space="preserve"> </w:t>
            </w:r>
            <w:r>
              <w:rPr>
                <w:sz w:val="24"/>
              </w:rPr>
              <w:t>unusual</w:t>
            </w:r>
            <w:r>
              <w:rPr>
                <w:spacing w:val="-2"/>
                <w:sz w:val="24"/>
              </w:rPr>
              <w:t xml:space="preserve"> </w:t>
            </w:r>
            <w:r>
              <w:rPr>
                <w:sz w:val="24"/>
              </w:rPr>
              <w:t>points</w:t>
            </w:r>
            <w:r>
              <w:rPr>
                <w:spacing w:val="-2"/>
                <w:sz w:val="24"/>
              </w:rPr>
              <w:t xml:space="preserve"> </w:t>
            </w:r>
            <w:r>
              <w:rPr>
                <w:sz w:val="24"/>
              </w:rPr>
              <w:t>while</w:t>
            </w:r>
            <w:r>
              <w:rPr>
                <w:spacing w:val="-2"/>
                <w:sz w:val="24"/>
              </w:rPr>
              <w:t xml:space="preserve"> </w:t>
            </w:r>
            <w:r>
              <w:rPr>
                <w:sz w:val="24"/>
              </w:rPr>
              <w:t>low</w:t>
            </w:r>
            <w:r>
              <w:rPr>
                <w:spacing w:val="-2"/>
                <w:sz w:val="24"/>
              </w:rPr>
              <w:t xml:space="preserve"> </w:t>
            </w:r>
            <w:r>
              <w:rPr>
                <w:sz w:val="24"/>
              </w:rPr>
              <w:t>vs</w:t>
            </w:r>
            <w:r>
              <w:rPr>
                <w:spacing w:val="-2"/>
                <w:sz w:val="24"/>
              </w:rPr>
              <w:t xml:space="preserve"> </w:t>
            </w:r>
            <w:r>
              <w:rPr>
                <w:sz w:val="24"/>
              </w:rPr>
              <w:t>high</w:t>
            </w:r>
            <w:r>
              <w:rPr>
                <w:spacing w:val="-2"/>
                <w:sz w:val="24"/>
              </w:rPr>
              <w:t xml:space="preserve"> </w:t>
            </w:r>
            <w:r>
              <w:rPr>
                <w:sz w:val="24"/>
              </w:rPr>
              <w:t>SD</w:t>
            </w:r>
            <w:r>
              <w:rPr>
                <w:spacing w:val="-2"/>
                <w:sz w:val="24"/>
              </w:rPr>
              <w:t xml:space="preserve"> </w:t>
            </w:r>
            <w:r>
              <w:rPr>
                <w:sz w:val="24"/>
              </w:rPr>
              <w:t>can</w:t>
            </w:r>
            <w:r>
              <w:rPr>
                <w:spacing w:val="-2"/>
                <w:sz w:val="24"/>
              </w:rPr>
              <w:t xml:space="preserve"> </w:t>
            </w:r>
            <w:r>
              <w:rPr>
                <w:sz w:val="24"/>
              </w:rPr>
              <w:t>define variability &amp; consistency. Finally, z score differences can identify domain deviations.</w:t>
            </w:r>
          </w:p>
        </w:tc>
        <w:tc>
          <w:tcPr>
            <w:tcW w:w="5840" w:type="dxa"/>
            <w:tcBorders/>
          </w:tcPr>
          <w:p>
            <w:pPr>
              <w:pStyle w:val="style4097"/>
              <w:ind w:left="0"/>
              <w:rPr>
                <w:sz w:val="20"/>
              </w:rPr>
            </w:pPr>
            <w:r>
              <w:rPr>
                <w:sz w:val="20"/>
                <w:lang w:val="en-US"/>
              </w:rPr>
              <w:t>Thank you for these constructive suggestions. The introduction has been revised to include quantitative data supporting the effects of prolonged screen exposure. The section on nursing and medical students has been expanded to better explain their increased vulnerability due to academic workload and device usage.</w:t>
            </w:r>
          </w:p>
          <w:p>
            <w:pPr>
              <w:pStyle w:val="style4097"/>
              <w:ind w:left="0"/>
              <w:rPr>
                <w:sz w:val="20"/>
              </w:rPr>
            </w:pPr>
          </w:p>
          <w:p>
            <w:pPr>
              <w:pStyle w:val="style4097"/>
              <w:ind w:left="0"/>
              <w:rPr>
                <w:sz w:val="20"/>
              </w:rPr>
            </w:pPr>
            <w:r>
              <w:rPr>
                <w:sz w:val="20"/>
                <w:lang w:val="en-US"/>
              </w:rPr>
              <w:t>Justification for the use of the Byrne et al. (2017) questionnaire has been added to highlight its validity and relevance. The hypotheses are now clearly stated.</w:t>
            </w:r>
          </w:p>
        </w:tc>
      </w:tr>
    </w:tbl>
    <w:p>
      <w:pPr>
        <w:pStyle w:val="style0"/>
        <w:rPr>
          <w:b/>
          <w:sz w:val="20"/>
        </w:rPr>
      </w:pPr>
    </w:p>
    <w:p>
      <w:pPr>
        <w:pStyle w:val="style0"/>
        <w:rPr>
          <w:b/>
          <w:sz w:val="20"/>
        </w:rPr>
      </w:pPr>
    </w:p>
    <w:p>
      <w:pPr>
        <w:pStyle w:val="style0"/>
        <w:rPr>
          <w:b/>
          <w:sz w:val="20"/>
        </w:rPr>
      </w:pPr>
    </w:p>
    <w:p>
      <w:pPr>
        <w:pStyle w:val="style0"/>
        <w:spacing w:before="21"/>
        <w:rPr>
          <w:b/>
          <w:sz w:val="20"/>
        </w:rPr>
      </w:pPr>
    </w:p>
    <w:bookmarkStart w:id="15" w:name="_Hlk156057883"/>
    <w:bookmarkStart w:id="16" w:name="_Hlk15605770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615"/>
        <w:gridCol w:w="4841"/>
        <w:gridCol w:w="4832"/>
      </w:tblGrid>
      <w:tr>
        <w:trPr/>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pPr>
              <w:pStyle w:val="style0"/>
              <w:widowControl/>
              <w:autoSpaceDE/>
              <w:autoSpaceDN/>
              <w:spacing w:lineRule="auto" w:line="276"/>
              <w:rPr>
                <w:rFonts w:ascii="Arial" w:cs="Arial" w:eastAsia="Arial Unicode MS" w:hAnsi="Arial"/>
                <w:b/>
                <w:sz w:val="20"/>
                <w:szCs w:val="20"/>
                <w:u w:val="single"/>
                <w:lang w:val="en-GB"/>
              </w:rPr>
            </w:pPr>
            <w:r>
              <w:rPr>
                <w:rFonts w:ascii="Arial" w:cs="Arial" w:eastAsia="Arial Unicode MS" w:hAnsi="Arial"/>
                <w:b/>
                <w:sz w:val="20"/>
                <w:szCs w:val="20"/>
                <w:highlight w:val="yellow"/>
                <w:u w:val="single"/>
                <w:lang w:val="en-GB"/>
              </w:rPr>
              <w:t>PART  3:</w:t>
            </w:r>
            <w:r>
              <w:rPr>
                <w:rFonts w:ascii="Arial" w:cs="Arial" w:eastAsia="Arial Unicode MS" w:hAnsi="Arial"/>
                <w:b/>
                <w:sz w:val="20"/>
                <w:szCs w:val="20"/>
                <w:u w:val="single"/>
                <w:lang w:val="en-GB"/>
              </w:rPr>
              <w:t xml:space="preserve"> </w:t>
            </w:r>
          </w:p>
          <w:p>
            <w:pPr>
              <w:pStyle w:val="style0"/>
              <w:widowControl/>
              <w:autoSpaceDE/>
              <w:autoSpaceDN/>
              <w:spacing w:lineRule="auto" w:line="276"/>
              <w:rPr>
                <w:rFonts w:ascii="Arial" w:cs="Arial" w:eastAsia="Arial Unicode MS" w:hAnsi="Arial"/>
                <w:b/>
                <w:sz w:val="20"/>
                <w:szCs w:val="20"/>
                <w:u w:val="single"/>
                <w:lang w:val="en-GB"/>
              </w:rPr>
            </w:pPr>
          </w:p>
        </w:tc>
      </w:tr>
      <w:tr>
        <w:tblPrEx/>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pPr>
              <w:pStyle w:val="style0"/>
              <w:widowControl/>
              <w:autoSpaceDE/>
              <w:autoSpaceDN/>
              <w:spacing w:lineRule="auto" w:line="276"/>
              <w:rPr>
                <w:rFonts w:ascii="Arial" w:cs="Arial" w:eastAsia="Arial Unicode MS" w:hAnsi="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pPr>
              <w:pStyle w:val="style0"/>
              <w:keepNext/>
              <w:widowControl/>
              <w:autoSpaceDE/>
              <w:autoSpaceDN/>
              <w:spacing w:lineRule="auto" w:line="276"/>
              <w:outlineLvl w:val="1"/>
              <w:rPr>
                <w:rFonts w:ascii="Arial" w:cs="Arial" w:eastAsia="MS Mincho" w:hAnsi="Arial"/>
                <w:b/>
                <w:bCs/>
                <w:sz w:val="20"/>
                <w:szCs w:val="20"/>
                <w:lang w:val="en-GB"/>
              </w:rPr>
            </w:pPr>
            <w:r>
              <w:rPr>
                <w:rFonts w:ascii="Arial" w:cs="Arial" w:eastAsia="MS Mincho" w:hAnsi="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Mar/>
          </w:tcPr>
          <w:p>
            <w:pPr>
              <w:pStyle w:val="style0"/>
              <w:widowControl/>
              <w:autoSpaceDE/>
              <w:autoSpaceDN/>
              <w:spacing w:after="160" w:lineRule="auto" w:line="251"/>
              <w:rPr>
                <w:rFonts w:ascii="Arial" w:cs="Arial" w:eastAsia="Calibri" w:hAnsi="Arial"/>
                <w:kern w:val="2"/>
                <w:sz w:val="20"/>
                <w:szCs w:val="20"/>
                <w:lang w:val="en-IN"/>
              </w:rPr>
            </w:pPr>
            <w:r>
              <w:rPr>
                <w:rFonts w:ascii="Arial" w:cs="Arial" w:eastAsia="Calibri" w:hAnsi="Arial"/>
                <w:b/>
                <w:kern w:val="2"/>
                <w:sz w:val="20"/>
                <w:szCs w:val="20"/>
                <w:lang w:val="en-IN"/>
              </w:rPr>
              <w:t>Author’s Feedback</w:t>
            </w:r>
            <w:r>
              <w:rPr>
                <w:rFonts w:ascii="Arial" w:cs="Arial" w:eastAsia="Calibri" w:hAnsi="Arial"/>
                <w:kern w:val="2"/>
                <w:sz w:val="20"/>
                <w:szCs w:val="20"/>
                <w:lang w:val="en-IN"/>
              </w:rPr>
              <w:t xml:space="preserve"> (It is mandatory that authors should write his/her feedback here)</w:t>
            </w:r>
          </w:p>
          <w:p>
            <w:pPr>
              <w:pStyle w:val="style0"/>
              <w:keepNext/>
              <w:widowControl/>
              <w:autoSpaceDE/>
              <w:autoSpaceDN/>
              <w:spacing w:lineRule="auto" w:line="276"/>
              <w:outlineLvl w:val="1"/>
              <w:rPr>
                <w:rFonts w:ascii="Arial" w:cs="Arial" w:eastAsia="MS Mincho" w:hAnsi="Arial"/>
                <w:bCs/>
                <w:sz w:val="20"/>
                <w:szCs w:val="20"/>
                <w:lang w:val="en-GB"/>
              </w:rPr>
            </w:pPr>
          </w:p>
        </w:tc>
      </w:tr>
      <w:tr>
        <w:tblPrEx/>
        <w:trPr>
          <w:trHeight w:val="890" w:hRule="atLeast"/>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pPr>
              <w:pStyle w:val="style0"/>
              <w:widowControl/>
              <w:autoSpaceDE/>
              <w:autoSpaceDN/>
              <w:spacing w:lineRule="auto" w:line="276"/>
              <w:rPr>
                <w:rFonts w:ascii="Arial" w:cs="Arial" w:eastAsia="Arial Unicode MS" w:hAnsi="Arial"/>
                <w:b/>
                <w:sz w:val="20"/>
                <w:szCs w:val="20"/>
                <w:lang w:val="en-GB"/>
              </w:rPr>
            </w:pPr>
            <w:r>
              <w:rPr>
                <w:rFonts w:ascii="Arial" w:cs="Arial" w:eastAsia="Arial Unicode MS" w:hAnsi="Arial"/>
                <w:b/>
                <w:sz w:val="20"/>
                <w:szCs w:val="20"/>
                <w:lang w:val="en-GB"/>
              </w:rPr>
              <w:t xml:space="preserve">Are there ethical issues in this manuscript? </w:t>
            </w:r>
          </w:p>
          <w:p>
            <w:pPr>
              <w:pStyle w:val="style0"/>
              <w:widowControl/>
              <w:autoSpaceDE/>
              <w:autoSpaceDN/>
              <w:spacing w:lineRule="auto" w:line="276"/>
              <w:rPr>
                <w:rFonts w:ascii="Arial" w:cs="Arial" w:eastAsia="Arial Unicode MS" w:hAnsi="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pPr>
              <w:pStyle w:val="style0"/>
              <w:widowControl/>
              <w:autoSpaceDE/>
              <w:autoSpaceDN/>
              <w:spacing w:lineRule="auto" w:line="276"/>
              <w:rPr>
                <w:rFonts w:ascii="Arial" w:cs="Arial" w:eastAsia="Arial Unicode MS" w:hAnsi="Arial"/>
                <w:i/>
                <w:iCs/>
                <w:sz w:val="20"/>
                <w:szCs w:val="20"/>
                <w:u w:val="single"/>
                <w:lang w:val="en-GB"/>
              </w:rPr>
            </w:pPr>
            <w:r>
              <w:rPr>
                <w:rFonts w:ascii="Arial" w:cs="Arial" w:eastAsia="Arial Unicode MS" w:hAnsi="Arial"/>
                <w:i/>
                <w:iCs/>
                <w:sz w:val="20"/>
                <w:szCs w:val="20"/>
                <w:u w:val="single"/>
                <w:lang w:val="en-GB"/>
              </w:rPr>
              <w:t xml:space="preserve">(If yes, </w:t>
            </w:r>
            <w:r>
              <w:rPr>
                <w:rFonts w:ascii="Arial" w:cs="Arial" w:eastAsia="Arial Unicode MS" w:hAnsi="Arial"/>
                <w:i/>
                <w:iCs/>
                <w:sz w:val="20"/>
                <w:szCs w:val="20"/>
                <w:u w:val="single"/>
                <w:lang w:val="en-GB"/>
              </w:rPr>
              <w:t>Kindly</w:t>
            </w:r>
            <w:r>
              <w:rPr>
                <w:rFonts w:ascii="Arial" w:cs="Arial" w:eastAsia="Arial Unicode MS" w:hAnsi="Arial"/>
                <w:i/>
                <w:iCs/>
                <w:sz w:val="20"/>
                <w:szCs w:val="20"/>
                <w:u w:val="single"/>
                <w:lang w:val="en-GB"/>
              </w:rPr>
              <w:t xml:space="preserve"> please write down the ethical issues here in details)</w:t>
            </w:r>
          </w:p>
          <w:p>
            <w:pPr>
              <w:pStyle w:val="style0"/>
              <w:widowControl/>
              <w:autoSpaceDE/>
              <w:autoSpaceDN/>
              <w:spacing w:lineRule="auto" w:line="276"/>
              <w:rPr>
                <w:rFonts w:ascii="Arial" w:cs="Arial" w:eastAsia="Arial Unicode MS" w:hAnsi="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tcMar/>
            <w:vAlign w:val="center"/>
          </w:tcPr>
          <w:p>
            <w:pPr>
              <w:pStyle w:val="style0"/>
              <w:widowControl/>
              <w:autoSpaceDE/>
              <w:autoSpaceDN/>
              <w:spacing w:lineRule="auto" w:line="276"/>
              <w:rPr>
                <w:rFonts w:ascii="Arial" w:cs="Arial" w:eastAsia="Arial Unicode MS" w:hAnsi="Arial"/>
                <w:sz w:val="20"/>
                <w:szCs w:val="20"/>
                <w:lang w:val="en-GB"/>
              </w:rPr>
            </w:pPr>
          </w:p>
          <w:p>
            <w:pPr>
              <w:pStyle w:val="style0"/>
              <w:widowControl/>
              <w:autoSpaceDE/>
              <w:autoSpaceDN/>
              <w:spacing w:lineRule="auto" w:line="276"/>
              <w:rPr>
                <w:rFonts w:ascii="Arial" w:cs="Arial" w:eastAsia="Arial Unicode MS" w:hAnsi="Arial"/>
                <w:sz w:val="20"/>
                <w:szCs w:val="20"/>
                <w:lang w:val="en-GB"/>
              </w:rPr>
            </w:pPr>
            <w:r>
              <w:rPr>
                <w:rFonts w:ascii="Arial" w:cs="Arial" w:eastAsia="Arial Unicode MS" w:hAnsi="Arial"/>
                <w:sz w:val="20"/>
                <w:szCs w:val="20"/>
                <w:lang w:val="en-US"/>
              </w:rPr>
              <w:t>No ethical issues were identified in this manuscript. All ethical standards, including informed consent, voluntary participation, and confidentiality of respondents, were properly observed.</w:t>
            </w:r>
          </w:p>
          <w:p>
            <w:pPr>
              <w:pStyle w:val="style0"/>
              <w:widowControl/>
              <w:autoSpaceDE/>
              <w:autoSpaceDN/>
              <w:spacing w:lineRule="auto" w:line="276"/>
              <w:rPr>
                <w:rFonts w:ascii="Arial" w:cs="Arial" w:eastAsia="Arial Unicode MS" w:hAnsi="Arial"/>
                <w:sz w:val="20"/>
                <w:szCs w:val="20"/>
                <w:lang w:val="en-GB"/>
              </w:rPr>
            </w:pPr>
          </w:p>
        </w:tc>
      </w:tr>
      <w:bookmarkEnd w:id="15"/>
    </w:tbl>
    <w:p>
      <w:pPr>
        <w:pStyle w:val="style0"/>
        <w:widowControl/>
        <w:autoSpaceDE/>
        <w:autoSpaceDN/>
        <w:rPr>
          <w:sz w:val="24"/>
          <w:szCs w:val="24"/>
        </w:rPr>
      </w:pPr>
    </w:p>
    <w:p>
      <w:pPr>
        <w:pStyle w:val="style0"/>
        <w:widowControl/>
        <w:autoSpaceDE/>
        <w:autoSpaceDN/>
        <w:rPr>
          <w:sz w:val="24"/>
          <w:szCs w:val="24"/>
        </w:rPr>
      </w:pPr>
    </w:p>
    <w:p>
      <w:pPr>
        <w:pStyle w:val="style0"/>
        <w:widowControl/>
        <w:autoSpaceDE/>
        <w:autoSpaceDN/>
        <w:rPr>
          <w:bCs/>
          <w:sz w:val="24"/>
          <w:szCs w:val="24"/>
          <w:u w:val="single"/>
          <w:lang w:val="en-GB"/>
        </w:rPr>
      </w:pPr>
    </w:p>
    <w:bookmarkEnd w:id="16"/>
    <w:p>
      <w:pPr>
        <w:pStyle w:val="style0"/>
        <w:widowControl/>
        <w:autoSpaceDE/>
        <w:autoSpaceDN/>
        <w:rPr>
          <w:sz w:val="24"/>
          <w:szCs w:val="24"/>
        </w:rPr>
      </w:pPr>
    </w:p>
    <w:bookmarkStart w:id="17" w:name="_GoBack"/>
    <w:bookmarkEnd w:id="17"/>
    <w:p>
      <w:pPr>
        <w:pStyle w:val="style66"/>
        <w:spacing w:before="1"/>
        <w:ind w:left="165"/>
        <w:rPr/>
      </w:pPr>
    </w:p>
    <w:sectPr>
      <w:pgSz w:w="16840" w:h="23800" w:orient="portrait"/>
      <w:pgMar w:top="1700" w:right="1275" w:bottom="1620" w:left="1275" w:header="1283" w:footer="142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EFF" w:usb1="C000785B" w:usb2="00000009" w:usb3="00000000" w:csb0="000001FF" w:csb1="00000000"/>
  </w:font>
  <w:font w:name="Calibri">
    <w:altName w:val="Calibri"/>
    <w:panose1 w:val="020f0502020000030204"/>
    <w:charset w:val="00"/>
    <w:family w:val="swiss"/>
    <w:pitch w:val="variable"/>
    <w:sig w:usb0="E4002EFF" w:usb1="C000247B" w:usb2="00000009" w:usb3="00000000" w:csb0="000001FF" w:csb1="00000000"/>
  </w:font>
  <w:font w:name="Arial">
    <w:altName w:val="Arial"/>
    <w:panose1 w:val="020b0604020000020204"/>
    <w:charset w:val="00"/>
    <w:family w:val="swiss"/>
    <w:pitch w:val="variable"/>
    <w:sig w:usb0="E0002EFF" w:usb1="C000785B" w:usb2="00000009" w:usb3="00000000" w:csb0="000001FF" w:csb1="00000000"/>
  </w:font>
  <w:font w:name="Arial Unicode MS">
    <w:altName w:val="Arial Unicode MS"/>
    <w:panose1 w:val="020b0604020000020204"/>
    <w:charset w:val="80"/>
    <w:family w:val="swiss"/>
    <w:pitch w:val="variable"/>
    <w:sig w:usb0="F7FFAFFF" w:usb1="E9DFFFFF" w:usb2="0000003F" w:usb3="00000000" w:csb0="003F01FF" w:csb1="00000000"/>
  </w:font>
  <w:font w:name="MS Mincho">
    <w:altName w:val="ＭＳ 明朝"/>
    <w:panose1 w:val="02020609040000080304"/>
    <w:charset w:val="80"/>
    <w:family w:val="modern"/>
    <w:pitch w:val="fixed"/>
    <w:sig w:usb0="E00002FF" w:usb1="6AC7FDFB" w:usb2="08000012" w:usb3="00000000" w:csb0="0002009F" w:csb1="00000000"/>
  </w:font>
  <w:font w:name="Cambria">
    <w:altName w:val="Cambria"/>
    <w:panose1 w:val="02040503050000030204"/>
    <w:charset w:val="00"/>
    <w:family w:val="roman"/>
    <w:pitch w:val="variable"/>
    <w:sig w:usb0="E00006FF" w:usb1="420024FF" w:usb2="02000000" w:usb3="00000000" w:csb0="0000019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66"/>
      <w:spacing w:lineRule="auto" w:line="14"/>
      <w:rPr>
        <w:b w:val="false"/>
      </w:rPr>
    </w:pPr>
    <w:r>
      <w:rPr>
        <w:b w:val="false"/>
        <w:noProof/>
      </w:rPr>
      <mc:AlternateContent>
        <mc:Choice Requires="wps">
          <w:drawing>
            <wp:anchor distT="0" distB="0" distL="0" distR="0" simplePos="false" relativeHeight="3" behindDoc="true" locked="false" layoutInCell="true" allowOverlap="true">
              <wp:simplePos x="0" y="0"/>
              <wp:positionH relativeFrom="page">
                <wp:posOffset>9190213</wp:posOffset>
              </wp:positionH>
              <wp:positionV relativeFrom="page">
                <wp:posOffset>14067519</wp:posOffset>
              </wp:positionV>
              <wp:extent cx="600709" cy="312419"/>
              <wp:effectExtent l="0" t="0" r="0" b="0"/>
              <wp:wrapNone/>
              <wp:docPr id="4098" name="Textbox 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00709" cy="312419"/>
                      </a:xfrm>
                      <a:prstGeom prst="rect"/>
                    </wps:spPr>
                    <wps:txbx id="4098">
                      <w:txbxContent>
                        <w:p>
                          <w:pPr>
                            <w:pStyle w:val="style0"/>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lIns="0" rIns="0" tIns="0" bIns="0" wrap="square">
                      <a:prstTxWarp prst="textNoShape"/>
                      <a:noAutofit/>
                    </wps:bodyPr>
                  </wps:wsp>
                </a:graphicData>
              </a:graphic>
            </wp:anchor>
          </w:drawing>
        </mc:Choice>
        <mc:Fallback>
          <w:pict>
            <v:rect id="4098" filled="f" stroked="f" style="position:absolute;margin-left:723.64pt;margin-top:1107.68pt;width:47.3pt;height:24.6pt;z-index:-2147483644;mso-position-horizontal-relative:page;mso-position-vertical-relative:page;mso-width-relative:page;mso-height-relative:page;mso-wrap-distance-left:0.0pt;mso-wrap-distance-right:0.0pt;visibility:visible;">
              <v:fill/>
              <v:textbox inset="0.0pt,0.0pt,0.0pt,0.0pt">
                <w:txbxContent>
                  <w:p>
                    <w:pPr>
                      <w:pStyle w:val="style0"/>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v:rect>
          </w:pict>
        </mc:Fallback>
      </mc:AlternateContent>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66"/>
      <w:spacing w:lineRule="auto" w:line="14"/>
      <w:rPr>
        <w:b w:val="false"/>
      </w:rPr>
    </w:pPr>
    <w:r>
      <w:rPr>
        <w:b w:val="false"/>
        <w:noProof/>
      </w:rPr>
      <mc:AlternateContent>
        <mc:Choice Requires="wps">
          <w:drawing>
            <wp:anchor distT="0" distB="0" distL="0" distR="0" simplePos="false" relativeHeight="2" behindDoc="true" locked="false" layoutInCell="true" allowOverlap="true">
              <wp:simplePos x="0" y="0"/>
              <wp:positionH relativeFrom="page">
                <wp:posOffset>4627881</wp:posOffset>
              </wp:positionH>
              <wp:positionV relativeFrom="page">
                <wp:posOffset>801699</wp:posOffset>
              </wp:positionV>
              <wp:extent cx="1436370" cy="167640"/>
              <wp:effectExtent l="0" t="0" r="0" b="0"/>
              <wp:wrapNone/>
              <wp:docPr id="4097" name="Textbox 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436370" cy="167640"/>
                      </a:xfrm>
                      <a:prstGeom prst="rect"/>
                    </wps:spPr>
                    <wps:txbx id="4097">
                      <w:txbxContent>
                        <w:p>
                          <w:pPr>
                            <w:pStyle w:val="style0"/>
                            <w:spacing w:before="13"/>
                            <w:ind w:left="20"/>
                            <w:rPr>
                              <w:rFonts w:ascii="Arial MT"/>
                              <w:sz w:val="20"/>
                            </w:rPr>
                          </w:pPr>
                          <w:r>
                            <w:rPr>
                              <w:rFonts w:ascii="Arial MT"/>
                              <w:color w:val="003399"/>
                              <w:sz w:val="20"/>
                              <w:highlight w:val="yellow"/>
                            </w:rPr>
                            <w:t>Review</w:t>
                          </w:r>
                          <w:r>
                            <w:rPr>
                              <w:rFonts w:ascii="Arial MT"/>
                              <w:color w:val="003399"/>
                              <w:spacing w:val="-5"/>
                              <w:sz w:val="20"/>
                              <w:highlight w:val="yellow"/>
                            </w:rPr>
                            <w:t xml:space="preserve"> </w:t>
                          </w:r>
                          <w:r>
                            <w:rPr>
                              <w:rFonts w:ascii="Arial MT"/>
                              <w:color w:val="003399"/>
                              <w:sz w:val="20"/>
                              <w:highlight w:val="yellow"/>
                            </w:rPr>
                            <w:t>Form</w:t>
                          </w:r>
                          <w:r>
                            <w:rPr>
                              <w:rFonts w:ascii="Arial MT"/>
                              <w:color w:val="003399"/>
                              <w:spacing w:val="-5"/>
                              <w:sz w:val="20"/>
                              <w:highlight w:val="yellow"/>
                            </w:rPr>
                            <w:t xml:space="preserve"> </w:t>
                          </w:r>
                          <w:r>
                            <w:rPr>
                              <w:rFonts w:ascii="Arial MT"/>
                              <w:color w:val="003399"/>
                              <w:spacing w:val="-2"/>
                              <w:sz w:val="20"/>
                              <w:highlight w:val="yellow"/>
                            </w:rPr>
                            <w:t>(Research)</w:t>
                          </w:r>
                        </w:p>
                      </w:txbxContent>
                    </wps:txbx>
                    <wps:bodyPr lIns="0" rIns="0" tIns="0" bIns="0" wrap="square">
                      <a:prstTxWarp prst="textNoShape"/>
                      <a:noAutofit/>
                    </wps:bodyPr>
                  </wps:wsp>
                </a:graphicData>
              </a:graphic>
            </wp:anchor>
          </w:drawing>
        </mc:Choice>
        <mc:Fallback>
          <w:pict>
            <v:rect id="4097" filled="f" stroked="f" style="position:absolute;margin-left:364.4pt;margin-top:63.13pt;width:113.1pt;height:13.2pt;z-index:-2147483645;mso-position-horizontal-relative:page;mso-position-vertical-relative:page;mso-width-relative:page;mso-height-relative:page;mso-wrap-distance-left:0.0pt;mso-wrap-distance-right:0.0pt;visibility:visible;">
              <v:fill/>
              <v:textbox inset="0.0pt,0.0pt,0.0pt,0.0pt">
                <w:txbxContent>
                  <w:p>
                    <w:pPr>
                      <w:pStyle w:val="style0"/>
                      <w:spacing w:before="13"/>
                      <w:ind w:left="20"/>
                      <w:rPr>
                        <w:rFonts w:ascii="Arial MT"/>
                        <w:sz w:val="20"/>
                      </w:rPr>
                    </w:pPr>
                    <w:r>
                      <w:rPr>
                        <w:rFonts w:ascii="Arial MT"/>
                        <w:color w:val="003399"/>
                        <w:sz w:val="20"/>
                        <w:highlight w:val="yellow"/>
                      </w:rPr>
                      <w:t>Review</w:t>
                    </w:r>
                    <w:r>
                      <w:rPr>
                        <w:rFonts w:ascii="Arial MT"/>
                        <w:color w:val="003399"/>
                        <w:spacing w:val="-5"/>
                        <w:sz w:val="20"/>
                        <w:highlight w:val="yellow"/>
                      </w:rPr>
                      <w:t xml:space="preserve"> </w:t>
                    </w:r>
                    <w:r>
                      <w:rPr>
                        <w:rFonts w:ascii="Arial MT"/>
                        <w:color w:val="003399"/>
                        <w:sz w:val="20"/>
                        <w:highlight w:val="yellow"/>
                      </w:rPr>
                      <w:t>Form</w:t>
                    </w:r>
                    <w:r>
                      <w:rPr>
                        <w:rFonts w:ascii="Arial MT"/>
                        <w:color w:val="003399"/>
                        <w:spacing w:val="-5"/>
                        <w:sz w:val="20"/>
                        <w:highlight w:val="yellow"/>
                      </w:rPr>
                      <w:t xml:space="preserve"> </w:t>
                    </w:r>
                    <w:r>
                      <w:rPr>
                        <w:rFonts w:ascii="Arial MT"/>
                        <w:color w:val="003399"/>
                        <w:spacing w:val="-2"/>
                        <w:sz w:val="20"/>
                        <w:highlight w:val="yellow"/>
                      </w:rPr>
                      <w:t>(Research)</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6B424964"/>
    <w:lvl w:ilvl="0" w:tplc="FBF0C312">
      <w:start w:val="1"/>
      <w:numFmt w:val="decimal"/>
      <w:lvlText w:val="%1."/>
      <w:lvlJc w:val="left"/>
      <w:pPr>
        <w:ind w:left="364" w:hanging="200"/>
      </w:pPr>
      <w:rPr>
        <w:rFonts w:hint="default"/>
        <w:spacing w:val="-1"/>
        <w:w w:val="100"/>
        <w:lang w:val="en-US" w:bidi="ar-SA" w:eastAsia="en-US"/>
      </w:rPr>
    </w:lvl>
    <w:lvl w:ilvl="1" w:tplc="199CDD3C">
      <w:start w:val="1"/>
      <w:numFmt w:val="bullet"/>
      <w:lvlText w:val="•"/>
      <w:lvlJc w:val="left"/>
      <w:pPr>
        <w:ind w:left="1753" w:hanging="200"/>
      </w:pPr>
      <w:rPr>
        <w:rFonts w:hint="default"/>
        <w:lang w:val="en-US" w:bidi="ar-SA" w:eastAsia="en-US"/>
      </w:rPr>
    </w:lvl>
    <w:lvl w:ilvl="2" w:tplc="FE640266">
      <w:start w:val="1"/>
      <w:numFmt w:val="bullet"/>
      <w:lvlText w:val="•"/>
      <w:lvlJc w:val="left"/>
      <w:pPr>
        <w:ind w:left="3146" w:hanging="200"/>
      </w:pPr>
      <w:rPr>
        <w:rFonts w:hint="default"/>
        <w:lang w:val="en-US" w:bidi="ar-SA" w:eastAsia="en-US"/>
      </w:rPr>
    </w:lvl>
    <w:lvl w:ilvl="3" w:tplc="6A080C7C">
      <w:start w:val="1"/>
      <w:numFmt w:val="bullet"/>
      <w:lvlText w:val="•"/>
      <w:lvlJc w:val="left"/>
      <w:pPr>
        <w:ind w:left="4539" w:hanging="200"/>
      </w:pPr>
      <w:rPr>
        <w:rFonts w:hint="default"/>
        <w:lang w:val="en-US" w:bidi="ar-SA" w:eastAsia="en-US"/>
      </w:rPr>
    </w:lvl>
    <w:lvl w:ilvl="4" w:tplc="500A1060">
      <w:start w:val="1"/>
      <w:numFmt w:val="bullet"/>
      <w:lvlText w:val="•"/>
      <w:lvlJc w:val="left"/>
      <w:pPr>
        <w:ind w:left="5932" w:hanging="200"/>
      </w:pPr>
      <w:rPr>
        <w:rFonts w:hint="default"/>
        <w:lang w:val="en-US" w:bidi="ar-SA" w:eastAsia="en-US"/>
      </w:rPr>
    </w:lvl>
    <w:lvl w:ilvl="5" w:tplc="99D2A686">
      <w:start w:val="1"/>
      <w:numFmt w:val="bullet"/>
      <w:lvlText w:val="•"/>
      <w:lvlJc w:val="left"/>
      <w:pPr>
        <w:ind w:left="7325" w:hanging="200"/>
      </w:pPr>
      <w:rPr>
        <w:rFonts w:hint="default"/>
        <w:lang w:val="en-US" w:bidi="ar-SA" w:eastAsia="en-US"/>
      </w:rPr>
    </w:lvl>
    <w:lvl w:ilvl="6" w:tplc="FA66C05C">
      <w:start w:val="1"/>
      <w:numFmt w:val="bullet"/>
      <w:lvlText w:val="•"/>
      <w:lvlJc w:val="left"/>
      <w:pPr>
        <w:ind w:left="8718" w:hanging="200"/>
      </w:pPr>
      <w:rPr>
        <w:rFonts w:hint="default"/>
        <w:lang w:val="en-US" w:bidi="ar-SA" w:eastAsia="en-US"/>
      </w:rPr>
    </w:lvl>
    <w:lvl w:ilvl="7" w:tplc="2CD2FDC8">
      <w:start w:val="1"/>
      <w:numFmt w:val="bullet"/>
      <w:lvlText w:val="•"/>
      <w:lvlJc w:val="left"/>
      <w:pPr>
        <w:ind w:left="10111" w:hanging="200"/>
      </w:pPr>
      <w:rPr>
        <w:rFonts w:hint="default"/>
        <w:lang w:val="en-US" w:bidi="ar-SA" w:eastAsia="en-US"/>
      </w:rPr>
    </w:lvl>
    <w:lvl w:ilvl="8" w:tplc="7C705396">
      <w:start w:val="1"/>
      <w:numFmt w:val="bullet"/>
      <w:lvlText w:val="•"/>
      <w:lvlJc w:val="left"/>
      <w:pPr>
        <w:ind w:left="11504" w:hanging="200"/>
      </w:pPr>
      <w:rPr>
        <w:rFonts w:hint="default"/>
        <w:lang w:val="en-US" w:bidi="ar-SA" w:eastAsia="en-US"/>
      </w:r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6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Calibri" w:hAnsi="Calibri"/>
        <w:sz w:val="22"/>
        <w:szCs w:val="22"/>
        <w:lang w:val="en-US" w:bidi="ar-SA" w:eastAsia="en-US"/>
      </w:rPr>
    </w:rPrDefault>
    <w:pPrDefault>
      <w:pPr>
        <w:widowControl w:val="false"/>
        <w:autoSpaceDE w:val="false"/>
        <w:autoSpaceDN w:val="false"/>
      </w:pPr>
    </w:pPrDefault>
  </w:docDefaults>
  <w:style w:type="paragraph" w:default="1" w:styleId="style0">
    <w:name w:val="Normal"/>
    <w:next w:val="style0"/>
    <w:qFormat/>
    <w:pPr/>
    <w:rPr>
      <w:rFonts w:ascii="Times New Roman" w:cs="Times New Roman" w:eastAsia="Times New Roman" w:hAnsi="Times New Roman"/>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66">
    <w:name w:val="Body Text"/>
    <w:basedOn w:val="style0"/>
    <w:next w:val="style66"/>
    <w:qFormat/>
    <w:uiPriority w:val="1"/>
    <w:pPr/>
    <w:rPr>
      <w:b/>
      <w:bCs/>
      <w:sz w:val="20"/>
      <w:szCs w:val="20"/>
    </w:rPr>
  </w:style>
  <w:style w:type="paragraph" w:styleId="style179">
    <w:name w:val="List Paragraph"/>
    <w:basedOn w:val="style0"/>
    <w:next w:val="style179"/>
    <w:qFormat/>
    <w:uiPriority w:val="1"/>
    <w:pPr>
      <w:ind w:left="363" w:hanging="198"/>
    </w:pPr>
    <w:rPr/>
  </w:style>
  <w:style w:type="paragraph" w:customStyle="1" w:styleId="style4097">
    <w:name w:val="Table Paragraph"/>
    <w:basedOn w:val="style0"/>
    <w:next w:val="style4097"/>
    <w:qFormat/>
    <w:uiPriority w:val="1"/>
    <w:pPr>
      <w:ind w:left="12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Words>1394</Words>
  <Pages>4</Pages>
  <Characters>7356</Characters>
  <Application>WPS Office</Application>
  <DocSecurity>0</DocSecurity>
  <Paragraphs>212</Paragraphs>
  <ScaleCrop>false</ScaleCrop>
  <LinksUpToDate>false</LinksUpToDate>
  <CharactersWithSpaces>8626</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2026-03-25T07:48:00Z</dcterms:created>
  <dc:creator>WPS Office</dc:creator>
  <lastModifiedBy>AGS6-W09</lastModifiedBy>
  <dcterms:modified xsi:type="dcterms:W3CDTF">2026-03-28T04:51:28Z</dcterms:modified>
  <revision>8</revision>
  <dc:title>Rev_AJRNH_155760.docx</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2026-03-25T00:00:00Z</vt:filetime>
  </property>
  <property fmtid="{D5CDD505-2E9C-101B-9397-08002B2CF9AE}" pid="3" name="Producer">
    <vt:lpwstr>Skia/PDF m148 Google Docs Renderer</vt:lpwstr>
  </property>
  <property fmtid="{D5CDD505-2E9C-101B-9397-08002B2CF9AE}" pid="4" name="LastSaved">
    <vt:filetime>2026-03-25T00:00:00Z</vt:filetime>
  </property>
  <property fmtid="{D5CDD505-2E9C-101B-9397-08002B2CF9AE}" pid="5" name="ICV">
    <vt:lpwstr>4bc78b1e9af1425ca2ac6dd68e84a130</vt:lpwstr>
  </property>
</Properties>
</file>