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sz w:val="20"/>
        </w:rPr>
      </w:pPr>
    </w:p>
    <w:p>
      <w:pPr>
        <w:pStyle w:val="style0"/>
        <w:spacing w:before="114"/>
        <w:rPr>
          <w:sz w:val="20"/>
        </w:rPr>
      </w:pPr>
    </w:p>
    <w:tbl>
      <w:tblPr>
        <w:tblW w:w="0" w:type="auto"/>
        <w:tblInd w:w="4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60"/>
        <w:gridCol w:w="10160"/>
      </w:tblGrid>
      <w:tr>
        <w:trPr>
          <w:trHeight w:val="280" w:hRule="atLeast"/>
        </w:trPr>
        <w:tc>
          <w:tcPr>
            <w:tcW w:w="3160" w:type="dxa"/>
            <w:tcBorders/>
          </w:tcPr>
          <w:p>
            <w:pPr>
              <w:pStyle w:val="style4097"/>
              <w:spacing w:lineRule="exact" w:line="227"/>
              <w:ind w:left="99"/>
              <w:rPr>
                <w:sz w:val="20"/>
              </w:rPr>
            </w:pPr>
            <w:r>
              <w:rPr>
                <w:sz w:val="20"/>
              </w:rPr>
              <w:t>Journal</w:t>
            </w:r>
            <w:r>
              <w:rPr>
                <w:spacing w:val="-7"/>
                <w:sz w:val="20"/>
              </w:rPr>
              <w:t xml:space="preserve"> </w:t>
            </w:r>
            <w:r>
              <w:rPr>
                <w:spacing w:val="-2"/>
                <w:sz w:val="20"/>
              </w:rPr>
              <w:t>Name:</w:t>
            </w:r>
          </w:p>
        </w:tc>
        <w:tc>
          <w:tcPr>
            <w:tcW w:w="10160" w:type="dxa"/>
            <w:tcBorders/>
          </w:tcPr>
          <w:p>
            <w:pPr>
              <w:pStyle w:val="style4097"/>
              <w:spacing w:before="24"/>
              <w:ind w:left="104"/>
              <w:rPr>
                <w:b/>
                <w:sz w:val="20"/>
              </w:rPr>
            </w:pPr>
            <w:r>
              <w:rPr/>
              <w:fldChar w:fldCharType="begin"/>
            </w:r>
            <w:r>
              <w:instrText xml:space="preserve"> HYPERLINK "https://journalajrnh.com/" </w:instrText>
            </w:r>
            <w:r>
              <w:rPr/>
              <w:fldChar w:fldCharType="separate"/>
            </w:r>
            <w:r>
              <w:rPr>
                <w:b/>
                <w:color w:val="0000ff"/>
                <w:sz w:val="20"/>
              </w:rPr>
              <w:t>Asian</w:t>
            </w:r>
            <w:r>
              <w:rPr>
                <w:b/>
                <w:color w:val="0000ff"/>
                <w:spacing w:val="-6"/>
                <w:sz w:val="20"/>
              </w:rPr>
              <w:t xml:space="preserve"> </w:t>
            </w:r>
            <w:r>
              <w:rPr>
                <w:b/>
                <w:color w:val="0000ff"/>
                <w:sz w:val="20"/>
              </w:rPr>
              <w:t>Journal</w:t>
            </w:r>
            <w:r>
              <w:rPr>
                <w:b/>
                <w:color w:val="0000ff"/>
                <w:spacing w:val="-5"/>
                <w:sz w:val="20"/>
              </w:rPr>
              <w:t xml:space="preserve"> </w:t>
            </w:r>
            <w:r>
              <w:rPr>
                <w:b/>
                <w:color w:val="0000ff"/>
                <w:sz w:val="20"/>
              </w:rPr>
              <w:t>of</w:t>
            </w:r>
            <w:r>
              <w:rPr>
                <w:b/>
                <w:color w:val="0000ff"/>
                <w:spacing w:val="-5"/>
                <w:sz w:val="20"/>
              </w:rPr>
              <w:t xml:space="preserve"> </w:t>
            </w:r>
            <w:r>
              <w:rPr>
                <w:b/>
                <w:color w:val="0000ff"/>
                <w:sz w:val="20"/>
              </w:rPr>
              <w:t>Research</w:t>
            </w:r>
            <w:r>
              <w:rPr>
                <w:b/>
                <w:color w:val="0000ff"/>
                <w:spacing w:val="-6"/>
                <w:sz w:val="20"/>
              </w:rPr>
              <w:t xml:space="preserve"> </w:t>
            </w:r>
            <w:r>
              <w:rPr>
                <w:b/>
                <w:color w:val="0000ff"/>
                <w:sz w:val="20"/>
              </w:rPr>
              <w:t>in</w:t>
            </w:r>
            <w:r>
              <w:rPr>
                <w:b/>
                <w:color w:val="0000ff"/>
                <w:spacing w:val="-5"/>
                <w:sz w:val="20"/>
              </w:rPr>
              <w:t xml:space="preserve"> </w:t>
            </w:r>
            <w:r>
              <w:rPr>
                <w:b/>
                <w:color w:val="0000ff"/>
                <w:sz w:val="20"/>
              </w:rPr>
              <w:t>Nursing</w:t>
            </w:r>
            <w:r>
              <w:rPr>
                <w:b/>
                <w:color w:val="0000ff"/>
                <w:spacing w:val="-5"/>
                <w:sz w:val="20"/>
              </w:rPr>
              <w:t xml:space="preserve"> </w:t>
            </w:r>
            <w:r>
              <w:rPr>
                <w:b/>
                <w:color w:val="0000ff"/>
                <w:sz w:val="20"/>
              </w:rPr>
              <w:t>and</w:t>
            </w:r>
            <w:r>
              <w:rPr>
                <w:b/>
                <w:color w:val="0000ff"/>
                <w:spacing w:val="-5"/>
                <w:sz w:val="20"/>
              </w:rPr>
              <w:t xml:space="preserve"> </w:t>
            </w:r>
            <w:r>
              <w:rPr>
                <w:b/>
                <w:color w:val="0000ff"/>
                <w:spacing w:val="-2"/>
                <w:sz w:val="20"/>
              </w:rPr>
              <w:t>Health</w:t>
            </w:r>
            <w:r>
              <w:rPr/>
              <w:fldChar w:fldCharType="end"/>
            </w:r>
          </w:p>
        </w:tc>
      </w:tr>
      <w:tr>
        <w:tblPrEx/>
        <w:trPr>
          <w:trHeight w:val="280" w:hRule="atLeast"/>
        </w:trPr>
        <w:tc>
          <w:tcPr>
            <w:tcW w:w="3160" w:type="dxa"/>
            <w:tcBorders/>
          </w:tcPr>
          <w:p>
            <w:pPr>
              <w:pStyle w:val="style4097"/>
              <w:spacing w:lineRule="exact" w:line="227"/>
              <w:ind w:left="99"/>
              <w:rPr>
                <w:sz w:val="20"/>
              </w:rPr>
            </w:pPr>
            <w:r>
              <w:rPr>
                <w:sz w:val="20"/>
              </w:rPr>
              <w:t>Manuscript</w:t>
            </w:r>
            <w:r>
              <w:rPr>
                <w:spacing w:val="-10"/>
                <w:sz w:val="20"/>
              </w:rPr>
              <w:t xml:space="preserve"> </w:t>
            </w:r>
            <w:r>
              <w:rPr>
                <w:spacing w:val="-2"/>
                <w:sz w:val="20"/>
              </w:rPr>
              <w:t>Number:</w:t>
            </w:r>
          </w:p>
        </w:tc>
        <w:tc>
          <w:tcPr>
            <w:tcW w:w="10160" w:type="dxa"/>
            <w:tcBorders/>
          </w:tcPr>
          <w:p>
            <w:pPr>
              <w:pStyle w:val="style4097"/>
              <w:spacing w:before="24"/>
              <w:ind w:left="104"/>
              <w:rPr>
                <w:b/>
                <w:sz w:val="20"/>
              </w:rPr>
            </w:pPr>
            <w:r>
              <w:rPr>
                <w:b/>
                <w:spacing w:val="-2"/>
                <w:sz w:val="20"/>
              </w:rPr>
              <w:t>Ms_AJRNH_155760</w:t>
            </w:r>
          </w:p>
        </w:tc>
      </w:tr>
      <w:tr>
        <w:tblPrEx/>
        <w:trPr>
          <w:trHeight w:val="639" w:hRule="atLeast"/>
        </w:trPr>
        <w:tc>
          <w:tcPr>
            <w:tcW w:w="3160" w:type="dxa"/>
            <w:tcBorders/>
          </w:tcPr>
          <w:p>
            <w:pPr>
              <w:pStyle w:val="style4097"/>
              <w:spacing w:lineRule="exact" w:line="227"/>
              <w:ind w:left="99"/>
              <w:rPr>
                <w:sz w:val="20"/>
              </w:rPr>
            </w:pPr>
            <w:r>
              <w:rPr>
                <w:sz w:val="20"/>
              </w:rPr>
              <w:t>Title</w:t>
            </w:r>
            <w:r>
              <w:rPr>
                <w:spacing w:val="-6"/>
                <w:sz w:val="20"/>
              </w:rPr>
              <w:t xml:space="preserve"> </w:t>
            </w:r>
            <w:r>
              <w:rPr>
                <w:sz w:val="20"/>
              </w:rPr>
              <w:t>of</w:t>
            </w:r>
            <w:r>
              <w:rPr>
                <w:spacing w:val="-6"/>
                <w:sz w:val="20"/>
              </w:rPr>
              <w:t xml:space="preserve"> </w:t>
            </w:r>
            <w:r>
              <w:rPr>
                <w:sz w:val="20"/>
              </w:rPr>
              <w:t>the</w:t>
            </w:r>
            <w:r>
              <w:rPr>
                <w:spacing w:val="-5"/>
                <w:sz w:val="20"/>
              </w:rPr>
              <w:t xml:space="preserve"> </w:t>
            </w:r>
            <w:r>
              <w:rPr>
                <w:spacing w:val="-2"/>
                <w:sz w:val="20"/>
              </w:rPr>
              <w:t>Manuscript:</w:t>
            </w:r>
          </w:p>
        </w:tc>
        <w:tc>
          <w:tcPr>
            <w:tcW w:w="10160" w:type="dxa"/>
            <w:tcBorders/>
          </w:tcPr>
          <w:p>
            <w:pPr>
              <w:pStyle w:val="style4097"/>
              <w:spacing w:before="204"/>
              <w:ind w:left="104"/>
              <w:rPr>
                <w:b/>
                <w:sz w:val="20"/>
              </w:rPr>
            </w:pP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 xml:space="preserve"> Association Between Screen</w:t>
            </w:r>
            <w:r>
              <w:rPr>
                <w:rFonts w:ascii="Times New Roman" w:cs="Times New Roman" w:eastAsia="Times New Roman" w:hAnsi="Times New Roman" w:hint="default"/>
                <w:b/>
                <w:bCs/>
                <w:i w:val="false"/>
                <w:iCs w:val="false"/>
                <w:color w:val="auto"/>
                <w:spacing w:val="-9"/>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Time</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and</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SCRAM</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(Sleep,</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Circadian</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Rhythm,and</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Mood)</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Among</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z w:val="20"/>
                <w:szCs w:val="22"/>
                <w:highlight w:val="none"/>
                <w:vertAlign w:val="baseline"/>
                <w:em w:val="none"/>
                <w:lang w:val="en-US" w:eastAsia="en-US"/>
              </w:rPr>
              <w:t>Student</w:t>
            </w:r>
            <w:r>
              <w:rPr>
                <w:rFonts w:ascii="Times New Roman" w:cs="Times New Roman" w:eastAsia="Times New Roman" w:hAnsi="Times New Roman" w:hint="default"/>
                <w:b/>
                <w:bCs/>
                <w:i w:val="false"/>
                <w:iCs w:val="false"/>
                <w:color w:val="auto"/>
                <w:spacing w:val="-7"/>
                <w:sz w:val="20"/>
                <w:szCs w:val="22"/>
                <w:highlight w:val="none"/>
                <w:vertAlign w:val="baseline"/>
                <w:em w:val="none"/>
                <w:lang w:val="en-US" w:eastAsia="en-US"/>
              </w:rPr>
              <w:t xml:space="preserve"> </w:t>
            </w:r>
            <w:r>
              <w:rPr>
                <w:rFonts w:ascii="Times New Roman" w:cs="Times New Roman" w:eastAsia="Times New Roman" w:hAnsi="Times New Roman" w:hint="default"/>
                <w:b/>
                <w:bCs/>
                <w:i w:val="false"/>
                <w:iCs w:val="false"/>
                <w:color w:val="auto"/>
                <w:spacing w:val="-2"/>
                <w:sz w:val="20"/>
                <w:szCs w:val="22"/>
                <w:highlight w:val="none"/>
                <w:vertAlign w:val="baseline"/>
                <w:em w:val="none"/>
                <w:lang w:val="en-US" w:eastAsia="en-US"/>
              </w:rPr>
              <w:t>Nurses: A Descriptive Correlational Study</w:t>
            </w:r>
          </w:p>
        </w:tc>
      </w:tr>
      <w:tr>
        <w:tblPrEx/>
        <w:trPr>
          <w:trHeight w:val="320" w:hRule="atLeast"/>
        </w:trPr>
        <w:tc>
          <w:tcPr>
            <w:tcW w:w="3160" w:type="dxa"/>
            <w:tcBorders/>
          </w:tcPr>
          <w:p>
            <w:pPr>
              <w:pStyle w:val="style4097"/>
              <w:spacing w:lineRule="exact" w:line="227"/>
              <w:ind w:left="99"/>
              <w:rPr>
                <w:sz w:val="20"/>
              </w:rPr>
            </w:pPr>
            <w:r>
              <w:rPr>
                <w:sz w:val="20"/>
              </w:rPr>
              <w:t>Type</w:t>
            </w:r>
            <w:r>
              <w:rPr>
                <w:spacing w:val="-8"/>
                <w:sz w:val="20"/>
              </w:rPr>
              <w:t xml:space="preserve"> </w:t>
            </w:r>
            <w:r>
              <w:rPr>
                <w:sz w:val="20"/>
              </w:rPr>
              <w:t>of</w:t>
            </w:r>
            <w:r>
              <w:rPr>
                <w:spacing w:val="-8"/>
                <w:sz w:val="20"/>
              </w:rPr>
              <w:t xml:space="preserve"> </w:t>
            </w:r>
            <w:r>
              <w:rPr>
                <w:sz w:val="20"/>
              </w:rPr>
              <w:t>the</w:t>
            </w:r>
            <w:r>
              <w:rPr>
                <w:spacing w:val="-7"/>
                <w:sz w:val="20"/>
              </w:rPr>
              <w:t xml:space="preserve"> </w:t>
            </w:r>
            <w:r>
              <w:rPr>
                <w:spacing w:val="-2"/>
                <w:sz w:val="20"/>
              </w:rPr>
              <w:t>Article</w:t>
            </w:r>
          </w:p>
        </w:tc>
        <w:tc>
          <w:tcPr>
            <w:tcW w:w="10160" w:type="dxa"/>
            <w:tcBorders/>
          </w:tcPr>
          <w:p>
            <w:pPr>
              <w:pStyle w:val="style4097"/>
              <w:spacing w:before="47"/>
              <w:ind w:left="104"/>
              <w:rPr>
                <w:b/>
                <w:sz w:val="20"/>
              </w:rPr>
            </w:pPr>
            <w:r>
              <w:rPr>
                <w:b/>
                <w:sz w:val="20"/>
              </w:rPr>
              <w:t>Research</w:t>
            </w:r>
            <w:r>
              <w:rPr>
                <w:b/>
                <w:spacing w:val="-11"/>
                <w:sz w:val="20"/>
              </w:rPr>
              <w:t xml:space="preserve"> </w:t>
            </w:r>
            <w:r>
              <w:rPr>
                <w:b/>
                <w:spacing w:val="-2"/>
                <w:sz w:val="20"/>
              </w:rPr>
              <w:t>Article</w:t>
            </w:r>
          </w:p>
        </w:tc>
      </w:tr>
    </w:tbl>
    <w:p>
      <w:pPr>
        <w:pStyle w:val="style0"/>
        <w:rPr>
          <w:sz w:val="20"/>
        </w:rPr>
      </w:pPr>
    </w:p>
    <w:p>
      <w:pPr>
        <w:pStyle w:val="style0"/>
        <w:rPr>
          <w:sz w:val="20"/>
        </w:rPr>
      </w:pPr>
    </w:p>
    <w:p>
      <w:pPr>
        <w:pStyle w:val="style0"/>
        <w:rPr>
          <w:sz w:val="20"/>
        </w:rPr>
      </w:pPr>
    </w:p>
    <w:p>
      <w:pPr>
        <w:pStyle w:val="style0"/>
        <w:rPr>
          <w:sz w:val="20"/>
        </w:rPr>
      </w:pPr>
    </w:p>
    <w:p>
      <w:pPr>
        <w:pStyle w:val="style66"/>
        <w:ind w:left="165"/>
        <w:rPr/>
      </w:pPr>
      <w:r>
        <w:rPr>
          <w:color w:val="000000"/>
          <w:highlight w:val="yellow"/>
        </w:rPr>
        <w:t>PART</w:t>
      </w:r>
      <w:r>
        <w:rPr>
          <w:color w:val="000000"/>
          <w:spacing w:val="-11"/>
          <w:highlight w:val="yellow"/>
        </w:rPr>
        <w:t xml:space="preserve"> </w:t>
      </w:r>
      <w:r>
        <w:rPr>
          <w:color w:val="000000"/>
          <w:highlight w:val="yellow"/>
        </w:rPr>
        <w:t>1(Importance</w:t>
      </w:r>
      <w:r>
        <w:rPr>
          <w:color w:val="000000"/>
          <w:spacing w:val="-10"/>
          <w:highlight w:val="yellow"/>
        </w:rPr>
        <w:t xml:space="preserve"> </w:t>
      </w:r>
      <w:r>
        <w:rPr>
          <w:color w:val="000000"/>
          <w:highlight w:val="yellow"/>
        </w:rPr>
        <w:t>of</w:t>
      </w:r>
      <w:r>
        <w:rPr>
          <w:color w:val="000000"/>
          <w:spacing w:val="-11"/>
          <w:highlight w:val="yellow"/>
        </w:rPr>
        <w:t xml:space="preserve"> </w:t>
      </w:r>
      <w:r>
        <w:rPr>
          <w:color w:val="000000"/>
          <w:highlight w:val="yellow"/>
        </w:rPr>
        <w:t>the</w:t>
      </w:r>
      <w:r>
        <w:rPr>
          <w:color w:val="000000"/>
          <w:spacing w:val="-10"/>
          <w:highlight w:val="yellow"/>
        </w:rPr>
        <w:t xml:space="preserve"> </w:t>
      </w:r>
      <w:r>
        <w:rPr>
          <w:color w:val="000000"/>
          <w:spacing w:val="-2"/>
          <w:highlight w:val="yellow"/>
        </w:rPr>
        <w:t>manuscript)</w:t>
      </w:r>
    </w:p>
    <w:p>
      <w:pPr>
        <w:pStyle w:val="style0"/>
        <w:spacing w:before="219"/>
        <w:rPr>
          <w:b/>
          <w:sz w:val="20"/>
        </w:rPr>
      </w:pPr>
    </w:p>
    <w:tbl>
      <w:tblPr>
        <w:tblW w:w="0" w:type="auto"/>
        <w:tblInd w:w="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20"/>
        <w:gridCol w:w="4960"/>
        <w:gridCol w:w="3680"/>
      </w:tblGrid>
      <w:tr>
        <w:trPr>
          <w:trHeight w:val="640" w:hRule="atLeast"/>
        </w:trPr>
        <w:tc>
          <w:tcPr>
            <w:tcW w:w="4820" w:type="dxa"/>
            <w:tcBorders/>
          </w:tcPr>
          <w:p>
            <w:pPr>
              <w:pStyle w:val="style4097"/>
              <w:ind w:left="0"/>
              <w:rPr>
                <w:sz w:val="20"/>
              </w:rPr>
            </w:pPr>
          </w:p>
          <w:bookmarkStart w:id="0" w:name="Comments_of_the_Reviewers_"/>
          <w:bookmarkEnd w:id="0"/>
        </w:tc>
        <w:tc>
          <w:tcPr>
            <w:tcW w:w="4960" w:type="dxa"/>
            <w:tcBorders/>
          </w:tcPr>
          <w:p>
            <w:pPr>
              <w:pStyle w:val="style4097"/>
              <w:spacing w:before="6"/>
              <w:ind w:left="115"/>
              <w:rPr>
                <w:b/>
                <w:sz w:val="20"/>
              </w:rPr>
            </w:pPr>
            <w:r>
              <w:rPr>
                <w:b/>
                <w:sz w:val="20"/>
              </w:rPr>
              <w:t>Comments</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80" w:type="dxa"/>
            <w:tcBorders/>
          </w:tcPr>
          <w:p>
            <w:pPr>
              <w:pStyle w:val="style4097"/>
              <w:spacing w:before="6"/>
              <w:rPr>
                <w:b/>
                <w:sz w:val="20"/>
              </w:rPr>
            </w:pPr>
            <w:r>
              <w:rPr>
                <w:b/>
                <w:sz w:val="20"/>
              </w:rPr>
              <w:t>Author’s</w:t>
            </w:r>
            <w:r>
              <w:rPr>
                <w:b/>
                <w:spacing w:val="-11"/>
                <w:sz w:val="20"/>
              </w:rPr>
              <w:t xml:space="preserve"> </w:t>
            </w:r>
            <w:r>
              <w:rPr>
                <w:b/>
                <w:spacing w:val="-2"/>
                <w:sz w:val="20"/>
              </w:rPr>
              <w:t>Feedback</w:t>
            </w:r>
          </w:p>
        </w:tc>
      </w:tr>
      <w:tr>
        <w:tblPrEx/>
        <w:trPr>
          <w:trHeight w:val="223" w:hRule="atLeast"/>
        </w:trPr>
        <w:tc>
          <w:tcPr>
            <w:tcW w:w="4820" w:type="dxa"/>
            <w:tcBorders>
              <w:bottom w:val="nil"/>
            </w:tcBorders>
          </w:tcPr>
          <w:p>
            <w:pPr>
              <w:pStyle w:val="style4097"/>
              <w:spacing w:lineRule="exact" w:line="204"/>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pacing w:val="-5"/>
                <w:sz w:val="20"/>
              </w:rPr>
              <w:t>the</w:t>
            </w:r>
          </w:p>
        </w:tc>
        <w:tc>
          <w:tcPr>
            <w:tcW w:w="4960" w:type="dxa"/>
            <w:tcBorders>
              <w:bottom w:val="nil"/>
            </w:tcBorders>
          </w:tcPr>
          <w:p>
            <w:pPr>
              <w:pStyle w:val="style4097"/>
              <w:spacing w:lineRule="exact" w:line="204"/>
              <w:ind w:left="115"/>
              <w:rPr>
                <w:sz w:val="20"/>
              </w:rPr>
            </w:pPr>
            <w:r>
              <w:rPr>
                <w:sz w:val="20"/>
              </w:rPr>
              <w:t>This</w:t>
            </w:r>
            <w:r>
              <w:rPr>
                <w:spacing w:val="23"/>
                <w:sz w:val="20"/>
              </w:rPr>
              <w:t xml:space="preserve"> </w:t>
            </w:r>
            <w:r>
              <w:rPr>
                <w:sz w:val="20"/>
              </w:rPr>
              <w:t>manuscript</w:t>
            </w:r>
            <w:r>
              <w:rPr>
                <w:spacing w:val="24"/>
                <w:sz w:val="20"/>
              </w:rPr>
              <w:t xml:space="preserve"> </w:t>
            </w:r>
            <w:r>
              <w:rPr>
                <w:sz w:val="20"/>
              </w:rPr>
              <w:t>addresses</w:t>
            </w:r>
            <w:r>
              <w:rPr>
                <w:spacing w:val="24"/>
                <w:sz w:val="20"/>
              </w:rPr>
              <w:t xml:space="preserve"> </w:t>
            </w:r>
            <w:r>
              <w:rPr>
                <w:sz w:val="20"/>
              </w:rPr>
              <w:t>an</w:t>
            </w:r>
            <w:r>
              <w:rPr>
                <w:spacing w:val="23"/>
                <w:sz w:val="20"/>
              </w:rPr>
              <w:t xml:space="preserve"> </w:t>
            </w:r>
            <w:r>
              <w:rPr>
                <w:sz w:val="20"/>
              </w:rPr>
              <w:t>important</w:t>
            </w:r>
            <w:r>
              <w:rPr>
                <w:spacing w:val="24"/>
                <w:sz w:val="20"/>
              </w:rPr>
              <w:t xml:space="preserve"> </w:t>
            </w:r>
            <w:r>
              <w:rPr>
                <w:sz w:val="20"/>
              </w:rPr>
              <w:t>and</w:t>
            </w:r>
            <w:r>
              <w:rPr>
                <w:spacing w:val="24"/>
                <w:sz w:val="20"/>
              </w:rPr>
              <w:t xml:space="preserve"> </w:t>
            </w:r>
            <w:r>
              <w:rPr>
                <w:sz w:val="20"/>
              </w:rPr>
              <w:t>timely</w:t>
            </w:r>
            <w:r>
              <w:rPr>
                <w:spacing w:val="10"/>
                <w:sz w:val="20"/>
              </w:rPr>
              <w:t xml:space="preserve"> </w:t>
            </w:r>
            <w:r>
              <w:rPr>
                <w:spacing w:val="-2"/>
                <w:sz w:val="20"/>
              </w:rPr>
              <w:t>topic</w:t>
            </w:r>
          </w:p>
        </w:tc>
        <w:tc>
          <w:tcPr>
            <w:tcW w:w="3680" w:type="dxa"/>
            <w:vMerge w:val="restart"/>
            <w:tcBorders/>
          </w:tcPr>
          <w:p>
            <w:pPr>
              <w:pStyle w:val="style4097"/>
              <w:ind w:left="0"/>
              <w:rPr>
                <w:sz w:val="20"/>
              </w:rPr>
            </w:pPr>
            <w:r>
              <w:rPr>
                <w:sz w:val="20"/>
                <w:lang w:val="en-US"/>
              </w:rPr>
              <w:t>Thank you for this valuable comment. This study is important to the scientific community as it contributes empirical evidence on the relationship between screen time and SCRAM (sleep, circadian rhythm, and mood) among nursing students. The findings offer meaningful insights that can inform future research, as well as guide educators and healthcare professionals in developing evidence-based strategies to promote healthier technology use and improve student well-being.</w:t>
            </w:r>
          </w:p>
        </w:tc>
      </w:tr>
      <w:tr>
        <w:tblPrEx/>
        <w:trPr>
          <w:trHeight w:val="209" w:hRule="atLeast"/>
        </w:trPr>
        <w:tc>
          <w:tcPr>
            <w:tcW w:w="4820" w:type="dxa"/>
            <w:tcBorders>
              <w:top w:val="nil"/>
              <w:bottom w:val="nil"/>
            </w:tcBorders>
          </w:tcPr>
          <w:p>
            <w:pPr>
              <w:pStyle w:val="style4097"/>
              <w:spacing w:lineRule="exact" w:line="190"/>
              <w:rPr>
                <w:b/>
                <w:sz w:val="20"/>
              </w:rPr>
            </w:pPr>
            <w:r>
              <w:rPr>
                <w:b/>
                <w:sz w:val="20"/>
              </w:rPr>
              <w:t>importance</w:t>
            </w:r>
            <w:r>
              <w:rPr>
                <w:b/>
                <w:spacing w:val="-6"/>
                <w:sz w:val="20"/>
              </w:rPr>
              <w:t xml:space="preserve"> </w:t>
            </w:r>
            <w:r>
              <w:rPr>
                <w:b/>
                <w:sz w:val="20"/>
              </w:rPr>
              <w:t>of</w:t>
            </w:r>
            <w:r>
              <w:rPr>
                <w:b/>
                <w:spacing w:val="-5"/>
                <w:sz w:val="20"/>
              </w:rPr>
              <w:t xml:space="preserve"> </w:t>
            </w:r>
            <w:r>
              <w:rPr>
                <w:b/>
                <w:sz w:val="20"/>
              </w:rPr>
              <w:t>this</w:t>
            </w:r>
            <w:r>
              <w:rPr>
                <w:b/>
                <w:spacing w:val="-5"/>
                <w:sz w:val="20"/>
              </w:rPr>
              <w:t xml:space="preserve"> </w:t>
            </w:r>
            <w:r>
              <w:rPr>
                <w:b/>
                <w:sz w:val="20"/>
              </w:rPr>
              <w:t>manuscript</w:t>
            </w:r>
            <w:r>
              <w:rPr>
                <w:b/>
                <w:spacing w:val="-6"/>
                <w:sz w:val="20"/>
              </w:rPr>
              <w:t xml:space="preserve"> </w:t>
            </w:r>
            <w:r>
              <w:rPr>
                <w:b/>
                <w:sz w:val="20"/>
              </w:rPr>
              <w:t>for</w:t>
            </w:r>
            <w:r>
              <w:rPr>
                <w:b/>
                <w:spacing w:val="-5"/>
                <w:sz w:val="20"/>
              </w:rPr>
              <w:t xml:space="preserve"> </w:t>
            </w:r>
            <w:r>
              <w:rPr>
                <w:b/>
                <w:sz w:val="20"/>
              </w:rPr>
              <w:t>the</w:t>
            </w:r>
            <w:r>
              <w:rPr>
                <w:b/>
                <w:spacing w:val="-5"/>
                <w:sz w:val="20"/>
              </w:rPr>
              <w:t xml:space="preserve"> </w:t>
            </w:r>
            <w:r>
              <w:rPr>
                <w:b/>
                <w:spacing w:val="-2"/>
                <w:sz w:val="20"/>
              </w:rPr>
              <w:t>scientific</w:t>
            </w:r>
          </w:p>
        </w:tc>
        <w:tc>
          <w:tcPr>
            <w:tcW w:w="4960" w:type="dxa"/>
            <w:tcBorders>
              <w:top w:val="nil"/>
              <w:bottom w:val="nil"/>
            </w:tcBorders>
          </w:tcPr>
          <w:p>
            <w:pPr>
              <w:pStyle w:val="style4097"/>
              <w:spacing w:lineRule="exact" w:line="190"/>
              <w:ind w:left="115"/>
              <w:rPr>
                <w:sz w:val="20"/>
              </w:rPr>
            </w:pPr>
            <w:r>
              <w:rPr>
                <w:sz w:val="20"/>
              </w:rPr>
              <w:t>related</w:t>
            </w:r>
            <w:r>
              <w:rPr>
                <w:spacing w:val="39"/>
                <w:sz w:val="20"/>
              </w:rPr>
              <w:t xml:space="preserve"> </w:t>
            </w:r>
            <w:r>
              <w:rPr>
                <w:sz w:val="20"/>
              </w:rPr>
              <w:t>to</w:t>
            </w:r>
            <w:r>
              <w:rPr>
                <w:spacing w:val="40"/>
                <w:sz w:val="20"/>
              </w:rPr>
              <w:t xml:space="preserve"> </w:t>
            </w:r>
            <w:r>
              <w:rPr>
                <w:sz w:val="20"/>
              </w:rPr>
              <w:t>screen</w:t>
            </w:r>
            <w:r>
              <w:rPr>
                <w:spacing w:val="25"/>
                <w:sz w:val="20"/>
              </w:rPr>
              <w:t xml:space="preserve"> </w:t>
            </w:r>
            <w:r>
              <w:rPr>
                <w:sz w:val="20"/>
              </w:rPr>
              <w:t>time</w:t>
            </w:r>
            <w:r>
              <w:rPr>
                <w:spacing w:val="26"/>
                <w:sz w:val="20"/>
              </w:rPr>
              <w:t xml:space="preserve"> </w:t>
            </w:r>
            <w:r>
              <w:rPr>
                <w:sz w:val="20"/>
              </w:rPr>
              <w:t>and</w:t>
            </w:r>
            <w:r>
              <w:rPr>
                <w:spacing w:val="25"/>
                <w:sz w:val="20"/>
              </w:rPr>
              <w:t xml:space="preserve"> </w:t>
            </w:r>
            <w:r>
              <w:rPr>
                <w:sz w:val="20"/>
              </w:rPr>
              <w:t>its</w:t>
            </w:r>
            <w:r>
              <w:rPr>
                <w:spacing w:val="25"/>
                <w:sz w:val="20"/>
              </w:rPr>
              <w:t xml:space="preserve"> </w:t>
            </w:r>
            <w:r>
              <w:rPr>
                <w:sz w:val="20"/>
              </w:rPr>
              <w:t>effects</w:t>
            </w:r>
            <w:r>
              <w:rPr>
                <w:spacing w:val="26"/>
                <w:sz w:val="20"/>
              </w:rPr>
              <w:t xml:space="preserve"> </w:t>
            </w:r>
            <w:r>
              <w:rPr>
                <w:sz w:val="20"/>
              </w:rPr>
              <w:t>on</w:t>
            </w:r>
            <w:r>
              <w:rPr>
                <w:spacing w:val="25"/>
                <w:sz w:val="20"/>
              </w:rPr>
              <w:t xml:space="preserve"> </w:t>
            </w:r>
            <w:r>
              <w:rPr>
                <w:sz w:val="20"/>
              </w:rPr>
              <w:t>sleep,</w:t>
            </w:r>
            <w:r>
              <w:rPr>
                <w:spacing w:val="26"/>
                <w:sz w:val="20"/>
              </w:rPr>
              <w:t xml:space="preserve"> </w:t>
            </w:r>
            <w:r>
              <w:rPr>
                <w:spacing w:val="-2"/>
                <w:sz w:val="20"/>
              </w:rPr>
              <w:t>circadian</w:t>
            </w:r>
          </w:p>
        </w:tc>
        <w:tc>
          <w:tcPr>
            <w:tcW w:w="3680" w:type="dxa"/>
            <w:vMerge w:val="continue"/>
            <w:tcBorders>
              <w:top w:val="nil"/>
            </w:tcBorders>
          </w:tcPr>
          <w:p>
            <w:pPr>
              <w:pStyle w:val="style0"/>
              <w:rPr>
                <w:sz w:val="2"/>
                <w:szCs w:val="2"/>
              </w:rPr>
            </w:pPr>
          </w:p>
        </w:tc>
      </w:tr>
      <w:tr>
        <w:tblPrEx/>
        <w:trPr>
          <w:trHeight w:val="209" w:hRule="atLeast"/>
        </w:trPr>
        <w:tc>
          <w:tcPr>
            <w:tcW w:w="4820" w:type="dxa"/>
            <w:tcBorders>
              <w:top w:val="nil"/>
              <w:bottom w:val="nil"/>
            </w:tcBorders>
          </w:tcPr>
          <w:p>
            <w:pPr>
              <w:pStyle w:val="style4097"/>
              <w:spacing w:lineRule="exact" w:line="190"/>
              <w:rPr>
                <w:sz w:val="20"/>
              </w:rPr>
            </w:pPr>
            <w:r>
              <w:rPr>
                <w:b/>
                <w:sz w:val="20"/>
              </w:rPr>
              <w:t>community.</w:t>
            </w:r>
            <w:r>
              <w:rPr>
                <w:b/>
                <w:spacing w:val="-7"/>
                <w:sz w:val="20"/>
              </w:rPr>
              <w:t xml:space="preserve"> </w:t>
            </w:r>
            <w:r>
              <w:rPr>
                <w:sz w:val="20"/>
              </w:rPr>
              <w:t>A</w:t>
            </w:r>
            <w:r>
              <w:rPr>
                <w:spacing w:val="-7"/>
                <w:sz w:val="20"/>
              </w:rPr>
              <w:t xml:space="preserve"> </w:t>
            </w:r>
            <w:r>
              <w:rPr>
                <w:sz w:val="20"/>
              </w:rPr>
              <w:t>minimum</w:t>
            </w:r>
            <w:r>
              <w:rPr>
                <w:spacing w:val="-6"/>
                <w:sz w:val="20"/>
              </w:rPr>
              <w:t xml:space="preserve"> </w:t>
            </w:r>
            <w:r>
              <w:rPr>
                <w:sz w:val="20"/>
              </w:rPr>
              <w:t>of</w:t>
            </w:r>
            <w:r>
              <w:rPr>
                <w:spacing w:val="-7"/>
                <w:sz w:val="20"/>
              </w:rPr>
              <w:t xml:space="preserve"> </w:t>
            </w:r>
            <w:r>
              <w:rPr>
                <w:sz w:val="20"/>
              </w:rPr>
              <w:t>3-4</w:t>
            </w:r>
            <w:r>
              <w:rPr>
                <w:spacing w:val="-6"/>
                <w:sz w:val="20"/>
              </w:rPr>
              <w:t xml:space="preserve"> </w:t>
            </w:r>
            <w:r>
              <w:rPr>
                <w:sz w:val="20"/>
              </w:rPr>
              <w:t>sentences</w:t>
            </w:r>
            <w:r>
              <w:rPr>
                <w:spacing w:val="-7"/>
                <w:sz w:val="20"/>
              </w:rPr>
              <w:t xml:space="preserve"> </w:t>
            </w:r>
            <w:r>
              <w:rPr>
                <w:sz w:val="20"/>
              </w:rPr>
              <w:t>may</w:t>
            </w:r>
            <w:r>
              <w:rPr>
                <w:spacing w:val="-6"/>
                <w:sz w:val="20"/>
              </w:rPr>
              <w:t xml:space="preserve"> </w:t>
            </w:r>
            <w:r>
              <w:rPr>
                <w:spacing w:val="-5"/>
                <w:sz w:val="20"/>
              </w:rPr>
              <w:t>be</w:t>
            </w:r>
          </w:p>
        </w:tc>
        <w:tc>
          <w:tcPr>
            <w:tcW w:w="4960" w:type="dxa"/>
            <w:tcBorders>
              <w:top w:val="nil"/>
              <w:bottom w:val="nil"/>
            </w:tcBorders>
          </w:tcPr>
          <w:p>
            <w:pPr>
              <w:pStyle w:val="style4097"/>
              <w:spacing w:lineRule="exact" w:line="190"/>
              <w:ind w:left="115"/>
              <w:rPr>
                <w:sz w:val="20"/>
              </w:rPr>
            </w:pPr>
            <w:r>
              <w:rPr>
                <w:sz w:val="20"/>
              </w:rPr>
              <w:t>rhythm,</w:t>
            </w:r>
            <w:r>
              <w:rPr>
                <w:spacing w:val="66"/>
                <w:sz w:val="20"/>
              </w:rPr>
              <w:t xml:space="preserve"> </w:t>
            </w:r>
            <w:r>
              <w:rPr>
                <w:sz w:val="20"/>
              </w:rPr>
              <w:t>and</w:t>
            </w:r>
            <w:r>
              <w:rPr>
                <w:spacing w:val="68"/>
                <w:sz w:val="20"/>
              </w:rPr>
              <w:t xml:space="preserve"> </w:t>
            </w:r>
            <w:r>
              <w:rPr>
                <w:sz w:val="20"/>
              </w:rPr>
              <w:t>mood</w:t>
            </w:r>
            <w:r>
              <w:rPr>
                <w:spacing w:val="68"/>
                <w:sz w:val="20"/>
              </w:rPr>
              <w:t xml:space="preserve"> </w:t>
            </w:r>
            <w:r>
              <w:rPr>
                <w:sz w:val="20"/>
              </w:rPr>
              <w:t>among</w:t>
            </w:r>
            <w:r>
              <w:rPr>
                <w:spacing w:val="68"/>
                <w:sz w:val="20"/>
              </w:rPr>
              <w:t xml:space="preserve"> </w:t>
            </w:r>
            <w:r>
              <w:rPr>
                <w:sz w:val="20"/>
              </w:rPr>
              <w:t>nursing</w:t>
            </w:r>
            <w:r>
              <w:rPr>
                <w:spacing w:val="68"/>
                <w:sz w:val="20"/>
              </w:rPr>
              <w:t xml:space="preserve"> </w:t>
            </w:r>
            <w:r>
              <w:rPr>
                <w:sz w:val="20"/>
              </w:rPr>
              <w:t>students.</w:t>
            </w:r>
            <w:r>
              <w:rPr>
                <w:spacing w:val="69"/>
                <w:sz w:val="20"/>
              </w:rPr>
              <w:t xml:space="preserve"> </w:t>
            </w:r>
            <w:r>
              <w:rPr>
                <w:sz w:val="20"/>
              </w:rPr>
              <w:t>With</w:t>
            </w:r>
            <w:r>
              <w:rPr>
                <w:spacing w:val="54"/>
                <w:sz w:val="20"/>
              </w:rPr>
              <w:t xml:space="preserve"> </w:t>
            </w:r>
            <w:r>
              <w:rPr>
                <w:spacing w:val="-5"/>
                <w:sz w:val="20"/>
              </w:rPr>
              <w:t>the</w:t>
            </w:r>
          </w:p>
        </w:tc>
        <w:tc>
          <w:tcPr>
            <w:tcW w:w="3680" w:type="dxa"/>
            <w:vMerge w:val="continue"/>
            <w:tcBorders>
              <w:top w:val="nil"/>
            </w:tcBorders>
          </w:tcPr>
          <w:p>
            <w:pPr>
              <w:pStyle w:val="style0"/>
              <w:rPr>
                <w:sz w:val="2"/>
                <w:szCs w:val="2"/>
              </w:rPr>
            </w:pPr>
          </w:p>
        </w:tc>
      </w:tr>
      <w:tr>
        <w:tblPrEx/>
        <w:trPr>
          <w:trHeight w:val="209" w:hRule="atLeast"/>
        </w:trPr>
        <w:tc>
          <w:tcPr>
            <w:tcW w:w="4820" w:type="dxa"/>
            <w:tcBorders>
              <w:top w:val="nil"/>
              <w:bottom w:val="nil"/>
            </w:tcBorders>
          </w:tcPr>
          <w:p>
            <w:pPr>
              <w:pStyle w:val="style4097"/>
              <w:spacing w:lineRule="exact" w:line="190"/>
              <w:rPr>
                <w:sz w:val="20"/>
              </w:rPr>
            </w:pPr>
            <w:r>
              <w:rPr>
                <w:sz w:val="20"/>
              </w:rPr>
              <w:t>required</w:t>
            </w:r>
            <w:r>
              <w:rPr>
                <w:spacing w:val="-5"/>
                <w:sz w:val="20"/>
              </w:rPr>
              <w:t xml:space="preserve"> </w:t>
            </w:r>
            <w:r>
              <w:rPr>
                <w:sz w:val="20"/>
              </w:rPr>
              <w:t>for</w:t>
            </w:r>
            <w:r>
              <w:rPr>
                <w:spacing w:val="-5"/>
                <w:sz w:val="20"/>
              </w:rPr>
              <w:t xml:space="preserve"> </w:t>
            </w:r>
            <w:r>
              <w:rPr>
                <w:sz w:val="20"/>
              </w:rPr>
              <w:t>this</w:t>
            </w:r>
            <w:r>
              <w:rPr>
                <w:spacing w:val="-5"/>
                <w:sz w:val="20"/>
              </w:rPr>
              <w:t xml:space="preserve"> </w:t>
            </w:r>
            <w:r>
              <w:rPr>
                <w:spacing w:val="-2"/>
                <w:sz w:val="20"/>
              </w:rPr>
              <w:t>part.</w:t>
            </w:r>
          </w:p>
        </w:tc>
        <w:tc>
          <w:tcPr>
            <w:tcW w:w="4960" w:type="dxa"/>
            <w:tcBorders>
              <w:top w:val="nil"/>
              <w:bottom w:val="nil"/>
            </w:tcBorders>
          </w:tcPr>
          <w:p>
            <w:pPr>
              <w:pStyle w:val="style4097"/>
              <w:spacing w:lineRule="exact" w:line="190"/>
              <w:ind w:left="115"/>
              <w:rPr>
                <w:sz w:val="20"/>
              </w:rPr>
            </w:pPr>
            <w:r>
              <w:rPr>
                <w:sz w:val="20"/>
              </w:rPr>
              <w:t>increasing</w:t>
            </w:r>
            <w:r>
              <w:rPr>
                <w:spacing w:val="6"/>
                <w:sz w:val="20"/>
              </w:rPr>
              <w:t xml:space="preserve"> </w:t>
            </w:r>
            <w:r>
              <w:rPr>
                <w:sz w:val="20"/>
              </w:rPr>
              <w:t>use</w:t>
            </w:r>
            <w:r>
              <w:rPr>
                <w:spacing w:val="8"/>
                <w:sz w:val="20"/>
              </w:rPr>
              <w:t xml:space="preserve"> </w:t>
            </w:r>
            <w:r>
              <w:rPr>
                <w:sz w:val="20"/>
              </w:rPr>
              <w:t>of</w:t>
            </w:r>
            <w:r>
              <w:rPr>
                <w:spacing w:val="8"/>
                <w:sz w:val="20"/>
              </w:rPr>
              <w:t xml:space="preserve"> </w:t>
            </w:r>
            <w:r>
              <w:rPr>
                <w:sz w:val="20"/>
              </w:rPr>
              <w:t>digital</w:t>
            </w:r>
            <w:r>
              <w:rPr>
                <w:spacing w:val="8"/>
                <w:sz w:val="20"/>
              </w:rPr>
              <w:t xml:space="preserve"> </w:t>
            </w:r>
            <w:r>
              <w:rPr>
                <w:sz w:val="20"/>
              </w:rPr>
              <w:t>devices,</w:t>
            </w:r>
            <w:r>
              <w:rPr>
                <w:spacing w:val="9"/>
                <w:sz w:val="20"/>
              </w:rPr>
              <w:t xml:space="preserve"> </w:t>
            </w:r>
            <w:r>
              <w:rPr>
                <w:sz w:val="20"/>
              </w:rPr>
              <w:t>understanding</w:t>
            </w:r>
            <w:r>
              <w:rPr>
                <w:spacing w:val="8"/>
                <w:sz w:val="20"/>
              </w:rPr>
              <w:t xml:space="preserve"> </w:t>
            </w:r>
            <w:r>
              <w:rPr>
                <w:sz w:val="20"/>
              </w:rPr>
              <w:t>its</w:t>
            </w:r>
            <w:r>
              <w:rPr>
                <w:spacing w:val="-5"/>
                <w:sz w:val="20"/>
              </w:rPr>
              <w:t xml:space="preserve"> </w:t>
            </w:r>
            <w:r>
              <w:rPr>
                <w:spacing w:val="-2"/>
                <w:sz w:val="20"/>
              </w:rPr>
              <w:t>impact</w:t>
            </w:r>
          </w:p>
        </w:tc>
        <w:tc>
          <w:tcPr>
            <w:tcW w:w="3680" w:type="dxa"/>
            <w:vMerge w:val="continue"/>
            <w:tcBorders>
              <w:top w:val="nil"/>
            </w:tcBorders>
          </w:tcPr>
          <w:p>
            <w:pPr>
              <w:pStyle w:val="style0"/>
              <w:rPr>
                <w:sz w:val="2"/>
                <w:szCs w:val="2"/>
              </w:rPr>
            </w:pPr>
          </w:p>
        </w:tc>
      </w:tr>
      <w:tr>
        <w:tblPrEx/>
        <w:trPr>
          <w:trHeight w:val="209" w:hRule="atLeast"/>
        </w:trPr>
        <w:tc>
          <w:tcPr>
            <w:tcW w:w="4820" w:type="dxa"/>
            <w:tcBorders>
              <w:top w:val="nil"/>
              <w:bottom w:val="nil"/>
            </w:tcBorders>
          </w:tcPr>
          <w:p>
            <w:pPr>
              <w:pStyle w:val="style4097"/>
              <w:ind w:left="0"/>
              <w:rPr>
                <w:sz w:val="14"/>
              </w:rPr>
            </w:pPr>
          </w:p>
        </w:tc>
        <w:tc>
          <w:tcPr>
            <w:tcW w:w="4960" w:type="dxa"/>
            <w:tcBorders>
              <w:top w:val="nil"/>
              <w:bottom w:val="nil"/>
            </w:tcBorders>
          </w:tcPr>
          <w:p>
            <w:pPr>
              <w:pStyle w:val="style4097"/>
              <w:spacing w:lineRule="exact" w:line="190"/>
              <w:ind w:left="115"/>
              <w:rPr>
                <w:sz w:val="20"/>
              </w:rPr>
            </w:pPr>
            <w:r>
              <w:rPr>
                <w:sz w:val="20"/>
              </w:rPr>
              <w:t>on</w:t>
            </w:r>
            <w:r>
              <w:rPr>
                <w:spacing w:val="39"/>
                <w:sz w:val="20"/>
              </w:rPr>
              <w:t xml:space="preserve"> </w:t>
            </w:r>
            <w:r>
              <w:rPr>
                <w:sz w:val="20"/>
              </w:rPr>
              <w:t>student</w:t>
            </w:r>
            <w:r>
              <w:rPr>
                <w:spacing w:val="40"/>
                <w:sz w:val="20"/>
              </w:rPr>
              <w:t xml:space="preserve"> </w:t>
            </w:r>
            <w:r>
              <w:rPr>
                <w:sz w:val="20"/>
              </w:rPr>
              <w:t>health</w:t>
            </w:r>
            <w:r>
              <w:rPr>
                <w:spacing w:val="39"/>
                <w:sz w:val="20"/>
              </w:rPr>
              <w:t xml:space="preserve"> </w:t>
            </w:r>
            <w:r>
              <w:rPr>
                <w:sz w:val="20"/>
              </w:rPr>
              <w:t>is</w:t>
            </w:r>
            <w:r>
              <w:rPr>
                <w:spacing w:val="25"/>
                <w:sz w:val="20"/>
              </w:rPr>
              <w:t xml:space="preserve"> </w:t>
            </w:r>
            <w:r>
              <w:rPr>
                <w:sz w:val="20"/>
              </w:rPr>
              <w:t>highly</w:t>
            </w:r>
            <w:r>
              <w:rPr>
                <w:spacing w:val="26"/>
                <w:sz w:val="20"/>
              </w:rPr>
              <w:t xml:space="preserve"> </w:t>
            </w:r>
            <w:r>
              <w:rPr>
                <w:sz w:val="20"/>
              </w:rPr>
              <w:t>relevant.</w:t>
            </w:r>
            <w:r>
              <w:rPr>
                <w:spacing w:val="25"/>
                <w:sz w:val="20"/>
              </w:rPr>
              <w:t xml:space="preserve"> </w:t>
            </w:r>
            <w:r>
              <w:rPr>
                <w:sz w:val="20"/>
              </w:rPr>
              <w:t>The</w:t>
            </w:r>
            <w:r>
              <w:rPr>
                <w:spacing w:val="25"/>
                <w:sz w:val="20"/>
              </w:rPr>
              <w:t xml:space="preserve"> </w:t>
            </w:r>
            <w:r>
              <w:rPr>
                <w:sz w:val="20"/>
              </w:rPr>
              <w:t>study</w:t>
            </w:r>
            <w:r>
              <w:rPr>
                <w:spacing w:val="26"/>
                <w:sz w:val="20"/>
              </w:rPr>
              <w:t xml:space="preserve"> </w:t>
            </w:r>
            <w:r>
              <w:rPr>
                <w:spacing w:val="-2"/>
                <w:sz w:val="20"/>
              </w:rPr>
              <w:t>provides</w:t>
            </w:r>
          </w:p>
        </w:tc>
        <w:tc>
          <w:tcPr>
            <w:tcW w:w="3680" w:type="dxa"/>
            <w:vMerge w:val="continue"/>
            <w:tcBorders>
              <w:top w:val="nil"/>
            </w:tcBorders>
          </w:tcPr>
          <w:p>
            <w:pPr>
              <w:pStyle w:val="style0"/>
              <w:rPr>
                <w:sz w:val="2"/>
                <w:szCs w:val="2"/>
              </w:rPr>
            </w:pPr>
          </w:p>
        </w:tc>
      </w:tr>
      <w:tr>
        <w:tblPrEx/>
        <w:trPr>
          <w:trHeight w:val="209" w:hRule="atLeast"/>
        </w:trPr>
        <w:tc>
          <w:tcPr>
            <w:tcW w:w="4820" w:type="dxa"/>
            <w:tcBorders>
              <w:top w:val="nil"/>
              <w:bottom w:val="nil"/>
            </w:tcBorders>
          </w:tcPr>
          <w:p>
            <w:pPr>
              <w:pStyle w:val="style4097"/>
              <w:ind w:left="0"/>
              <w:rPr>
                <w:sz w:val="14"/>
              </w:rPr>
            </w:pPr>
          </w:p>
        </w:tc>
        <w:tc>
          <w:tcPr>
            <w:tcW w:w="4960" w:type="dxa"/>
            <w:tcBorders>
              <w:top w:val="nil"/>
              <w:bottom w:val="nil"/>
            </w:tcBorders>
          </w:tcPr>
          <w:p>
            <w:pPr>
              <w:pStyle w:val="style4097"/>
              <w:spacing w:lineRule="exact" w:line="190"/>
              <w:ind w:left="115"/>
              <w:rPr>
                <w:sz w:val="20"/>
              </w:rPr>
            </w:pPr>
            <w:r>
              <w:rPr>
                <w:sz w:val="20"/>
              </w:rPr>
              <w:t>useful</w:t>
            </w:r>
            <w:r>
              <w:rPr>
                <w:spacing w:val="74"/>
                <w:w w:val="150"/>
                <w:sz w:val="20"/>
              </w:rPr>
              <w:t xml:space="preserve"> </w:t>
            </w:r>
            <w:r>
              <w:rPr>
                <w:sz w:val="20"/>
              </w:rPr>
              <w:t>insights</w:t>
            </w:r>
            <w:r>
              <w:rPr>
                <w:spacing w:val="74"/>
                <w:w w:val="150"/>
                <w:sz w:val="20"/>
              </w:rPr>
              <w:t xml:space="preserve"> </w:t>
            </w:r>
            <w:r>
              <w:rPr>
                <w:sz w:val="20"/>
              </w:rPr>
              <w:t>into</w:t>
            </w:r>
            <w:r>
              <w:rPr>
                <w:spacing w:val="74"/>
                <w:w w:val="150"/>
                <w:sz w:val="20"/>
              </w:rPr>
              <w:t xml:space="preserve"> </w:t>
            </w:r>
            <w:r>
              <w:rPr>
                <w:sz w:val="20"/>
              </w:rPr>
              <w:t>how</w:t>
            </w:r>
            <w:r>
              <w:rPr>
                <w:spacing w:val="74"/>
                <w:w w:val="150"/>
                <w:sz w:val="20"/>
              </w:rPr>
              <w:t xml:space="preserve"> </w:t>
            </w:r>
            <w:r>
              <w:rPr>
                <w:sz w:val="20"/>
              </w:rPr>
              <w:t>screen</w:t>
            </w:r>
            <w:r>
              <w:rPr>
                <w:spacing w:val="59"/>
                <w:w w:val="150"/>
                <w:sz w:val="20"/>
              </w:rPr>
              <w:t xml:space="preserve"> </w:t>
            </w:r>
            <w:r>
              <w:rPr>
                <w:sz w:val="20"/>
              </w:rPr>
              <w:t>exposure</w:t>
            </w:r>
            <w:r>
              <w:rPr>
                <w:spacing w:val="60"/>
                <w:w w:val="150"/>
                <w:sz w:val="20"/>
              </w:rPr>
              <w:t xml:space="preserve"> </w:t>
            </w:r>
            <w:r>
              <w:rPr>
                <w:spacing w:val="-2"/>
                <w:sz w:val="20"/>
              </w:rPr>
              <w:t>influences</w:t>
            </w:r>
          </w:p>
        </w:tc>
        <w:tc>
          <w:tcPr>
            <w:tcW w:w="3680" w:type="dxa"/>
            <w:vMerge w:val="continue"/>
            <w:tcBorders>
              <w:top w:val="nil"/>
            </w:tcBorders>
          </w:tcPr>
          <w:p>
            <w:pPr>
              <w:pStyle w:val="style0"/>
              <w:rPr>
                <w:sz w:val="2"/>
                <w:szCs w:val="2"/>
              </w:rPr>
            </w:pPr>
          </w:p>
        </w:tc>
      </w:tr>
      <w:tr>
        <w:tblPrEx/>
        <w:trPr>
          <w:trHeight w:val="209" w:hRule="atLeast"/>
        </w:trPr>
        <w:tc>
          <w:tcPr>
            <w:tcW w:w="4820" w:type="dxa"/>
            <w:tcBorders>
              <w:top w:val="nil"/>
              <w:bottom w:val="nil"/>
            </w:tcBorders>
          </w:tcPr>
          <w:p>
            <w:pPr>
              <w:pStyle w:val="style4097"/>
              <w:ind w:left="0"/>
              <w:rPr>
                <w:sz w:val="14"/>
              </w:rPr>
            </w:pPr>
          </w:p>
        </w:tc>
        <w:tc>
          <w:tcPr>
            <w:tcW w:w="4960" w:type="dxa"/>
            <w:tcBorders>
              <w:top w:val="nil"/>
              <w:bottom w:val="nil"/>
            </w:tcBorders>
          </w:tcPr>
          <w:p>
            <w:pPr>
              <w:pStyle w:val="style4097"/>
              <w:spacing w:lineRule="exact" w:line="190"/>
              <w:ind w:left="115"/>
              <w:rPr>
                <w:sz w:val="20"/>
              </w:rPr>
            </w:pPr>
            <w:r>
              <w:rPr>
                <w:sz w:val="20"/>
              </w:rPr>
              <w:t>well-being,</w:t>
            </w:r>
            <w:r>
              <w:rPr>
                <w:spacing w:val="6"/>
                <w:sz w:val="20"/>
              </w:rPr>
              <w:t xml:space="preserve"> </w:t>
            </w:r>
            <w:r>
              <w:rPr>
                <w:sz w:val="20"/>
              </w:rPr>
              <w:t>particularly</w:t>
            </w:r>
            <w:r>
              <w:rPr>
                <w:spacing w:val="7"/>
                <w:sz w:val="20"/>
              </w:rPr>
              <w:t xml:space="preserve"> </w:t>
            </w:r>
            <w:r>
              <w:rPr>
                <w:sz w:val="20"/>
              </w:rPr>
              <w:t>in</w:t>
            </w:r>
            <w:r>
              <w:rPr>
                <w:spacing w:val="7"/>
                <w:sz w:val="20"/>
              </w:rPr>
              <w:t xml:space="preserve"> </w:t>
            </w:r>
            <w:r>
              <w:rPr>
                <w:sz w:val="20"/>
              </w:rPr>
              <w:t>academic</w:t>
            </w:r>
            <w:r>
              <w:rPr>
                <w:spacing w:val="7"/>
                <w:sz w:val="20"/>
              </w:rPr>
              <w:t xml:space="preserve"> </w:t>
            </w:r>
            <w:r>
              <w:rPr>
                <w:sz w:val="20"/>
              </w:rPr>
              <w:t>settings.</w:t>
            </w:r>
            <w:r>
              <w:rPr>
                <w:spacing w:val="-6"/>
                <w:sz w:val="20"/>
              </w:rPr>
              <w:t xml:space="preserve"> </w:t>
            </w:r>
            <w:r>
              <w:rPr>
                <w:sz w:val="20"/>
              </w:rPr>
              <w:t>The</w:t>
            </w:r>
            <w:r>
              <w:rPr>
                <w:spacing w:val="-6"/>
                <w:sz w:val="20"/>
              </w:rPr>
              <w:t xml:space="preserve"> </w:t>
            </w:r>
            <w:r>
              <w:rPr>
                <w:spacing w:val="-2"/>
                <w:sz w:val="20"/>
              </w:rPr>
              <w:t>findings</w:t>
            </w:r>
          </w:p>
        </w:tc>
        <w:tc>
          <w:tcPr>
            <w:tcW w:w="3680" w:type="dxa"/>
            <w:vMerge w:val="continue"/>
            <w:tcBorders>
              <w:top w:val="nil"/>
            </w:tcBorders>
          </w:tcPr>
          <w:p>
            <w:pPr>
              <w:pStyle w:val="style0"/>
              <w:rPr>
                <w:sz w:val="2"/>
                <w:szCs w:val="2"/>
              </w:rPr>
            </w:pPr>
          </w:p>
        </w:tc>
      </w:tr>
      <w:tr>
        <w:tblPrEx/>
        <w:trPr>
          <w:trHeight w:val="209" w:hRule="atLeast"/>
        </w:trPr>
        <w:tc>
          <w:tcPr>
            <w:tcW w:w="4820" w:type="dxa"/>
            <w:tcBorders>
              <w:top w:val="nil"/>
              <w:bottom w:val="nil"/>
            </w:tcBorders>
          </w:tcPr>
          <w:p>
            <w:pPr>
              <w:pStyle w:val="style4097"/>
              <w:ind w:left="0"/>
              <w:rPr>
                <w:sz w:val="14"/>
              </w:rPr>
            </w:pPr>
          </w:p>
        </w:tc>
        <w:tc>
          <w:tcPr>
            <w:tcW w:w="4960" w:type="dxa"/>
            <w:tcBorders>
              <w:top w:val="nil"/>
              <w:bottom w:val="nil"/>
            </w:tcBorders>
          </w:tcPr>
          <w:p>
            <w:pPr>
              <w:pStyle w:val="style4097"/>
              <w:spacing w:lineRule="exact" w:line="190"/>
              <w:ind w:left="115"/>
              <w:rPr>
                <w:sz w:val="20"/>
              </w:rPr>
            </w:pPr>
            <w:r>
              <w:rPr>
                <w:sz w:val="20"/>
              </w:rPr>
              <w:t>can</w:t>
            </w:r>
            <w:r>
              <w:rPr>
                <w:spacing w:val="39"/>
                <w:sz w:val="20"/>
              </w:rPr>
              <w:t xml:space="preserve">  </w:t>
            </w:r>
            <w:r>
              <w:rPr>
                <w:sz w:val="20"/>
              </w:rPr>
              <w:t>help</w:t>
            </w:r>
            <w:r>
              <w:rPr>
                <w:spacing w:val="39"/>
                <w:sz w:val="20"/>
              </w:rPr>
              <w:t xml:space="preserve">  </w:t>
            </w:r>
            <w:r>
              <w:rPr>
                <w:sz w:val="20"/>
              </w:rPr>
              <w:t>educators</w:t>
            </w:r>
            <w:r>
              <w:rPr>
                <w:spacing w:val="39"/>
                <w:sz w:val="20"/>
              </w:rPr>
              <w:t xml:space="preserve">  </w:t>
            </w:r>
            <w:r>
              <w:rPr>
                <w:sz w:val="20"/>
              </w:rPr>
              <w:t>and</w:t>
            </w:r>
            <w:r>
              <w:rPr>
                <w:spacing w:val="32"/>
                <w:sz w:val="20"/>
              </w:rPr>
              <w:t xml:space="preserve">  </w:t>
            </w:r>
            <w:r>
              <w:rPr>
                <w:sz w:val="20"/>
              </w:rPr>
              <w:t>institutions</w:t>
            </w:r>
            <w:r>
              <w:rPr>
                <w:spacing w:val="32"/>
                <w:sz w:val="20"/>
              </w:rPr>
              <w:t xml:space="preserve">  </w:t>
            </w:r>
            <w:r>
              <w:rPr>
                <w:sz w:val="20"/>
              </w:rPr>
              <w:t>develop</w:t>
            </w:r>
            <w:r>
              <w:rPr>
                <w:spacing w:val="32"/>
                <w:sz w:val="20"/>
              </w:rPr>
              <w:t xml:space="preserve">  </w:t>
            </w:r>
            <w:r>
              <w:rPr>
                <w:spacing w:val="-2"/>
                <w:sz w:val="20"/>
              </w:rPr>
              <w:t>better</w:t>
            </w:r>
          </w:p>
        </w:tc>
        <w:tc>
          <w:tcPr>
            <w:tcW w:w="3680" w:type="dxa"/>
            <w:vMerge w:val="continue"/>
            <w:tcBorders>
              <w:top w:val="nil"/>
            </w:tcBorders>
          </w:tcPr>
          <w:p>
            <w:pPr>
              <w:pStyle w:val="style0"/>
              <w:rPr>
                <w:sz w:val="2"/>
                <w:szCs w:val="2"/>
              </w:rPr>
            </w:pPr>
          </w:p>
        </w:tc>
      </w:tr>
      <w:tr>
        <w:tblPrEx/>
        <w:trPr>
          <w:trHeight w:val="209" w:hRule="atLeast"/>
        </w:trPr>
        <w:tc>
          <w:tcPr>
            <w:tcW w:w="4820" w:type="dxa"/>
            <w:tcBorders>
              <w:top w:val="nil"/>
              <w:bottom w:val="nil"/>
            </w:tcBorders>
          </w:tcPr>
          <w:p>
            <w:pPr>
              <w:pStyle w:val="style4097"/>
              <w:ind w:left="0"/>
              <w:rPr>
                <w:sz w:val="14"/>
              </w:rPr>
            </w:pPr>
          </w:p>
        </w:tc>
        <w:tc>
          <w:tcPr>
            <w:tcW w:w="4960" w:type="dxa"/>
            <w:tcBorders>
              <w:top w:val="nil"/>
              <w:bottom w:val="nil"/>
            </w:tcBorders>
          </w:tcPr>
          <w:p>
            <w:pPr>
              <w:pStyle w:val="style4097"/>
              <w:spacing w:lineRule="exact" w:line="190"/>
              <w:ind w:left="115"/>
              <w:rPr>
                <w:sz w:val="20"/>
              </w:rPr>
            </w:pPr>
            <w:r>
              <w:rPr>
                <w:sz w:val="20"/>
              </w:rPr>
              <w:t>strategies</w:t>
            </w:r>
            <w:r>
              <w:rPr>
                <w:spacing w:val="73"/>
                <w:w w:val="150"/>
                <w:sz w:val="20"/>
              </w:rPr>
              <w:t xml:space="preserve"> </w:t>
            </w:r>
            <w:r>
              <w:rPr>
                <w:sz w:val="20"/>
              </w:rPr>
              <w:t>to</w:t>
            </w:r>
            <w:r>
              <w:rPr>
                <w:spacing w:val="58"/>
                <w:w w:val="150"/>
                <w:sz w:val="20"/>
              </w:rPr>
              <w:t xml:space="preserve"> </w:t>
            </w:r>
            <w:r>
              <w:rPr>
                <w:sz w:val="20"/>
              </w:rPr>
              <w:t>promote</w:t>
            </w:r>
            <w:r>
              <w:rPr>
                <w:spacing w:val="59"/>
                <w:w w:val="150"/>
                <w:sz w:val="20"/>
              </w:rPr>
              <w:t xml:space="preserve"> </w:t>
            </w:r>
            <w:r>
              <w:rPr>
                <w:sz w:val="20"/>
              </w:rPr>
              <w:t>healthy</w:t>
            </w:r>
            <w:r>
              <w:rPr>
                <w:spacing w:val="58"/>
                <w:w w:val="150"/>
                <w:sz w:val="20"/>
              </w:rPr>
              <w:t xml:space="preserve"> </w:t>
            </w:r>
            <w:r>
              <w:rPr>
                <w:sz w:val="20"/>
              </w:rPr>
              <w:t>technology</w:t>
            </w:r>
            <w:r>
              <w:rPr>
                <w:spacing w:val="59"/>
                <w:w w:val="150"/>
                <w:sz w:val="20"/>
              </w:rPr>
              <w:t xml:space="preserve"> </w:t>
            </w:r>
            <w:r>
              <w:rPr>
                <w:sz w:val="20"/>
              </w:rPr>
              <w:t>use</w:t>
            </w:r>
            <w:r>
              <w:rPr>
                <w:spacing w:val="59"/>
                <w:w w:val="150"/>
                <w:sz w:val="20"/>
              </w:rPr>
              <w:t xml:space="preserve"> </w:t>
            </w:r>
            <w:r>
              <w:rPr>
                <w:spacing w:val="-4"/>
                <w:sz w:val="20"/>
              </w:rPr>
              <w:t>among</w:t>
            </w:r>
          </w:p>
        </w:tc>
        <w:tc>
          <w:tcPr>
            <w:tcW w:w="3680" w:type="dxa"/>
            <w:vMerge w:val="continue"/>
            <w:tcBorders>
              <w:top w:val="nil"/>
            </w:tcBorders>
          </w:tcPr>
          <w:p>
            <w:pPr>
              <w:pStyle w:val="style0"/>
              <w:rPr>
                <w:sz w:val="2"/>
                <w:szCs w:val="2"/>
              </w:rPr>
            </w:pPr>
          </w:p>
        </w:tc>
      </w:tr>
      <w:tr>
        <w:tblPrEx/>
        <w:trPr>
          <w:trHeight w:val="196" w:hRule="atLeast"/>
        </w:trPr>
        <w:tc>
          <w:tcPr>
            <w:tcW w:w="4820" w:type="dxa"/>
            <w:tcBorders>
              <w:top w:val="nil"/>
            </w:tcBorders>
          </w:tcPr>
          <w:p>
            <w:pPr>
              <w:pStyle w:val="style4097"/>
              <w:ind w:left="0"/>
              <w:rPr>
                <w:sz w:val="12"/>
              </w:rPr>
            </w:pPr>
          </w:p>
        </w:tc>
        <w:tc>
          <w:tcPr>
            <w:tcW w:w="4960" w:type="dxa"/>
            <w:tcBorders>
              <w:top w:val="nil"/>
            </w:tcBorders>
          </w:tcPr>
          <w:p>
            <w:pPr>
              <w:pStyle w:val="style4097"/>
              <w:spacing w:lineRule="exact" w:line="176"/>
              <w:ind w:left="115"/>
              <w:rPr>
                <w:sz w:val="20"/>
              </w:rPr>
            </w:pPr>
            <w:r>
              <w:rPr>
                <w:spacing w:val="-2"/>
                <w:sz w:val="20"/>
              </w:rPr>
              <w:t>students.</w:t>
            </w:r>
          </w:p>
        </w:tc>
        <w:tc>
          <w:tcPr>
            <w:tcW w:w="3680" w:type="dxa"/>
            <w:vMerge w:val="continue"/>
            <w:tcBorders>
              <w:top w:val="nil"/>
            </w:tcBorders>
          </w:tcPr>
          <w:p>
            <w:pPr>
              <w:pStyle w:val="style0"/>
              <w:rPr>
                <w:sz w:val="2"/>
                <w:szCs w:val="2"/>
              </w:rPr>
            </w:pPr>
          </w:p>
        </w:tc>
      </w:tr>
    </w:tbl>
    <w:p>
      <w:pPr>
        <w:pStyle w:val="style0"/>
        <w:rPr>
          <w:sz w:val="2"/>
          <w:szCs w:val="2"/>
        </w:rPr>
        <w:sectPr>
          <w:headerReference w:type="default" r:id="rId2"/>
          <w:footerReference w:type="default" r:id="rId3"/>
          <w:type w:val="continuous"/>
          <w:pgSz w:w="16840" w:h="23800" w:orient="portrait"/>
          <w:pgMar w:top="1500" w:right="1275" w:bottom="1620" w:left="1275" w:header="1283" w:footer="1426" w:gutter="0"/>
          <w:pgNumType w:start="1"/>
          <w:cols w:space="720"/>
        </w:sectPr>
      </w:pPr>
    </w:p>
    <w:p>
      <w:pPr>
        <w:pStyle w:val="style0"/>
        <w:rPr>
          <w:b/>
          <w:sz w:val="20"/>
        </w:rPr>
      </w:pPr>
    </w:p>
    <w:p>
      <w:pPr>
        <w:pStyle w:val="style0"/>
        <w:rPr>
          <w:b/>
          <w:sz w:val="20"/>
        </w:rPr>
      </w:pPr>
    </w:p>
    <w:p>
      <w:pPr>
        <w:pStyle w:val="style0"/>
        <w:spacing w:before="229"/>
        <w:rPr>
          <w:b/>
          <w:sz w:val="20"/>
        </w:rPr>
      </w:pPr>
    </w:p>
    <w:bookmarkStart w:id="1" w:name="PART__2.1_(Objective_Evaluation)_"/>
    <w:bookmarkEnd w:id="1"/>
    <w:p>
      <w:pPr>
        <w:pStyle w:val="style66"/>
        <w:spacing w:before="1"/>
        <w:ind w:left="165"/>
        <w:rPr/>
      </w:pPr>
      <w:r>
        <w:rPr>
          <w:color w:val="000000"/>
          <w:highlight w:val="yellow"/>
        </w:rPr>
        <w:t>PART</w:t>
      </w:r>
      <w:r>
        <w:rPr>
          <w:color w:val="000000"/>
          <w:spacing w:val="31"/>
          <w:highlight w:val="yellow"/>
        </w:rPr>
        <w:t xml:space="preserve"> </w:t>
      </w:r>
      <w:r>
        <w:rPr>
          <w:color w:val="000000"/>
          <w:highlight w:val="yellow"/>
        </w:rPr>
        <w:t>2.1</w:t>
      </w:r>
      <w:r>
        <w:rPr>
          <w:color w:val="000000"/>
          <w:spacing w:val="-10"/>
          <w:highlight w:val="yellow"/>
        </w:rPr>
        <w:t xml:space="preserve"> </w:t>
      </w:r>
      <w:r>
        <w:rPr>
          <w:color w:val="000000"/>
          <w:highlight w:val="yellow"/>
        </w:rPr>
        <w:t>(Objective</w:t>
      </w:r>
      <w:r>
        <w:rPr>
          <w:color w:val="000000"/>
          <w:spacing w:val="-9"/>
          <w:highlight w:val="yellow"/>
        </w:rPr>
        <w:t xml:space="preserve"> </w:t>
      </w:r>
      <w:r>
        <w:rPr>
          <w:color w:val="000000"/>
          <w:spacing w:val="-2"/>
          <w:highlight w:val="yellow"/>
        </w:rPr>
        <w:t>Evaluation)</w:t>
      </w:r>
    </w:p>
    <w:p>
      <w:pPr>
        <w:pStyle w:val="style0"/>
        <w:rPr>
          <w:b/>
          <w:sz w:val="20"/>
        </w:rPr>
      </w:pPr>
    </w:p>
    <w:p>
      <w:pPr>
        <w:pStyle w:val="style0"/>
        <w:rPr>
          <w:b/>
          <w:sz w:val="20"/>
        </w:rPr>
      </w:pPr>
    </w:p>
    <w:p>
      <w:pPr>
        <w:pStyle w:val="style0"/>
        <w:spacing w:before="34"/>
        <w:rPr>
          <w:b/>
          <w:sz w:val="20"/>
        </w:rPr>
      </w:pPr>
    </w:p>
    <w:tbl>
      <w:tblPr>
        <w:tblW w:w="0" w:type="auto"/>
        <w:tblInd w:w="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20"/>
        <w:gridCol w:w="4960"/>
        <w:gridCol w:w="3680"/>
      </w:tblGrid>
      <w:tr>
        <w:trPr>
          <w:trHeight w:val="400" w:hRule="atLeast"/>
        </w:trPr>
        <w:tc>
          <w:tcPr>
            <w:tcW w:w="4820" w:type="dxa"/>
            <w:tcBorders/>
          </w:tcPr>
          <w:p>
            <w:pPr>
              <w:pStyle w:val="style4097"/>
              <w:ind w:left="0"/>
              <w:rPr>
                <w:sz w:val="20"/>
              </w:rPr>
            </w:pPr>
          </w:p>
          <w:bookmarkStart w:id="2" w:name="Rating_of_the_Reviewers_"/>
          <w:bookmarkEnd w:id="2"/>
        </w:tc>
        <w:tc>
          <w:tcPr>
            <w:tcW w:w="4960" w:type="dxa"/>
            <w:tcBorders/>
          </w:tcPr>
          <w:p>
            <w:pPr>
              <w:pStyle w:val="style4097"/>
              <w:spacing w:before="6"/>
              <w:ind w:left="115"/>
              <w:rPr>
                <w:b/>
                <w:sz w:val="20"/>
              </w:rPr>
            </w:pPr>
            <w:r>
              <w:rPr>
                <w:b/>
                <w:sz w:val="20"/>
              </w:rPr>
              <w:t>Rating</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pacing w:val="-2"/>
                <w:sz w:val="20"/>
              </w:rPr>
              <w:t>Reviewers</w:t>
            </w:r>
          </w:p>
        </w:tc>
        <w:tc>
          <w:tcPr>
            <w:tcW w:w="3680" w:type="dxa"/>
            <w:tcBorders/>
          </w:tcPr>
          <w:p>
            <w:pPr>
              <w:pStyle w:val="style4097"/>
              <w:spacing w:before="6"/>
              <w:rPr>
                <w:b/>
                <w:sz w:val="20"/>
              </w:rPr>
            </w:pPr>
            <w:r>
              <w:rPr>
                <w:b/>
                <w:sz w:val="20"/>
              </w:rPr>
              <w:t>Author’s</w:t>
            </w:r>
            <w:r>
              <w:rPr>
                <w:b/>
                <w:spacing w:val="-11"/>
                <w:sz w:val="20"/>
              </w:rPr>
              <w:t xml:space="preserve"> </w:t>
            </w:r>
            <w:r>
              <w:rPr>
                <w:b/>
                <w:spacing w:val="-2"/>
                <w:sz w:val="20"/>
              </w:rPr>
              <w:t>Feedback</w:t>
            </w:r>
          </w:p>
        </w:tc>
      </w:tr>
      <w:tr>
        <w:tblPrEx/>
        <w:trPr>
          <w:trHeight w:val="1260" w:hRule="atLeast"/>
        </w:trPr>
        <w:tc>
          <w:tcPr>
            <w:tcW w:w="4820" w:type="dxa"/>
            <w:tcBorders/>
          </w:tcPr>
          <w:p>
            <w:pPr>
              <w:pStyle w:val="style4097"/>
              <w:spacing w:before="10"/>
              <w:rPr>
                <w:b/>
                <w:sz w:val="20"/>
              </w:rPr>
            </w:pPr>
            <w:r>
              <w:rPr>
                <w:b/>
                <w:sz w:val="20"/>
              </w:rPr>
              <w:t>1.</w:t>
            </w:r>
            <w:r>
              <w:rPr>
                <w:b/>
                <w:spacing w:val="-7"/>
                <w:sz w:val="20"/>
              </w:rPr>
              <w:t xml:space="preserve"> </w:t>
            </w:r>
            <w:r>
              <w:rPr>
                <w:b/>
                <w:sz w:val="20"/>
              </w:rPr>
              <w:t>Is</w:t>
            </w:r>
            <w:r>
              <w:rPr>
                <w:b/>
                <w:spacing w:val="-4"/>
                <w:sz w:val="20"/>
              </w:rPr>
              <w:t xml:space="preserve"> </w:t>
            </w:r>
            <w:r>
              <w:rPr>
                <w:b/>
                <w:sz w:val="20"/>
              </w:rPr>
              <w:t>the</w:t>
            </w:r>
            <w:r>
              <w:rPr>
                <w:b/>
                <w:spacing w:val="-5"/>
                <w:sz w:val="20"/>
              </w:rPr>
              <w:t xml:space="preserve"> </w:t>
            </w:r>
            <w:r>
              <w:rPr>
                <w:b/>
                <w:sz w:val="20"/>
              </w:rPr>
              <w:t>title</w:t>
            </w:r>
            <w:r>
              <w:rPr>
                <w:b/>
                <w:spacing w:val="-4"/>
                <w:sz w:val="20"/>
              </w:rPr>
              <w:t xml:space="preserve"> </w:t>
            </w:r>
            <w:r>
              <w:rPr>
                <w:b/>
                <w:sz w:val="20"/>
              </w:rPr>
              <w:t>clear</w:t>
            </w:r>
            <w:r>
              <w:rPr>
                <w:b/>
                <w:spacing w:val="-5"/>
                <w:sz w:val="20"/>
              </w:rPr>
              <w:t xml:space="preserve"> </w:t>
            </w:r>
            <w:r>
              <w:rPr>
                <w:b/>
                <w:sz w:val="20"/>
              </w:rPr>
              <w:t>and</w:t>
            </w:r>
            <w:r>
              <w:rPr>
                <w:b/>
                <w:spacing w:val="-4"/>
                <w:sz w:val="20"/>
              </w:rPr>
              <w:t xml:space="preserve"> </w:t>
            </w:r>
            <w:r>
              <w:rPr>
                <w:b/>
                <w:sz w:val="20"/>
              </w:rPr>
              <w:t>appropriate</w:t>
            </w:r>
            <w:r>
              <w:rPr>
                <w:b/>
                <w:spacing w:val="-5"/>
                <w:sz w:val="20"/>
              </w:rPr>
              <w:t xml:space="preserve"> </w:t>
            </w:r>
            <w:r>
              <w:rPr>
                <w:b/>
                <w:sz w:val="20"/>
              </w:rPr>
              <w:t>for</w:t>
            </w:r>
            <w:r>
              <w:rPr>
                <w:b/>
                <w:spacing w:val="-4"/>
                <w:sz w:val="20"/>
              </w:rPr>
              <w:t xml:space="preserve"> </w:t>
            </w:r>
            <w:r>
              <w:rPr>
                <w:b/>
                <w:sz w:val="20"/>
              </w:rPr>
              <w:t>the</w:t>
            </w:r>
            <w:r>
              <w:rPr>
                <w:b/>
                <w:spacing w:val="-4"/>
                <w:sz w:val="20"/>
              </w:rPr>
              <w:t xml:space="preserve"> </w:t>
            </w:r>
            <w:r>
              <w:rPr>
                <w:b/>
                <w:spacing w:val="-2"/>
                <w:sz w:val="20"/>
              </w:rPr>
              <w:t>study?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10"/>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bookmarkStart w:id="3" w:name="2._Is_the_abstract_of_the_article_compre"/>
      <w:bookmarkEnd w:id="3"/>
      <w:tr>
        <w:tblPrEx/>
        <w:trPr>
          <w:trHeight w:val="1259" w:hRule="atLeast"/>
        </w:trPr>
        <w:tc>
          <w:tcPr>
            <w:tcW w:w="4820" w:type="dxa"/>
            <w:tcBorders/>
          </w:tcPr>
          <w:p>
            <w:pPr>
              <w:pStyle w:val="style4097"/>
              <w:spacing w:before="5"/>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5"/>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bookmarkStart w:id="4" w:name="3._Are_the_keywords_appropriate_and_usef"/>
      <w:bookmarkEnd w:id="4"/>
      <w:tr>
        <w:tblPrEx/>
        <w:trPr>
          <w:trHeight w:val="1240" w:hRule="atLeast"/>
        </w:trPr>
        <w:tc>
          <w:tcPr>
            <w:tcW w:w="4820" w:type="dxa"/>
            <w:tcBorders/>
          </w:tcPr>
          <w:p>
            <w:pPr>
              <w:pStyle w:val="style4097"/>
              <w:rPr>
                <w:b/>
                <w:sz w:val="20"/>
              </w:rPr>
            </w:pPr>
            <w:r>
              <w:rPr>
                <w:b/>
                <w:sz w:val="20"/>
              </w:rPr>
              <w:t>3.</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keywords</w:t>
            </w:r>
            <w:r>
              <w:rPr>
                <w:b/>
                <w:spacing w:val="-6"/>
                <w:sz w:val="20"/>
              </w:rPr>
              <w:t xml:space="preserve"> </w:t>
            </w:r>
            <w:r>
              <w:rPr>
                <w:b/>
                <w:sz w:val="20"/>
              </w:rPr>
              <w:t>appropriate</w:t>
            </w:r>
            <w:r>
              <w:rPr>
                <w:b/>
                <w:spacing w:val="-6"/>
                <w:sz w:val="20"/>
              </w:rPr>
              <w:t xml:space="preserve"> </w:t>
            </w:r>
            <w:r>
              <w:rPr>
                <w:b/>
                <w:sz w:val="20"/>
              </w:rPr>
              <w:t>and</w:t>
            </w:r>
            <w:r>
              <w:rPr>
                <w:b/>
                <w:spacing w:val="-6"/>
                <w:sz w:val="20"/>
              </w:rPr>
              <w:t xml:space="preserve"> </w:t>
            </w:r>
            <w:r>
              <w:rPr>
                <w:b/>
                <w:spacing w:val="-2"/>
                <w:sz w:val="20"/>
              </w:rPr>
              <w:t>useful?</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bookmarkStart w:id="5" w:name="4._Is_the_background_information_of_the_"/>
      <w:bookmarkEnd w:id="5"/>
      <w:tr>
        <w:tblPrEx/>
        <w:trPr>
          <w:trHeight w:val="1260" w:hRule="atLeast"/>
        </w:trPr>
        <w:tc>
          <w:tcPr>
            <w:tcW w:w="4820" w:type="dxa"/>
            <w:tcBorders/>
          </w:tcPr>
          <w:p>
            <w:pPr>
              <w:pStyle w:val="style4097"/>
              <w:spacing w:before="15"/>
              <w:ind w:right="48"/>
              <w:rPr>
                <w:b/>
                <w:sz w:val="20"/>
              </w:rPr>
            </w:pPr>
            <w:r>
              <w:rPr>
                <w:b/>
                <w:sz w:val="20"/>
              </w:rPr>
              <w:t>4.</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paper sufficient and well organized?</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15"/>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bookmarkStart w:id="6" w:name="5._Are_the_research_objectives/hypothese"/>
      <w:bookmarkEnd w:id="6"/>
      <w:tr>
        <w:tblPrEx/>
        <w:trPr>
          <w:trHeight w:val="1259" w:hRule="atLeast"/>
        </w:trPr>
        <w:tc>
          <w:tcPr>
            <w:tcW w:w="4820" w:type="dxa"/>
            <w:tcBorders/>
          </w:tcPr>
          <w:p>
            <w:pPr>
              <w:pStyle w:val="style4097"/>
              <w:spacing w:before="10"/>
              <w:ind w:right="48"/>
              <w:rPr>
                <w:b/>
                <w:sz w:val="20"/>
              </w:rPr>
            </w:pPr>
            <w:r>
              <w:rPr>
                <w:b/>
                <w:sz w:val="20"/>
              </w:rPr>
              <w:t>5.</w:t>
            </w:r>
            <w:r>
              <w:rPr>
                <w:b/>
                <w:spacing w:val="-11"/>
                <w:sz w:val="20"/>
              </w:rPr>
              <w:t xml:space="preserve"> </w:t>
            </w:r>
            <w:r>
              <w:rPr>
                <w:b/>
                <w:sz w:val="20"/>
              </w:rPr>
              <w:t>Are</w:t>
            </w:r>
            <w:r>
              <w:rPr>
                <w:b/>
                <w:spacing w:val="-11"/>
                <w:sz w:val="20"/>
              </w:rPr>
              <w:t xml:space="preserve"> </w:t>
            </w:r>
            <w:r>
              <w:rPr>
                <w:b/>
                <w:sz w:val="20"/>
              </w:rPr>
              <w:t>the</w:t>
            </w:r>
            <w:r>
              <w:rPr>
                <w:b/>
                <w:spacing w:val="-11"/>
                <w:sz w:val="20"/>
              </w:rPr>
              <w:t xml:space="preserve"> </w:t>
            </w:r>
            <w:r>
              <w:rPr>
                <w:b/>
                <w:sz w:val="20"/>
              </w:rPr>
              <w:t>research</w:t>
            </w:r>
            <w:r>
              <w:rPr>
                <w:b/>
                <w:spacing w:val="-11"/>
                <w:sz w:val="20"/>
              </w:rPr>
              <w:t xml:space="preserve"> </w:t>
            </w:r>
            <w:r>
              <w:rPr>
                <w:b/>
                <w:sz w:val="20"/>
              </w:rPr>
              <w:t>objectives/hypotheses</w:t>
            </w:r>
            <w:r>
              <w:rPr>
                <w:b/>
                <w:spacing w:val="-11"/>
                <w:sz w:val="20"/>
              </w:rPr>
              <w:t xml:space="preserve"> </w:t>
            </w:r>
            <w:r>
              <w:rPr>
                <w:b/>
                <w:sz w:val="20"/>
              </w:rPr>
              <w:t xml:space="preserve">clearly </w:t>
            </w:r>
            <w:r>
              <w:rPr>
                <w:b/>
                <w:spacing w:val="-2"/>
                <w:sz w:val="20"/>
              </w:rPr>
              <w:t>stated?</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10"/>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bookmarkStart w:id="7" w:name="6._Is_the_literature_review_relevant_and"/>
      <w:bookmarkEnd w:id="7"/>
      <w:tr>
        <w:tblPrEx/>
        <w:trPr>
          <w:trHeight w:val="1260" w:hRule="atLeast"/>
        </w:trPr>
        <w:tc>
          <w:tcPr>
            <w:tcW w:w="4820" w:type="dxa"/>
            <w:tcBorders/>
          </w:tcPr>
          <w:p>
            <w:pPr>
              <w:pStyle w:val="style4097"/>
              <w:spacing w:before="5"/>
              <w:rPr>
                <w:b/>
                <w:sz w:val="20"/>
              </w:rPr>
            </w:pPr>
            <w:r>
              <w:rPr>
                <w:b/>
                <w:sz w:val="20"/>
              </w:rPr>
              <w:t>6.</w:t>
            </w:r>
            <w:r>
              <w:rPr>
                <w:b/>
                <w:spacing w:val="-8"/>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literature</w:t>
            </w:r>
            <w:r>
              <w:rPr>
                <w:b/>
                <w:spacing w:val="-5"/>
                <w:sz w:val="20"/>
              </w:rPr>
              <w:t xml:space="preserve"> </w:t>
            </w:r>
            <w:r>
              <w:rPr>
                <w:b/>
                <w:sz w:val="20"/>
              </w:rPr>
              <w:t>review</w:t>
            </w:r>
            <w:r>
              <w:rPr>
                <w:b/>
                <w:spacing w:val="-6"/>
                <w:sz w:val="20"/>
              </w:rPr>
              <w:t xml:space="preserve"> </w:t>
            </w:r>
            <w:r>
              <w:rPr>
                <w:b/>
                <w:sz w:val="20"/>
              </w:rPr>
              <w:t>relevant</w:t>
            </w:r>
            <w:r>
              <w:rPr>
                <w:b/>
                <w:spacing w:val="-5"/>
                <w:sz w:val="20"/>
              </w:rPr>
              <w:t xml:space="preserve"> </w:t>
            </w:r>
            <w:r>
              <w:rPr>
                <w:b/>
                <w:sz w:val="20"/>
              </w:rPr>
              <w:t>and</w:t>
            </w:r>
            <w:r>
              <w:rPr>
                <w:b/>
                <w:spacing w:val="-5"/>
                <w:sz w:val="20"/>
              </w:rPr>
              <w:t xml:space="preserve"> </w:t>
            </w:r>
            <w:r>
              <w:rPr>
                <w:b/>
                <w:sz w:val="20"/>
              </w:rPr>
              <w:t>up</w:t>
            </w:r>
            <w:r>
              <w:rPr>
                <w:b/>
                <w:spacing w:val="-5"/>
                <w:sz w:val="20"/>
              </w:rPr>
              <w:t xml:space="preserve"> </w:t>
            </w:r>
            <w:r>
              <w:rPr>
                <w:b/>
                <w:sz w:val="20"/>
              </w:rPr>
              <w:t>to</w:t>
            </w:r>
            <w:r>
              <w:rPr>
                <w:b/>
                <w:spacing w:val="-5"/>
                <w:sz w:val="20"/>
              </w:rPr>
              <w:t xml:space="preserve"> </w:t>
            </w:r>
            <w:r>
              <w:rPr>
                <w:b/>
                <w:spacing w:val="-4"/>
                <w:sz w:val="20"/>
              </w:rPr>
              <w:t>date?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5"/>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bookmarkStart w:id="8" w:name="7._Is_the_research_methodology_appropria"/>
      <w:bookmarkEnd w:id="8"/>
      <w:tr>
        <w:tblPrEx/>
        <w:trPr>
          <w:trHeight w:val="1240" w:hRule="atLeast"/>
        </w:trPr>
        <w:tc>
          <w:tcPr>
            <w:tcW w:w="4820" w:type="dxa"/>
            <w:tcBorders/>
          </w:tcPr>
          <w:p>
            <w:pPr>
              <w:pStyle w:val="style4097"/>
              <w:rPr>
                <w:b/>
                <w:sz w:val="20"/>
              </w:rPr>
            </w:pPr>
            <w:r>
              <w:rPr>
                <w:b/>
                <w:sz w:val="20"/>
              </w:rPr>
              <w:t>7.</w:t>
            </w:r>
            <w:r>
              <w:rPr>
                <w:b/>
                <w:spacing w:val="-8"/>
                <w:sz w:val="20"/>
              </w:rPr>
              <w:t xml:space="preserve"> </w:t>
            </w:r>
            <w:r>
              <w:rPr>
                <w:b/>
                <w:sz w:val="20"/>
              </w:rPr>
              <w:t>Is</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methodology</w:t>
            </w:r>
            <w:r>
              <w:rPr>
                <w:b/>
                <w:spacing w:val="-8"/>
                <w:sz w:val="20"/>
              </w:rPr>
              <w:t xml:space="preserve"> </w:t>
            </w:r>
            <w:r>
              <w:rPr>
                <w:b/>
                <w:sz w:val="20"/>
              </w:rPr>
              <w:t>appropriate</w:t>
            </w:r>
            <w:r>
              <w:rPr>
                <w:b/>
                <w:spacing w:val="-8"/>
                <w:sz w:val="20"/>
              </w:rPr>
              <w:t xml:space="preserve"> </w:t>
            </w:r>
            <w:r>
              <w:rPr>
                <w:b/>
                <w:sz w:val="20"/>
              </w:rPr>
              <w:t>for</w:t>
            </w:r>
            <w:r>
              <w:rPr>
                <w:b/>
                <w:spacing w:val="-8"/>
                <w:sz w:val="20"/>
              </w:rPr>
              <w:t xml:space="preserve"> </w:t>
            </w:r>
            <w:r>
              <w:rPr>
                <w:b/>
                <w:sz w:val="20"/>
              </w:rPr>
              <w:t xml:space="preserve">the </w:t>
            </w:r>
            <w:r>
              <w:rPr>
                <w:b/>
                <w:spacing w:val="-2"/>
                <w:sz w:val="20"/>
              </w:rPr>
              <w:t>study?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bookmarkStart w:id="9" w:name="8._Were_ethical_issues_properly_addresse"/>
      <w:bookmarkEnd w:id="9"/>
      <w:tr>
        <w:tblPrEx/>
        <w:trPr>
          <w:trHeight w:val="1259" w:hRule="atLeast"/>
        </w:trPr>
        <w:tc>
          <w:tcPr>
            <w:tcW w:w="4820" w:type="dxa"/>
            <w:tcBorders/>
          </w:tcPr>
          <w:p>
            <w:pPr>
              <w:pStyle w:val="style4097"/>
              <w:spacing w:before="15"/>
              <w:rPr>
                <w:b/>
                <w:sz w:val="20"/>
              </w:rPr>
            </w:pPr>
            <w:r>
              <w:rPr>
                <w:b/>
                <w:sz w:val="20"/>
              </w:rPr>
              <w:t>8.</w:t>
            </w:r>
            <w:r>
              <w:rPr>
                <w:b/>
                <w:spacing w:val="-11"/>
                <w:sz w:val="20"/>
              </w:rPr>
              <w:t xml:space="preserve"> </w:t>
            </w:r>
            <w:r>
              <w:rPr>
                <w:b/>
                <w:sz w:val="20"/>
              </w:rPr>
              <w:t>Were</w:t>
            </w:r>
            <w:r>
              <w:rPr>
                <w:b/>
                <w:spacing w:val="-11"/>
                <w:sz w:val="20"/>
              </w:rPr>
              <w:t xml:space="preserve"> </w:t>
            </w:r>
            <w:r>
              <w:rPr>
                <w:b/>
                <w:sz w:val="20"/>
              </w:rPr>
              <w:t>ethical</w:t>
            </w:r>
            <w:r>
              <w:rPr>
                <w:b/>
                <w:spacing w:val="-11"/>
                <w:sz w:val="20"/>
              </w:rPr>
              <w:t xml:space="preserve"> </w:t>
            </w:r>
            <w:r>
              <w:rPr>
                <w:b/>
                <w:sz w:val="20"/>
              </w:rPr>
              <w:t>issues</w:t>
            </w:r>
            <w:r>
              <w:rPr>
                <w:b/>
                <w:spacing w:val="-11"/>
                <w:sz w:val="20"/>
              </w:rPr>
              <w:t xml:space="preserve"> </w:t>
            </w:r>
            <w:r>
              <w:rPr>
                <w:b/>
                <w:sz w:val="20"/>
              </w:rPr>
              <w:t>properly</w:t>
            </w:r>
            <w:r>
              <w:rPr>
                <w:b/>
                <w:spacing w:val="-11"/>
                <w:sz w:val="20"/>
              </w:rPr>
              <w:t xml:space="preserve"> </w:t>
            </w:r>
            <w:r>
              <w:rPr>
                <w:b/>
                <w:sz w:val="20"/>
              </w:rPr>
              <w:t>addressed</w:t>
            </w:r>
            <w:r>
              <w:rPr>
                <w:b/>
                <w:spacing w:val="-11"/>
                <w:sz w:val="20"/>
              </w:rPr>
              <w:t xml:space="preserve"> </w:t>
            </w:r>
            <w:r>
              <w:rPr>
                <w:b/>
                <w:sz w:val="20"/>
              </w:rPr>
              <w:t xml:space="preserve">(if </w:t>
            </w:r>
            <w:r>
              <w:rPr>
                <w:b/>
                <w:spacing w:val="-2"/>
                <w:sz w:val="20"/>
              </w:rPr>
              <w:t>applicable)?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15"/>
              <w:ind w:left="475"/>
              <w:rPr>
                <w:b/>
                <w:sz w:val="20"/>
              </w:rPr>
            </w:pPr>
            <w:r>
              <w:rPr>
                <w:b/>
                <w:sz w:val="20"/>
              </w:rPr>
              <w:t>5</w:t>
            </w:r>
            <w:r>
              <w:rPr>
                <w:b/>
                <w:spacing w:val="-1"/>
                <w:sz w:val="20"/>
              </w:rPr>
              <w:t xml:space="preserve"> </w:t>
            </w:r>
            <w:r>
              <w:rPr>
                <w:b/>
                <w:spacing w:val="-2"/>
                <w:sz w:val="20"/>
              </w:rPr>
              <w:t>(Excellent)</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tr>
        <w:tblPrEx/>
        <w:trPr>
          <w:trHeight w:val="920" w:hRule="atLeast"/>
        </w:trPr>
        <w:tc>
          <w:tcPr>
            <w:tcW w:w="4820" w:type="dxa"/>
            <w:tcBorders/>
          </w:tcPr>
          <w:p>
            <w:pPr>
              <w:pStyle w:val="style4097"/>
              <w:spacing w:before="10"/>
              <w:rPr>
                <w:b/>
                <w:sz w:val="20"/>
              </w:rPr>
            </w:pPr>
            <w:r>
              <w:rPr>
                <w:b/>
                <w:sz w:val="20"/>
              </w:rPr>
              <w:t>9.</w:t>
            </w:r>
            <w:r>
              <w:rPr>
                <w:b/>
                <w:spacing w:val="-7"/>
                <w:sz w:val="20"/>
              </w:rPr>
              <w:t xml:space="preserve"> </w:t>
            </w:r>
            <w:r>
              <w:rPr>
                <w:b/>
                <w:sz w:val="20"/>
              </w:rPr>
              <w:t>Are</w:t>
            </w:r>
            <w:r>
              <w:rPr>
                <w:b/>
                <w:spacing w:val="-7"/>
                <w:sz w:val="20"/>
              </w:rPr>
              <w:t xml:space="preserve"> </w:t>
            </w:r>
            <w:r>
              <w:rPr>
                <w:b/>
                <w:sz w:val="20"/>
              </w:rPr>
              <w:t>the</w:t>
            </w:r>
            <w:r>
              <w:rPr>
                <w:b/>
                <w:spacing w:val="-6"/>
                <w:sz w:val="20"/>
              </w:rPr>
              <w:t xml:space="preserve"> </w:t>
            </w:r>
            <w:r>
              <w:rPr>
                <w:b/>
                <w:sz w:val="20"/>
              </w:rPr>
              <w:t>results</w:t>
            </w:r>
            <w:r>
              <w:rPr>
                <w:b/>
                <w:spacing w:val="-7"/>
                <w:sz w:val="20"/>
              </w:rPr>
              <w:t xml:space="preserve"> </w:t>
            </w:r>
            <w:r>
              <w:rPr>
                <w:b/>
                <w:sz w:val="20"/>
              </w:rPr>
              <w:t>presented</w:t>
            </w:r>
            <w:r>
              <w:rPr>
                <w:b/>
                <w:spacing w:val="-6"/>
                <w:sz w:val="20"/>
              </w:rPr>
              <w:t xml:space="preserve"> </w:t>
            </w:r>
            <w:r>
              <w:rPr>
                <w:b/>
                <w:spacing w:val="-2"/>
                <w:sz w:val="20"/>
              </w:rPr>
              <w:t>clearly?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before="10"/>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sz w:val="20"/>
              </w:rPr>
              <w:t>No major revisions were required. Minor refinements were made to improve clarity, consistency, and overall presentation of the manuscript.</w:t>
            </w:r>
          </w:p>
        </w:tc>
      </w:tr>
      <w:tr>
        <w:tblPrEx/>
        <w:trPr>
          <w:trHeight w:val="1129" w:hRule="atLeast"/>
        </w:trPr>
        <w:tc>
          <w:tcPr>
            <w:tcW w:w="4820" w:type="dxa"/>
            <w:tcBorders/>
          </w:tcPr>
          <w:p>
            <w:pPr>
              <w:pStyle w:val="style4097"/>
              <w:rPr>
                <w:b/>
                <w:sz w:val="20"/>
              </w:rPr>
            </w:pPr>
            <w:r>
              <w:rPr>
                <w:b/>
                <w:sz w:val="20"/>
              </w:rPr>
              <w:t>10.</w:t>
            </w:r>
            <w:r>
              <w:rPr>
                <w:b/>
                <w:spacing w:val="-10"/>
                <w:sz w:val="20"/>
              </w:rPr>
              <w:t xml:space="preserve"> </w:t>
            </w:r>
            <w:r>
              <w:rPr>
                <w:b/>
                <w:sz w:val="20"/>
              </w:rPr>
              <w:t>Are</w:t>
            </w:r>
            <w:r>
              <w:rPr>
                <w:b/>
                <w:spacing w:val="-10"/>
                <w:sz w:val="20"/>
              </w:rPr>
              <w:t xml:space="preserve"> </w:t>
            </w:r>
            <w:r>
              <w:rPr>
                <w:b/>
                <w:sz w:val="20"/>
              </w:rPr>
              <w:t>tables</w:t>
            </w:r>
            <w:r>
              <w:rPr>
                <w:b/>
                <w:spacing w:val="-10"/>
                <w:sz w:val="20"/>
              </w:rPr>
              <w:t xml:space="preserve"> </w:t>
            </w:r>
            <w:r>
              <w:rPr>
                <w:b/>
                <w:sz w:val="20"/>
              </w:rPr>
              <w:t>and</w:t>
            </w:r>
            <w:r>
              <w:rPr>
                <w:b/>
                <w:spacing w:val="-10"/>
                <w:sz w:val="20"/>
              </w:rPr>
              <w:t xml:space="preserve"> </w:t>
            </w:r>
            <w:r>
              <w:rPr>
                <w:b/>
                <w:sz w:val="20"/>
              </w:rPr>
              <w:t>figures</w:t>
            </w:r>
            <w:r>
              <w:rPr>
                <w:b/>
                <w:spacing w:val="-10"/>
                <w:sz w:val="20"/>
              </w:rPr>
              <w:t xml:space="preserve"> </w:t>
            </w:r>
            <w:r>
              <w:rPr>
                <w:b/>
                <w:sz w:val="20"/>
              </w:rPr>
              <w:t>clear,</w:t>
            </w:r>
            <w:r>
              <w:rPr>
                <w:b/>
                <w:spacing w:val="-10"/>
                <w:sz w:val="20"/>
              </w:rPr>
              <w:t xml:space="preserve"> </w:t>
            </w:r>
            <w:r>
              <w:rPr>
                <w:b/>
                <w:sz w:val="20"/>
              </w:rPr>
              <w:t>relevant,</w:t>
            </w:r>
            <w:r>
              <w:rPr>
                <w:b/>
                <w:spacing w:val="-10"/>
                <w:sz w:val="20"/>
              </w:rPr>
              <w:t xml:space="preserve"> </w:t>
            </w:r>
            <w:r>
              <w:rPr>
                <w:b/>
                <w:sz w:val="20"/>
              </w:rPr>
              <w:t xml:space="preserve">and </w:t>
            </w:r>
            <w:r>
              <w:rPr>
                <w:b/>
                <w:spacing w:val="-2"/>
                <w:sz w:val="20"/>
              </w:rPr>
              <w:t>necessary?</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5"/>
              <w:ind w:left="164"/>
              <w:rPr>
                <w:b/>
                <w:sz w:val="20"/>
              </w:rPr>
            </w:pPr>
            <w:r>
              <w:rPr>
                <w:b/>
                <w:sz w:val="20"/>
              </w:rPr>
              <w:t>3</w:t>
            </w:r>
            <w:r>
              <w:rPr>
                <w:b/>
                <w:spacing w:val="-1"/>
                <w:sz w:val="20"/>
              </w:rPr>
              <w:t xml:space="preserve"> </w:t>
            </w:r>
            <w:r>
              <w:rPr>
                <w:b/>
                <w:spacing w:val="-2"/>
                <w:sz w:val="20"/>
              </w:rPr>
              <w:t>(Satisfactory)</w:t>
            </w:r>
          </w:p>
        </w:tc>
        <w:tc>
          <w:tcPr>
            <w:tcW w:w="368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No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major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revisions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required.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Minor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refinements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made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improve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clarity,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consistency,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and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overall</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presentation</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of</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manuscript.</w:t>
            </w:r>
          </w:p>
        </w:tc>
      </w:tr>
      <w:tr>
        <w:tblPrEx/>
        <w:trPr>
          <w:trHeight w:val="1120" w:hRule="atLeast"/>
        </w:trPr>
        <w:tc>
          <w:tcPr>
            <w:tcW w:w="4820" w:type="dxa"/>
            <w:tcBorders/>
          </w:tcPr>
          <w:p>
            <w:pPr>
              <w:pStyle w:val="style4097"/>
              <w:rPr>
                <w:b/>
                <w:sz w:val="20"/>
              </w:rPr>
            </w:pPr>
            <w:r>
              <w:rPr>
                <w:b/>
                <w:sz w:val="20"/>
              </w:rPr>
              <w:t>11.</w:t>
            </w:r>
            <w:r>
              <w:rPr>
                <w:b/>
                <w:spacing w:val="-8"/>
                <w:sz w:val="20"/>
              </w:rPr>
              <w:t xml:space="preserve"> </w:t>
            </w:r>
            <w:r>
              <w:rPr>
                <w:b/>
                <w:sz w:val="20"/>
              </w:rPr>
              <w:t>Does</w:t>
            </w:r>
            <w:r>
              <w:rPr>
                <w:b/>
                <w:spacing w:val="-8"/>
                <w:sz w:val="20"/>
              </w:rPr>
              <w:t xml:space="preserve"> </w:t>
            </w:r>
            <w:r>
              <w:rPr>
                <w:b/>
                <w:sz w:val="20"/>
              </w:rPr>
              <w:t>the</w:t>
            </w:r>
            <w:r>
              <w:rPr>
                <w:b/>
                <w:spacing w:val="-8"/>
                <w:sz w:val="20"/>
              </w:rPr>
              <w:t xml:space="preserve"> </w:t>
            </w:r>
            <w:r>
              <w:rPr>
                <w:b/>
                <w:sz w:val="20"/>
              </w:rPr>
              <w:t>discussion</w:t>
            </w:r>
            <w:r>
              <w:rPr>
                <w:b/>
                <w:spacing w:val="-8"/>
                <w:sz w:val="20"/>
              </w:rPr>
              <w:t xml:space="preserve"> </w:t>
            </w:r>
            <w:r>
              <w:rPr>
                <w:b/>
                <w:sz w:val="20"/>
              </w:rPr>
              <w:t>relate</w:t>
            </w:r>
            <w:r>
              <w:rPr>
                <w:b/>
                <w:spacing w:val="-8"/>
                <w:sz w:val="20"/>
              </w:rPr>
              <w:t xml:space="preserve"> </w:t>
            </w:r>
            <w:r>
              <w:rPr>
                <w:b/>
                <w:sz w:val="20"/>
              </w:rPr>
              <w:t>findings</w:t>
            </w:r>
            <w:r>
              <w:rPr>
                <w:b/>
                <w:spacing w:val="-8"/>
                <w:sz w:val="20"/>
              </w:rPr>
              <w:t xml:space="preserve"> </w:t>
            </w:r>
            <w:r>
              <w:rPr>
                <w:b/>
                <w:sz w:val="20"/>
              </w:rPr>
              <w:t>to</w:t>
            </w:r>
            <w:r>
              <w:rPr>
                <w:b/>
                <w:spacing w:val="-8"/>
                <w:sz w:val="20"/>
              </w:rPr>
              <w:t xml:space="preserve"> </w:t>
            </w:r>
            <w:r>
              <w:rPr>
                <w:b/>
                <w:sz w:val="20"/>
              </w:rPr>
              <w:t xml:space="preserve">existing </w:t>
            </w:r>
            <w:r>
              <w:rPr>
                <w:b/>
                <w:spacing w:val="-2"/>
                <w:sz w:val="20"/>
              </w:rPr>
              <w:t>literature?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0"/>
              <w:ind w:left="164"/>
              <w:rPr>
                <w:b/>
                <w:sz w:val="20"/>
              </w:rPr>
            </w:pPr>
            <w:r>
              <w:rPr>
                <w:b/>
                <w:sz w:val="20"/>
              </w:rPr>
              <w:t>3</w:t>
            </w:r>
            <w:r>
              <w:rPr>
                <w:b/>
                <w:spacing w:val="-1"/>
                <w:sz w:val="20"/>
              </w:rPr>
              <w:t xml:space="preserve"> </w:t>
            </w:r>
            <w:r>
              <w:rPr>
                <w:b/>
                <w:spacing w:val="-2"/>
                <w:sz w:val="20"/>
              </w:rPr>
              <w:t>(Satisfactory)</w:t>
            </w:r>
          </w:p>
        </w:tc>
        <w:tc>
          <w:tcPr>
            <w:tcW w:w="368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No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major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revisions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required.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Minor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refinements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made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improve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clarity,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consistency,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and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overall</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presentation</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of</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manuscript.</w:t>
            </w:r>
          </w:p>
        </w:tc>
      </w:tr>
      <w:tr>
        <w:tblPrEx/>
        <w:trPr>
          <w:trHeight w:val="889" w:hRule="atLeast"/>
        </w:trPr>
        <w:tc>
          <w:tcPr>
            <w:tcW w:w="4820" w:type="dxa"/>
            <w:tcBorders/>
          </w:tcPr>
          <w:p>
            <w:pPr>
              <w:pStyle w:val="style4097"/>
              <w:spacing w:lineRule="exact" w:line="215"/>
              <w:rPr>
                <w:b/>
                <w:sz w:val="20"/>
              </w:rPr>
            </w:pPr>
            <w:r>
              <w:rPr>
                <w:b/>
                <w:sz w:val="20"/>
              </w:rPr>
              <w:t>12.</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4"/>
                <w:sz w:val="20"/>
              </w:rPr>
              <w:t>data?</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15"/>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No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major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revisions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required.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Minor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refinements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made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improve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clarity,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consistency,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and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overall</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presentation</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of</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manuscript.</w:t>
            </w:r>
          </w:p>
        </w:tc>
      </w:tr>
      <w:tr>
        <w:tblPrEx/>
        <w:trPr>
          <w:trHeight w:val="905" w:hRule="atLeast"/>
        </w:trPr>
        <w:tc>
          <w:tcPr>
            <w:tcW w:w="4820" w:type="dxa"/>
            <w:tcBorders/>
          </w:tcPr>
          <w:p>
            <w:pPr>
              <w:pStyle w:val="style4097"/>
              <w:spacing w:lineRule="exact" w:line="225"/>
              <w:rPr>
                <w:b/>
                <w:sz w:val="20"/>
              </w:rPr>
            </w:pPr>
            <w:r>
              <w:rPr>
                <w:b/>
                <w:sz w:val="20"/>
              </w:rPr>
              <w:t>13.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4"/>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study</w:t>
            </w:r>
            <w:r>
              <w:rPr>
                <w:b/>
                <w:spacing w:val="-4"/>
                <w:sz w:val="20"/>
              </w:rPr>
              <w:t xml:space="preserve"> </w:t>
            </w:r>
            <w:r>
              <w:rPr>
                <w:b/>
                <w:spacing w:val="-2"/>
                <w:sz w:val="20"/>
              </w:rPr>
              <w:t>discussed?</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Borders/>
          </w:tcPr>
          <w:p>
            <w:pPr>
              <w:pStyle w:val="style4097"/>
              <w:spacing w:lineRule="exact" w:line="225"/>
              <w:ind w:left="115"/>
              <w:rPr>
                <w:b/>
                <w:sz w:val="20"/>
              </w:rPr>
            </w:pPr>
            <w:r>
              <w:rPr>
                <w:b/>
                <w:sz w:val="20"/>
              </w:rPr>
              <w:t>2</w:t>
            </w:r>
            <w:r>
              <w:rPr>
                <w:b/>
                <w:spacing w:val="-4"/>
                <w:sz w:val="20"/>
              </w:rPr>
              <w:t xml:space="preserve"> </w:t>
            </w:r>
            <w:r>
              <w:rPr>
                <w:b/>
                <w:sz w:val="20"/>
              </w:rPr>
              <w:t>(Needs</w:t>
            </w:r>
            <w:r>
              <w:rPr>
                <w:b/>
                <w:spacing w:val="-3"/>
                <w:sz w:val="20"/>
              </w:rPr>
              <w:t xml:space="preserve"> </w:t>
            </w:r>
            <w:r>
              <w:rPr>
                <w:b/>
                <w:spacing w:val="-2"/>
                <w:sz w:val="20"/>
              </w:rPr>
              <w:t>Improvement)</w:t>
            </w:r>
          </w:p>
        </w:tc>
        <w:tc>
          <w:tcPr>
            <w:tcW w:w="3680" w:type="dxa"/>
            <w:tcBorders/>
          </w:tcPr>
          <w:p>
            <w:pPr>
              <w:pStyle w:val="style4097"/>
              <w:ind w:left="0"/>
              <w:rPr>
                <w:sz w:val="20"/>
              </w:rPr>
            </w:pPr>
            <w:r>
              <w:rPr>
                <w:sz w:val="20"/>
              </w:rPr>
              <w:t>Thank you for highlighting this. A more comprehensive discussion of the study’s limitations has been added, including considerations such as sample scope, self-reported data, and potential biases. Recommendations for future research were also included.</w:t>
            </w:r>
          </w:p>
        </w:tc>
      </w:tr>
      <w:tr>
        <w:tblPrEx/>
        <w:trPr>
          <w:trHeight w:val="1370" w:hRule="atLeast"/>
        </w:trPr>
        <w:tc>
          <w:tcPr>
            <w:tcW w:w="4820" w:type="dxa"/>
            <w:tcBorders/>
          </w:tcPr>
          <w:p>
            <w:pPr>
              <w:pStyle w:val="style4097"/>
              <w:rPr>
                <w:b/>
                <w:sz w:val="20"/>
              </w:rPr>
            </w:pPr>
            <w:r>
              <w:rPr>
                <w:b/>
                <w:sz w:val="20"/>
              </w:rPr>
              <w:t>14.</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references</w:t>
            </w:r>
            <w:r>
              <w:rPr>
                <w:b/>
                <w:spacing w:val="-8"/>
                <w:sz w:val="20"/>
              </w:rPr>
              <w:t xml:space="preserve"> </w:t>
            </w:r>
            <w:r>
              <w:rPr>
                <w:b/>
                <w:sz w:val="20"/>
              </w:rPr>
              <w:t>relevant</w:t>
            </w:r>
            <w:r>
              <w:rPr>
                <w:b/>
                <w:spacing w:val="-8"/>
                <w:sz w:val="20"/>
              </w:rPr>
              <w:t xml:space="preserve"> </w:t>
            </w:r>
            <w:r>
              <w:rPr>
                <w:b/>
                <w:sz w:val="20"/>
              </w:rPr>
              <w:t>and</w:t>
            </w:r>
            <w:r>
              <w:rPr>
                <w:b/>
                <w:spacing w:val="-8"/>
                <w:sz w:val="20"/>
              </w:rPr>
              <w:t xml:space="preserve"> </w:t>
            </w:r>
            <w:r>
              <w:rPr>
                <w:b/>
                <w:sz w:val="20"/>
              </w:rPr>
              <w:t>sufficient</w:t>
            </w:r>
            <w:r>
              <w:rPr>
                <w:b/>
                <w:spacing w:val="-8"/>
                <w:sz w:val="20"/>
              </w:rPr>
              <w:t xml:space="preserve"> </w:t>
            </w:r>
            <w:r>
              <w:rPr>
                <w:b/>
                <w:sz w:val="20"/>
              </w:rPr>
              <w:t xml:space="preserve">(in </w:t>
            </w:r>
            <w:r>
              <w:rPr>
                <w:b/>
                <w:spacing w:val="-2"/>
                <w:sz w:val="20"/>
              </w:rPr>
              <w:t>number)?</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pPr>
              <w:pStyle w:val="style4097"/>
              <w:spacing w:lineRule="exact" w:line="206"/>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960" w:type="dxa"/>
            <w:tcBorders/>
          </w:tcPr>
          <w:p>
            <w:pPr>
              <w:pStyle w:val="style4097"/>
              <w:spacing w:lineRule="exact" w:line="225"/>
              <w:ind w:left="475"/>
              <w:rPr>
                <w:b/>
                <w:sz w:val="20"/>
              </w:rPr>
            </w:pPr>
            <w:r>
              <w:rPr>
                <w:b/>
                <w:sz w:val="20"/>
              </w:rPr>
              <w:t>4</w:t>
            </w:r>
            <w:r>
              <w:rPr>
                <w:b/>
                <w:spacing w:val="-1"/>
                <w:sz w:val="20"/>
              </w:rPr>
              <w:t xml:space="preserve"> </w:t>
            </w:r>
            <w:r>
              <w:rPr>
                <w:b/>
                <w:spacing w:val="-2"/>
                <w:sz w:val="20"/>
              </w:rPr>
              <w:t>(Good)</w:t>
            </w:r>
          </w:p>
        </w:tc>
        <w:tc>
          <w:tcPr>
            <w:tcW w:w="368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No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major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revisions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required.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Minor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refinements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made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improve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clarity,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consistency,</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and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overall</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presentation</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of</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manuscript.</w:t>
            </w:r>
          </w:p>
        </w:tc>
      </w:tr>
      <w:tr>
        <w:tblPrEx/>
        <w:trPr>
          <w:trHeight w:val="1139" w:hRule="atLeast"/>
        </w:trPr>
        <w:tc>
          <w:tcPr>
            <w:tcW w:w="4820" w:type="dxa"/>
            <w:tcBorders/>
          </w:tcPr>
          <w:p>
            <w:pPr>
              <w:pStyle w:val="style4097"/>
              <w:rPr>
                <w:b/>
                <w:sz w:val="20"/>
              </w:rPr>
            </w:pPr>
            <w:r>
              <w:rPr>
                <w:b/>
                <w:sz w:val="20"/>
              </w:rPr>
              <w:t>15.</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pPr>
              <w:pStyle w:val="style4097"/>
              <w:rPr>
                <w:sz w:val="20"/>
              </w:rPr>
            </w:pPr>
            <w:r>
              <w:rPr>
                <w:color w:val="404040"/>
                <w:sz w:val="20"/>
              </w:rPr>
              <w:t>Rating</w:t>
            </w:r>
            <w:r>
              <w:rPr>
                <w:color w:val="404040"/>
                <w:spacing w:val="-6"/>
                <w:sz w:val="20"/>
              </w:rPr>
              <w:t xml:space="preserve"> </w:t>
            </w:r>
            <w:r>
              <w:rPr>
                <w:color w:val="404040"/>
                <w:spacing w:val="-2"/>
                <w:sz w:val="20"/>
              </w:rPr>
              <w:t>Scale:</w:t>
            </w:r>
          </w:p>
          <w:p>
            <w:pPr>
              <w:pStyle w:val="style4097"/>
              <w:spacing w:lineRule="atLeast" w:line="230"/>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tc>
        <w:tc>
          <w:tcPr>
            <w:tcW w:w="4960" w:type="dxa"/>
            <w:tcBorders/>
          </w:tcPr>
          <w:p>
            <w:pPr>
              <w:pStyle w:val="style4097"/>
              <w:spacing w:lineRule="exact" w:line="229"/>
              <w:ind w:left="414"/>
              <w:rPr>
                <w:b/>
                <w:sz w:val="20"/>
              </w:rPr>
            </w:pPr>
            <w:r>
              <w:rPr>
                <w:b/>
                <w:sz w:val="20"/>
              </w:rPr>
              <w:t>3</w:t>
            </w:r>
            <w:r>
              <w:rPr>
                <w:b/>
                <w:spacing w:val="-1"/>
                <w:sz w:val="20"/>
              </w:rPr>
              <w:t xml:space="preserve"> </w:t>
            </w:r>
            <w:r>
              <w:rPr>
                <w:b/>
                <w:spacing w:val="-2"/>
                <w:sz w:val="20"/>
              </w:rPr>
              <w:t>(Satisfactory)</w:t>
            </w:r>
          </w:p>
        </w:tc>
        <w:tc>
          <w:tcPr>
            <w:tcW w:w="3680" w:type="dxa"/>
            <w:tcBorders/>
          </w:tcPr>
          <w:p>
            <w:pPr>
              <w:pStyle w:val="style4097"/>
              <w:ind w:left="0"/>
              <w:rPr>
                <w:sz w:val="20"/>
              </w:rPr>
            </w:pPr>
            <w:r>
              <w:rPr>
                <w:sz w:val="20"/>
              </w:rPr>
              <w:t>The manuscript has undergone careful language editing to improve clarity, grammar, and readability. Minor formatting inconsistencies were also corrected</w:t>
            </w:r>
            <w:r>
              <w:rPr>
                <w:sz w:val="20"/>
                <w:lang w:val="en-US"/>
              </w:rPr>
              <w:t>.</w:t>
            </w:r>
          </w:p>
        </w:tc>
      </w:tr>
    </w:tbl>
    <w:p>
      <w:pPr>
        <w:pStyle w:val="style4097"/>
        <w:rPr>
          <w:sz w:val="20"/>
        </w:rPr>
        <w:sectPr>
          <w:pgSz w:w="16840" w:h="23800" w:orient="portrait"/>
          <w:pgMar w:top="1500" w:right="1275" w:bottom="1981" w:left="1275" w:header="1283" w:footer="1426" w:gutter="0"/>
          <w:cols w:space="720"/>
        </w:sectPr>
      </w:pPr>
    </w:p>
    <w:tbl>
      <w:tblPr>
        <w:tblW w:w="0" w:type="auto"/>
        <w:tblInd w:w="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20"/>
        <w:gridCol w:w="4960"/>
        <w:gridCol w:w="3680"/>
      </w:tblGrid>
      <w:tr>
        <w:trPr>
          <w:trHeight w:val="220" w:hRule="atLeast"/>
        </w:trPr>
        <w:tc>
          <w:tcPr>
            <w:tcW w:w="4820" w:type="dxa"/>
            <w:tcBorders/>
          </w:tcPr>
          <w:p>
            <w:pPr>
              <w:pStyle w:val="style4097"/>
              <w:spacing w:lineRule="exact" w:line="200"/>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960" w:type="dxa"/>
            <w:tcBorders/>
          </w:tcPr>
          <w:p>
            <w:pPr>
              <w:pStyle w:val="style4097"/>
              <w:ind w:left="0"/>
              <w:rPr>
                <w:sz w:val="14"/>
              </w:rPr>
            </w:pPr>
          </w:p>
        </w:tc>
        <w:tc>
          <w:tcPr>
            <w:tcW w:w="3680" w:type="dxa"/>
            <w:tcBorders/>
          </w:tcPr>
          <w:p>
            <w:pPr>
              <w:pStyle w:val="style4097"/>
              <w:ind w:left="0"/>
              <w:rPr>
                <w:sz w:val="14"/>
              </w:rPr>
            </w:pPr>
          </w:p>
        </w:tc>
      </w:tr>
    </w:tbl>
    <w:p>
      <w:pPr>
        <w:pStyle w:val="style0"/>
        <w:rPr>
          <w:b/>
          <w:sz w:val="20"/>
        </w:rPr>
      </w:pPr>
    </w:p>
    <w:p>
      <w:pPr>
        <w:pStyle w:val="style0"/>
        <w:rPr>
          <w:b/>
          <w:sz w:val="20"/>
        </w:rPr>
      </w:pPr>
    </w:p>
    <w:p>
      <w:pPr>
        <w:pStyle w:val="style0"/>
        <w:spacing w:before="229"/>
        <w:rPr>
          <w:b/>
          <w:sz w:val="20"/>
        </w:rPr>
      </w:pPr>
    </w:p>
    <w:bookmarkStart w:id="10" w:name="PART__2.2_(Subjective_Evaluation)_"/>
    <w:bookmarkEnd w:id="10"/>
    <w:p>
      <w:pPr>
        <w:pStyle w:val="style66"/>
        <w:spacing w:before="1"/>
        <w:ind w:left="165"/>
        <w:rPr/>
      </w:pPr>
      <w:r>
        <w:rPr>
          <w:color w:val="000000"/>
          <w:highlight w:val="yellow"/>
        </w:rPr>
        <w:t>PART</w:t>
      </w:r>
      <w:r>
        <w:rPr>
          <w:color w:val="000000"/>
          <w:spacing w:val="30"/>
          <w:highlight w:val="yellow"/>
        </w:rPr>
        <w:t xml:space="preserve"> </w:t>
      </w:r>
      <w:r>
        <w:rPr>
          <w:color w:val="000000"/>
          <w:highlight w:val="yellow"/>
        </w:rPr>
        <w:t>2.2</w:t>
      </w:r>
      <w:r>
        <w:rPr>
          <w:color w:val="000000"/>
          <w:spacing w:val="-10"/>
          <w:highlight w:val="yellow"/>
        </w:rPr>
        <w:t xml:space="preserve"> </w:t>
      </w:r>
      <w:r>
        <w:rPr>
          <w:color w:val="000000"/>
          <w:highlight w:val="yellow"/>
        </w:rPr>
        <w:t>(Subjective</w:t>
      </w:r>
      <w:r>
        <w:rPr>
          <w:color w:val="000000"/>
          <w:spacing w:val="-9"/>
          <w:highlight w:val="yellow"/>
        </w:rPr>
        <w:t xml:space="preserve"> </w:t>
      </w:r>
      <w:r>
        <w:rPr>
          <w:color w:val="000000"/>
          <w:spacing w:val="-2"/>
          <w:highlight w:val="yellow"/>
        </w:rPr>
        <w:t>Evaluation)</w:t>
      </w:r>
    </w:p>
    <w:p>
      <w:pPr>
        <w:pStyle w:val="style0"/>
        <w:spacing w:before="34"/>
        <w:rPr>
          <w:b/>
          <w:sz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580"/>
        <w:gridCol w:w="6260"/>
        <w:gridCol w:w="4320"/>
      </w:tblGrid>
      <w:tr>
        <w:trPr>
          <w:trHeight w:val="879" w:hRule="atLeast"/>
        </w:trPr>
        <w:tc>
          <w:tcPr>
            <w:tcW w:w="3580" w:type="dxa"/>
            <w:tcBorders/>
          </w:tcPr>
          <w:p>
            <w:pPr>
              <w:pStyle w:val="style4097"/>
              <w:ind w:left="0"/>
              <w:rPr>
                <w:sz w:val="20"/>
              </w:rPr>
            </w:pPr>
          </w:p>
          <w:bookmarkStart w:id="11" w:name="Reviewer’s_comment_"/>
          <w:bookmarkEnd w:id="11"/>
        </w:tc>
        <w:tc>
          <w:tcPr>
            <w:tcW w:w="6260" w:type="dxa"/>
            <w:tcBorders/>
          </w:tcPr>
          <w:p>
            <w:pPr>
              <w:pStyle w:val="style4097"/>
              <w:spacing w:before="7"/>
              <w:ind w:left="115"/>
              <w:rPr>
                <w:b/>
                <w:sz w:val="20"/>
              </w:rPr>
            </w:pPr>
            <w:r>
              <w:rPr>
                <w:b/>
                <w:spacing w:val="-2"/>
                <w:sz w:val="20"/>
              </w:rPr>
              <w:t>Reviewer’s</w:t>
            </w:r>
            <w:r>
              <w:rPr>
                <w:b/>
                <w:spacing w:val="7"/>
                <w:sz w:val="20"/>
              </w:rPr>
              <w:t xml:space="preserve"> </w:t>
            </w:r>
            <w:r>
              <w:rPr>
                <w:b/>
                <w:spacing w:val="-2"/>
                <w:sz w:val="20"/>
              </w:rPr>
              <w:t>comment</w:t>
            </w:r>
          </w:p>
        </w:tc>
        <w:tc>
          <w:tcPr>
            <w:tcW w:w="4320" w:type="dxa"/>
            <w:tcBorders/>
          </w:tcPr>
          <w:p>
            <w:pPr>
              <w:pStyle w:val="style4097"/>
              <w:spacing w:before="7" w:lineRule="auto" w:line="259"/>
              <w:ind w:left="125" w:right="223"/>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8"/>
                <w:sz w:val="20"/>
              </w:rPr>
              <w:t xml:space="preserve"> </w:t>
            </w:r>
            <w:r>
              <w:rPr>
                <w:sz w:val="20"/>
              </w:rPr>
              <w:t>that</w:t>
            </w:r>
            <w:r>
              <w:rPr>
                <w:spacing w:val="-8"/>
                <w:sz w:val="20"/>
              </w:rPr>
              <w:t xml:space="preserve"> </w:t>
            </w:r>
            <w:r>
              <w:rPr>
                <w:sz w:val="20"/>
              </w:rPr>
              <w:t>authors should write his/her feedback here)</w:t>
            </w:r>
          </w:p>
        </w:tc>
      </w:tr>
      <w:tr>
        <w:tblPrEx/>
        <w:trPr>
          <w:trHeight w:val="1259" w:hRule="atLeast"/>
        </w:trPr>
        <w:tc>
          <w:tcPr>
            <w:tcW w:w="3580" w:type="dxa"/>
            <w:tcBorders/>
          </w:tcPr>
          <w:p>
            <w:pPr>
              <w:pStyle w:val="style4097"/>
              <w:spacing w:before="8"/>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pPr>
              <w:pStyle w:val="style4097"/>
              <w:ind w:left="0"/>
              <w:rPr>
                <w:b/>
                <w:sz w:val="20"/>
              </w:rPr>
            </w:pPr>
          </w:p>
          <w:p>
            <w:pPr>
              <w:pStyle w:val="style4097"/>
              <w:ind w:left="470" w:right="11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Borders/>
          </w:tcPr>
          <w:p>
            <w:pPr>
              <w:pStyle w:val="style4097"/>
              <w:spacing w:before="8"/>
              <w:ind w:left="475"/>
              <w:rPr>
                <w:b/>
                <w:sz w:val="20"/>
              </w:rPr>
            </w:pPr>
            <w:r>
              <w:rPr>
                <w:b/>
                <w:spacing w:val="-5"/>
                <w:sz w:val="20"/>
              </w:rPr>
              <w:t>YES</w:t>
            </w:r>
          </w:p>
        </w:tc>
        <w:tc>
          <w:tcPr>
            <w:tcW w:w="432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No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major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revisions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required</w:t>
            </w:r>
          </w:p>
        </w:tc>
      </w:tr>
      <w:bookmarkStart w:id="12" w:name="Is_the_abstract_of_the_article_comprehen"/>
      <w:bookmarkEnd w:id="12"/>
      <w:tr>
        <w:tblPrEx/>
        <w:trPr>
          <w:trHeight w:val="2099" w:hRule="atLeast"/>
        </w:trPr>
        <w:tc>
          <w:tcPr>
            <w:tcW w:w="3580" w:type="dxa"/>
            <w:tcBorders/>
          </w:tcPr>
          <w:p>
            <w:pPr>
              <w:pStyle w:val="style4097"/>
              <w:spacing w:before="3"/>
              <w:ind w:left="470"/>
              <w:rPr>
                <w:b/>
                <w:sz w:val="20"/>
              </w:rPr>
            </w:pPr>
            <w:r>
              <w:rPr>
                <w:b/>
                <w:sz w:val="20"/>
              </w:rPr>
              <w:t>Is</w:t>
            </w:r>
            <w:r>
              <w:rPr>
                <w:b/>
                <w:spacing w:val="-8"/>
                <w:sz w:val="20"/>
              </w:rPr>
              <w:t xml:space="preserve"> </w:t>
            </w:r>
            <w:r>
              <w:rPr>
                <w:b/>
                <w:sz w:val="20"/>
              </w:rPr>
              <w:t>the</w:t>
            </w:r>
            <w:r>
              <w:rPr>
                <w:b/>
                <w:spacing w:val="-8"/>
                <w:sz w:val="20"/>
              </w:rPr>
              <w:t xml:space="preserve"> </w:t>
            </w:r>
            <w:r>
              <w:rPr>
                <w:b/>
                <w:sz w:val="20"/>
              </w:rPr>
              <w:t>abstract</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pPr>
              <w:pStyle w:val="style4097"/>
              <w:ind w:left="0"/>
              <w:rPr>
                <w:b/>
                <w:sz w:val="20"/>
              </w:rPr>
            </w:pPr>
          </w:p>
          <w:p>
            <w:pPr>
              <w:pStyle w:val="style4097"/>
              <w:ind w:left="395" w:right="189"/>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Borders/>
          </w:tcPr>
          <w:p>
            <w:pPr>
              <w:pStyle w:val="style4097"/>
              <w:spacing w:before="3" w:lineRule="atLeast" w:line="470"/>
              <w:ind w:left="115" w:right="2888"/>
              <w:rPr>
                <w:b/>
                <w:sz w:val="20"/>
              </w:rPr>
            </w:pPr>
            <w:r>
              <w:rPr>
                <w:b/>
                <w:sz w:val="20"/>
              </w:rPr>
              <w:t>YES</w:t>
            </w:r>
            <w:r>
              <w:rPr>
                <w:b/>
                <w:spacing w:val="-11"/>
                <w:sz w:val="20"/>
              </w:rPr>
              <w:t xml:space="preserve"> </w:t>
            </w:r>
            <w:r>
              <w:rPr>
                <w:b/>
                <w:sz w:val="20"/>
              </w:rPr>
              <w:t>(but</w:t>
            </w:r>
            <w:r>
              <w:rPr>
                <w:b/>
                <w:spacing w:val="-11"/>
                <w:sz w:val="20"/>
              </w:rPr>
              <w:t xml:space="preserve"> </w:t>
            </w:r>
            <w:r>
              <w:rPr>
                <w:b/>
                <w:sz w:val="20"/>
              </w:rPr>
              <w:t>can</w:t>
            </w:r>
            <w:r>
              <w:rPr>
                <w:b/>
                <w:spacing w:val="-11"/>
                <w:sz w:val="20"/>
              </w:rPr>
              <w:t xml:space="preserve"> </w:t>
            </w:r>
            <w:r>
              <w:rPr>
                <w:b/>
                <w:sz w:val="20"/>
              </w:rPr>
              <w:t>be</w:t>
            </w:r>
            <w:r>
              <w:rPr>
                <w:b/>
                <w:spacing w:val="-11"/>
                <w:sz w:val="20"/>
              </w:rPr>
              <w:t xml:space="preserve"> </w:t>
            </w:r>
            <w:r>
              <w:rPr>
                <w:b/>
                <w:sz w:val="20"/>
              </w:rPr>
              <w:t xml:space="preserve">improved) </w:t>
            </w:r>
            <w:r>
              <w:rPr>
                <w:b/>
                <w:spacing w:val="-2"/>
                <w:sz w:val="20"/>
              </w:rPr>
              <w:t>Suggestion:</w:t>
            </w:r>
          </w:p>
          <w:p>
            <w:pPr>
              <w:pStyle w:val="style4097"/>
              <w:ind w:left="115" w:right="98"/>
              <w:jc w:val="both"/>
              <w:rPr>
                <w:sz w:val="20"/>
              </w:rPr>
            </w:pPr>
            <w:r>
              <w:rPr>
                <w:sz w:val="20"/>
              </w:rPr>
              <w:t>The abstract is clear, but it can be improved by briefly highlighting the strength of the correlation and adding</w:t>
            </w:r>
            <w:r>
              <w:rPr>
                <w:spacing w:val="-3"/>
                <w:sz w:val="20"/>
              </w:rPr>
              <w:t xml:space="preserve"> </w:t>
            </w:r>
            <w:r>
              <w:rPr>
                <w:sz w:val="20"/>
              </w:rPr>
              <w:t>a</w:t>
            </w:r>
            <w:r>
              <w:rPr>
                <w:spacing w:val="-3"/>
                <w:sz w:val="20"/>
              </w:rPr>
              <w:t xml:space="preserve"> </w:t>
            </w:r>
            <w:r>
              <w:rPr>
                <w:sz w:val="20"/>
              </w:rPr>
              <w:t>clearer</w:t>
            </w:r>
            <w:r>
              <w:rPr>
                <w:spacing w:val="-3"/>
                <w:sz w:val="20"/>
              </w:rPr>
              <w:t xml:space="preserve"> </w:t>
            </w:r>
            <w:r>
              <w:rPr>
                <w:sz w:val="20"/>
              </w:rPr>
              <w:t>practical</w:t>
            </w:r>
            <w:r>
              <w:rPr>
                <w:spacing w:val="-3"/>
                <w:sz w:val="20"/>
              </w:rPr>
              <w:t xml:space="preserve"> </w:t>
            </w:r>
            <w:r>
              <w:rPr>
                <w:sz w:val="20"/>
              </w:rPr>
              <w:t>implication</w:t>
            </w:r>
            <w:r>
              <w:rPr>
                <w:spacing w:val="-3"/>
                <w:sz w:val="20"/>
              </w:rPr>
              <w:t xml:space="preserve"> </w:t>
            </w:r>
            <w:r>
              <w:rPr>
                <w:sz w:val="20"/>
              </w:rPr>
              <w:t>of</w:t>
            </w:r>
            <w:r>
              <w:rPr>
                <w:spacing w:val="-3"/>
                <w:sz w:val="20"/>
              </w:rPr>
              <w:t xml:space="preserve"> </w:t>
            </w:r>
            <w:r>
              <w:rPr>
                <w:sz w:val="20"/>
              </w:rPr>
              <w:t xml:space="preserve">the </w:t>
            </w:r>
            <w:r>
              <w:rPr>
                <w:spacing w:val="-2"/>
                <w:sz w:val="20"/>
              </w:rPr>
              <w:t>findings.</w:t>
            </w:r>
          </w:p>
        </w:tc>
        <w:tc>
          <w:tcPr>
            <w:tcW w:w="432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Thank</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you</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for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this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valuable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suggestion.</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abstract</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has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been</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revised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better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highlight</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strength</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of</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correlation</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and</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include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clearer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practical</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implications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of</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the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findings.</w:t>
            </w:r>
          </w:p>
        </w:tc>
      </w:tr>
      <w:bookmarkStart w:id="13" w:name="Is_the_manuscript_scientifically_correct"/>
      <w:bookmarkEnd w:id="13"/>
      <w:tr>
        <w:tblPrEx/>
        <w:trPr>
          <w:trHeight w:val="2320" w:hRule="atLeast"/>
        </w:trPr>
        <w:tc>
          <w:tcPr>
            <w:tcW w:w="3580" w:type="dxa"/>
            <w:tcBorders/>
          </w:tcPr>
          <w:p>
            <w:pPr>
              <w:pStyle w:val="style4097"/>
              <w:ind w:left="470"/>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pPr>
              <w:pStyle w:val="style4097"/>
              <w:spacing w:before="228"/>
              <w:ind w:left="395" w:right="189"/>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Borders/>
          </w:tcPr>
          <w:p>
            <w:pPr>
              <w:pStyle w:val="style4097"/>
              <w:spacing w:before="8"/>
              <w:ind w:left="0"/>
              <w:rPr>
                <w:b/>
                <w:sz w:val="20"/>
              </w:rPr>
            </w:pPr>
          </w:p>
          <w:p>
            <w:pPr>
              <w:pStyle w:val="style4097"/>
              <w:ind w:left="115"/>
              <w:rPr>
                <w:b/>
                <w:sz w:val="20"/>
              </w:rPr>
            </w:pPr>
            <w:r>
              <w:rPr>
                <w:b/>
                <w:spacing w:val="-5"/>
                <w:sz w:val="20"/>
              </w:rPr>
              <w:t>YES</w:t>
            </w:r>
          </w:p>
          <w:p>
            <w:pPr>
              <w:pStyle w:val="style4097"/>
              <w:spacing w:before="10"/>
              <w:ind w:left="0"/>
              <w:rPr>
                <w:b/>
                <w:sz w:val="20"/>
              </w:rPr>
            </w:pPr>
          </w:p>
          <w:p>
            <w:pPr>
              <w:pStyle w:val="style4097"/>
              <w:ind w:left="115"/>
              <w:rPr>
                <w:b/>
                <w:sz w:val="20"/>
              </w:rPr>
            </w:pPr>
            <w:r>
              <w:rPr>
                <w:b/>
                <w:spacing w:val="-2"/>
                <w:sz w:val="20"/>
              </w:rPr>
              <w:t>Suggestions:</w:t>
            </w:r>
          </w:p>
          <w:p>
            <w:pPr>
              <w:pStyle w:val="style4097"/>
              <w:ind w:left="115"/>
              <w:rPr>
                <w:sz w:val="20"/>
              </w:rPr>
            </w:pPr>
            <w:r>
              <w:rPr>
                <w:sz w:val="20"/>
              </w:rPr>
              <w:t>The</w:t>
            </w:r>
            <w:r>
              <w:rPr>
                <w:spacing w:val="-5"/>
                <w:sz w:val="20"/>
              </w:rPr>
              <w:t xml:space="preserve"> </w:t>
            </w:r>
            <w:r>
              <w:rPr>
                <w:sz w:val="20"/>
              </w:rPr>
              <w:t>study</w:t>
            </w:r>
            <w:r>
              <w:rPr>
                <w:spacing w:val="-5"/>
                <w:sz w:val="20"/>
              </w:rPr>
              <w:t xml:space="preserve"> </w:t>
            </w:r>
            <w:r>
              <w:rPr>
                <w:sz w:val="20"/>
              </w:rPr>
              <w:t>is</w:t>
            </w:r>
            <w:r>
              <w:rPr>
                <w:spacing w:val="-5"/>
                <w:sz w:val="20"/>
              </w:rPr>
              <w:t xml:space="preserve"> </w:t>
            </w:r>
            <w:r>
              <w:rPr>
                <w:sz w:val="20"/>
              </w:rPr>
              <w:t>scientifically</w:t>
            </w:r>
            <w:r>
              <w:rPr>
                <w:spacing w:val="-5"/>
                <w:sz w:val="20"/>
              </w:rPr>
              <w:t xml:space="preserve"> </w:t>
            </w:r>
            <w:r>
              <w:rPr>
                <w:sz w:val="20"/>
              </w:rPr>
              <w:t>sound</w:t>
            </w:r>
            <w:r>
              <w:rPr>
                <w:spacing w:val="-5"/>
                <w:sz w:val="20"/>
              </w:rPr>
              <w:t xml:space="preserve"> </w:t>
            </w:r>
            <w:r>
              <w:rPr>
                <w:sz w:val="20"/>
              </w:rPr>
              <w:t>and</w:t>
            </w:r>
            <w:r>
              <w:rPr>
                <w:spacing w:val="-5"/>
                <w:sz w:val="20"/>
              </w:rPr>
              <w:t xml:space="preserve"> </w:t>
            </w:r>
            <w:r>
              <w:rPr>
                <w:sz w:val="20"/>
              </w:rPr>
              <w:t>uses</w:t>
            </w:r>
            <w:r>
              <w:rPr>
                <w:spacing w:val="-5"/>
                <w:sz w:val="20"/>
              </w:rPr>
              <w:t xml:space="preserve"> </w:t>
            </w:r>
            <w:r>
              <w:rPr>
                <w:sz w:val="20"/>
              </w:rPr>
              <w:t>appropriate</w:t>
            </w:r>
            <w:r>
              <w:rPr>
                <w:spacing w:val="-5"/>
                <w:sz w:val="20"/>
              </w:rPr>
              <w:t xml:space="preserve"> </w:t>
            </w:r>
            <w:r>
              <w:rPr>
                <w:sz w:val="20"/>
              </w:rPr>
              <w:t>statistical</w:t>
            </w:r>
            <w:r>
              <w:rPr>
                <w:spacing w:val="-5"/>
                <w:sz w:val="20"/>
              </w:rPr>
              <w:t xml:space="preserve"> </w:t>
            </w:r>
            <w:r>
              <w:rPr>
                <w:sz w:val="20"/>
              </w:rPr>
              <w:t>methods. However,</w:t>
            </w:r>
            <w:r>
              <w:rPr>
                <w:spacing w:val="-2"/>
                <w:sz w:val="20"/>
              </w:rPr>
              <w:t xml:space="preserve"> </w:t>
            </w:r>
            <w:r>
              <w:rPr>
                <w:sz w:val="20"/>
              </w:rPr>
              <w:t>the</w:t>
            </w:r>
            <w:r>
              <w:rPr>
                <w:spacing w:val="-2"/>
                <w:sz w:val="20"/>
              </w:rPr>
              <w:t xml:space="preserve"> </w:t>
            </w:r>
            <w:r>
              <w:rPr>
                <w:sz w:val="20"/>
              </w:rPr>
              <w:t>interpretation</w:t>
            </w:r>
            <w:r>
              <w:rPr>
                <w:spacing w:val="-2"/>
                <w:sz w:val="20"/>
              </w:rPr>
              <w:t xml:space="preserve"> </w:t>
            </w:r>
            <w:r>
              <w:rPr>
                <w:sz w:val="20"/>
              </w:rPr>
              <w:t>of</w:t>
            </w:r>
            <w:r>
              <w:rPr>
                <w:spacing w:val="-2"/>
                <w:sz w:val="20"/>
              </w:rPr>
              <w:t xml:space="preserve"> </w:t>
            </w:r>
            <w:r>
              <w:rPr>
                <w:sz w:val="20"/>
              </w:rPr>
              <w:t>“weak</w:t>
            </w:r>
            <w:r>
              <w:rPr>
                <w:spacing w:val="-2"/>
                <w:sz w:val="20"/>
              </w:rPr>
              <w:t xml:space="preserve"> </w:t>
            </w:r>
            <w:r>
              <w:rPr>
                <w:sz w:val="20"/>
              </w:rPr>
              <w:t>correlation”</w:t>
            </w:r>
            <w:r>
              <w:rPr>
                <w:spacing w:val="-2"/>
                <w:sz w:val="20"/>
              </w:rPr>
              <w:t xml:space="preserve"> </w:t>
            </w:r>
            <w:r>
              <w:rPr>
                <w:sz w:val="20"/>
              </w:rPr>
              <w:t>can</w:t>
            </w:r>
            <w:r>
              <w:rPr>
                <w:spacing w:val="-2"/>
                <w:sz w:val="20"/>
              </w:rPr>
              <w:t xml:space="preserve"> </w:t>
            </w:r>
            <w:r>
              <w:rPr>
                <w:sz w:val="20"/>
              </w:rPr>
              <w:t>be</w:t>
            </w:r>
            <w:r>
              <w:rPr>
                <w:spacing w:val="-2"/>
                <w:sz w:val="20"/>
              </w:rPr>
              <w:t xml:space="preserve"> </w:t>
            </w:r>
            <w:r>
              <w:rPr>
                <w:sz w:val="20"/>
              </w:rPr>
              <w:t>explained</w:t>
            </w:r>
            <w:r>
              <w:rPr>
                <w:spacing w:val="-2"/>
                <w:sz w:val="20"/>
              </w:rPr>
              <w:t xml:space="preserve"> </w:t>
            </w:r>
            <w:r>
              <w:rPr>
                <w:sz w:val="20"/>
              </w:rPr>
              <w:t>more clearly for better understanding. Some minor language and formatting corrections are also needed.</w:t>
            </w:r>
          </w:p>
        </w:tc>
        <w:tc>
          <w:tcPr>
            <w:tcW w:w="4320" w:type="dxa"/>
            <w:tcBorders/>
          </w:tcPr>
          <w:p>
            <w:pPr>
              <w:pStyle w:val="style4097"/>
              <w:ind w:left="0"/>
              <w:rPr>
                <w:sz w:val="20"/>
              </w:rPr>
            </w:pPr>
            <w:r>
              <w:rPr>
                <w:sz w:val="20"/>
                <w:lang w:val="en-US"/>
              </w:rPr>
              <w:t>We appreciate this comment. The interpretation of the “weak correlation” has been clarified in the discussion section, with additional explanation to help readers better understand its practical and clinical significance.</w:t>
            </w:r>
          </w:p>
        </w:tc>
      </w:tr>
      <w:tr>
        <w:tblPrEx/>
        <w:trPr>
          <w:trHeight w:val="1380" w:hRule="atLeast"/>
        </w:trPr>
        <w:tc>
          <w:tcPr>
            <w:tcW w:w="3580" w:type="dxa"/>
            <w:tcBorders/>
          </w:tcPr>
          <w:p>
            <w:pPr>
              <w:pStyle w:val="style4097"/>
              <w:spacing w:before="3"/>
              <w:ind w:left="470"/>
              <w:rPr>
                <w:b/>
                <w:sz w:val="20"/>
              </w:rPr>
            </w:pPr>
            <w:r>
              <w:rPr>
                <w:b/>
                <w:sz w:val="20"/>
              </w:rPr>
              <w:t>Are</w:t>
            </w:r>
            <w:r>
              <w:rPr>
                <w:b/>
                <w:spacing w:val="-13"/>
                <w:sz w:val="20"/>
              </w:rPr>
              <w:t xml:space="preserve"> </w:t>
            </w:r>
            <w:r>
              <w:rPr>
                <w:b/>
                <w:sz w:val="20"/>
              </w:rPr>
              <w:t>the</w:t>
            </w:r>
            <w:r>
              <w:rPr>
                <w:b/>
                <w:spacing w:val="-12"/>
                <w:sz w:val="20"/>
              </w:rPr>
              <w:t xml:space="preserve"> </w:t>
            </w:r>
            <w:r>
              <w:rPr>
                <w:b/>
                <w:sz w:val="20"/>
              </w:rPr>
              <w:t>references</w:t>
            </w:r>
            <w:r>
              <w:rPr>
                <w:b/>
                <w:spacing w:val="-13"/>
                <w:sz w:val="20"/>
              </w:rPr>
              <w:t xml:space="preserve"> </w:t>
            </w:r>
            <w:r>
              <w:rPr>
                <w:b/>
                <w:sz w:val="20"/>
              </w:rPr>
              <w:t>sufficient</w:t>
            </w:r>
            <w:r>
              <w:rPr>
                <w:b/>
                <w:spacing w:val="-12"/>
                <w:sz w:val="20"/>
              </w:rPr>
              <w:t xml:space="preserve"> </w:t>
            </w:r>
            <w:r>
              <w:rPr>
                <w:b/>
                <w:sz w:val="20"/>
              </w:rPr>
              <w:t xml:space="preserve">and </w:t>
            </w:r>
            <w:r>
              <w:rPr>
                <w:b/>
                <w:spacing w:val="-2"/>
                <w:sz w:val="20"/>
              </w:rPr>
              <w:t>recent?</w:t>
            </w:r>
          </w:p>
          <w:p>
            <w:pPr>
              <w:pStyle w:val="style4097"/>
              <w:ind w:left="470"/>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pPr>
              <w:pStyle w:val="style4097"/>
              <w:spacing w:before="207" w:lineRule="atLeast" w:line="230"/>
              <w:ind w:left="470"/>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provide clear suggestion for improvement.</w:t>
            </w:r>
          </w:p>
        </w:tc>
        <w:tc>
          <w:tcPr>
            <w:tcW w:w="6260" w:type="dxa"/>
            <w:tcBorders/>
          </w:tcPr>
          <w:p>
            <w:pPr>
              <w:pStyle w:val="style4097"/>
              <w:spacing w:before="3"/>
              <w:ind w:left="115"/>
              <w:rPr>
                <w:sz w:val="20"/>
              </w:rPr>
            </w:pPr>
            <w:r>
              <w:rPr>
                <w:spacing w:val="-5"/>
                <w:sz w:val="20"/>
              </w:rPr>
              <w:t>YES</w:t>
            </w:r>
          </w:p>
        </w:tc>
        <w:tc>
          <w:tcPr>
            <w:tcW w:w="4320" w:type="dxa"/>
            <w:tcBorders/>
          </w:tcPr>
          <w:p>
            <w:pPr>
              <w:pStyle w:val="style4097"/>
              <w:ind w:left="0"/>
              <w:rPr>
                <w:sz w:val="20"/>
              </w:rPr>
            </w:pP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No</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major</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revisions</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were</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 xml:space="preserve"> </w:t>
            </w:r>
            <w:r>
              <w:rPr>
                <w:rFonts w:ascii="Times New Roman" w:cs="Times New Roman" w:eastAsia="Times New Roman" w:hAnsi="Times New Roman" w:hint="default"/>
                <w:b w:val="false"/>
                <w:bCs w:val="false"/>
                <w:i w:val="false"/>
                <w:iCs w:val="false"/>
                <w:color w:val="auto"/>
                <w:sz w:val="20"/>
                <w:szCs w:val="22"/>
                <w:highlight w:val="none"/>
                <w:vertAlign w:val="baseline"/>
                <w:em w:val="none"/>
                <w:lang w:val="en-US" w:eastAsia="en-US"/>
              </w:rPr>
              <w:t>required</w:t>
            </w:r>
          </w:p>
        </w:tc>
      </w:tr>
    </w:tbl>
    <w:p>
      <w:pPr>
        <w:pStyle w:val="style0"/>
        <w:rPr>
          <w:b/>
          <w:sz w:val="20"/>
        </w:rPr>
      </w:pPr>
    </w:p>
    <w:p>
      <w:pPr>
        <w:pStyle w:val="style0"/>
        <w:rPr>
          <w:b/>
          <w:sz w:val="20"/>
        </w:rPr>
      </w:pPr>
    </w:p>
    <w:p>
      <w:pPr>
        <w:pStyle w:val="style0"/>
        <w:rPr>
          <w:b/>
          <w:sz w:val="20"/>
        </w:rPr>
      </w:pPr>
    </w:p>
    <w:bookmarkStart w:id="14" w:name="PART_3._Confidential_Comments_(If_any)_t"/>
    <w:bookmarkEnd w:id="14"/>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0"/>
        <w:spacing w:before="46"/>
        <w:rPr>
          <w:b/>
          <w:sz w:val="20"/>
        </w:rPr>
      </w:pPr>
    </w:p>
    <w:p>
      <w:pPr>
        <w:pStyle w:val="style66"/>
        <w:ind w:left="555"/>
        <w:rPr/>
      </w:pPr>
      <w:r>
        <w:rPr>
          <w:u w:val="single"/>
        </w:rPr>
        <w:t>Editorial</w:t>
      </w:r>
      <w:r>
        <w:rPr>
          <w:spacing w:val="-9"/>
          <w:u w:val="single"/>
        </w:rPr>
        <w:t xml:space="preserve"> </w:t>
      </w:r>
      <w:r>
        <w:rPr>
          <w:u w:val="single"/>
        </w:rPr>
        <w:t>Comments</w:t>
      </w:r>
      <w:r>
        <w:rPr>
          <w:spacing w:val="-6"/>
          <w:u w:val="single"/>
        </w:rPr>
        <w:t xml:space="preserve"> </w:t>
      </w:r>
      <w:r>
        <w:rPr>
          <w:u w:val="single"/>
        </w:rPr>
        <w:t>(This</w:t>
      </w:r>
      <w:r>
        <w:rPr>
          <w:spacing w:val="-6"/>
          <w:u w:val="single"/>
        </w:rPr>
        <w:t xml:space="preserve"> </w:t>
      </w:r>
      <w:r>
        <w:rPr>
          <w:u w:val="single"/>
        </w:rPr>
        <w:t>section</w:t>
      </w:r>
      <w:r>
        <w:rPr>
          <w:spacing w:val="-7"/>
          <w:u w:val="single"/>
        </w:rPr>
        <w:t xml:space="preserve"> </w:t>
      </w:r>
      <w:r>
        <w:rPr>
          <w:u w:val="single"/>
        </w:rPr>
        <w:t>is</w:t>
      </w:r>
      <w:r>
        <w:rPr>
          <w:spacing w:val="-6"/>
          <w:u w:val="single"/>
        </w:rPr>
        <w:t xml:space="preserve"> </w:t>
      </w:r>
      <w:r>
        <w:rPr>
          <w:u w:val="single"/>
        </w:rPr>
        <w:t>reserved</w:t>
      </w:r>
      <w:r>
        <w:rPr>
          <w:spacing w:val="-6"/>
          <w:u w:val="single"/>
        </w:rPr>
        <w:t xml:space="preserve"> </w:t>
      </w:r>
      <w:r>
        <w:rPr>
          <w:u w:val="single"/>
        </w:rPr>
        <w:t>for</w:t>
      </w:r>
      <w:r>
        <w:rPr>
          <w:spacing w:val="-6"/>
          <w:u w:val="single"/>
        </w:rPr>
        <w:t xml:space="preserve"> </w:t>
      </w:r>
      <w:r>
        <w:rPr>
          <w:u w:val="single"/>
        </w:rPr>
        <w:t>the</w:t>
      </w:r>
      <w:r>
        <w:rPr>
          <w:spacing w:val="-7"/>
          <w:u w:val="single"/>
        </w:rPr>
        <w:t xml:space="preserve"> </w:t>
      </w:r>
      <w:r>
        <w:rPr>
          <w:u w:val="single"/>
        </w:rPr>
        <w:t>comments</w:t>
      </w:r>
      <w:r>
        <w:rPr>
          <w:spacing w:val="-6"/>
          <w:u w:val="single"/>
        </w:rPr>
        <w:t xml:space="preserve"> </w:t>
      </w:r>
      <w:r>
        <w:rPr>
          <w:u w:val="single"/>
        </w:rPr>
        <w:t>from</w:t>
      </w:r>
      <w:r>
        <w:rPr>
          <w:spacing w:val="-6"/>
          <w:u w:val="single"/>
        </w:rPr>
        <w:t xml:space="preserve"> </w:t>
      </w:r>
      <w:r>
        <w:rPr>
          <w:u w:val="single"/>
        </w:rPr>
        <w:t>journal</w:t>
      </w:r>
      <w:r>
        <w:rPr>
          <w:spacing w:val="-7"/>
          <w:u w:val="single"/>
        </w:rPr>
        <w:t xml:space="preserve"> </w:t>
      </w:r>
      <w:r>
        <w:rPr>
          <w:u w:val="single"/>
        </w:rPr>
        <w:t>editorial</w:t>
      </w:r>
      <w:r>
        <w:rPr>
          <w:spacing w:val="-6"/>
          <w:u w:val="single"/>
        </w:rPr>
        <w:t xml:space="preserve"> </w:t>
      </w:r>
      <w:r>
        <w:rPr>
          <w:u w:val="single"/>
        </w:rPr>
        <w:t>office</w:t>
      </w:r>
      <w:r>
        <w:rPr>
          <w:spacing w:val="-6"/>
          <w:u w:val="single"/>
        </w:rPr>
        <w:t xml:space="preserve"> </w:t>
      </w:r>
      <w:r>
        <w:rPr>
          <w:u w:val="single"/>
        </w:rPr>
        <w:t>and</w:t>
      </w:r>
      <w:r>
        <w:rPr>
          <w:spacing w:val="-6"/>
          <w:u w:val="single"/>
        </w:rPr>
        <w:t xml:space="preserve"> </w:t>
      </w:r>
      <w:r>
        <w:rPr>
          <w:spacing w:val="-2"/>
          <w:u w:val="single"/>
        </w:rPr>
        <w:t>editors):</w:t>
      </w:r>
    </w:p>
    <w:p>
      <w:pPr>
        <w:pStyle w:val="style0"/>
        <w:spacing w:before="7"/>
        <w:rPr>
          <w:b/>
          <w:sz w:val="18"/>
        </w:rPr>
      </w:pPr>
      <w:r>
        <w:rPr>
          <w:b/>
          <w:noProof/>
          <w:sz w:val="18"/>
        </w:rPr>
        <mc:AlternateContent>
          <mc:Choice Requires="wps">
            <w:drawing>
              <wp:anchor distT="0" distB="0" distL="0" distR="0" simplePos="false" relativeHeight="2" behindDoc="true" locked="false" layoutInCell="true" allowOverlap="true">
                <wp:simplePos x="0" y="0"/>
                <wp:positionH relativeFrom="page">
                  <wp:posOffset>1092200</wp:posOffset>
                </wp:positionH>
                <wp:positionV relativeFrom="paragraph">
                  <wp:posOffset>151118</wp:posOffset>
                </wp:positionV>
                <wp:extent cx="8382000" cy="1270"/>
                <wp:effectExtent l="0" t="0" r="0" b="0"/>
                <wp:wrapTopAndBottom/>
                <wp:docPr id="1026" name="Graphic 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382000" cy="1270"/>
                        </a:xfrm>
                        <a:custGeom>
                          <a:avLst/>
                          <a:gdLst/>
                          <a:ahLst/>
                          <a:rect l="l" t="t" r="r" b="b"/>
                          <a:pathLst>
                            <a:path w="8382000" h="1270" stroke="1">
                              <a:moveTo>
                                <a:pt x="0" y="0"/>
                              </a:moveTo>
                              <a:lnTo>
                                <a:pt x="8382000" y="0"/>
                              </a:lnTo>
                            </a:path>
                          </a:pathLst>
                        </a:custGeom>
                        <a:ln cmpd="sng" cap="flat" w="12700">
                          <a:solidFill>
                            <a:srgbClr val="000000"/>
                          </a:solidFill>
                          <a:prstDash val="solid"/>
                          <a:round/>
                          <a:headEnd len="med" w="med" type="none"/>
                          <a:tailEnd len="med" w="med" type="none"/>
                        </a:ln>
                      </wps:spPr>
                      <wps:bodyPr>
                        <a:prstTxWarp prst="textNoShape"/>
                      </wps:bodyPr>
                    </wps:wsp>
                  </a:graphicData>
                </a:graphic>
              </wp:anchor>
            </w:drawing>
          </mc:Choice>
          <mc:Fallback>
            <w:pict>
              <v:shape id="1026" coordsize="8382000,1270" path="m0,0l8382000,0e" filled="f" stroked="t" style="position:absolute;margin-left:86.0pt;margin-top:11.9pt;width:660.0pt;height:0.1pt;z-index:-2147483645;mso-position-horizontal-relative:page;mso-position-vertical-relative:text;mso-width-relative:page;mso-height-relative:page;mso-wrap-distance-left:0.0pt;mso-wrap-distance-right:0.0pt;visibility:visible;">
                <v:stroke weight="1.0pt"/>
                <w10:wrap type="topAndBottom"/>
                <v:fill/>
                <v:path textboxrect="0,0,8382000,1270"/>
              </v:shape>
            </w:pict>
          </mc:Fallback>
        </mc:AlternateContent>
      </w:r>
    </w:p>
    <w:p>
      <w:pPr>
        <w:pStyle w:val="style0"/>
        <w:rPr>
          <w:b/>
          <w:sz w:val="18"/>
        </w:rPr>
        <w:sectPr>
          <w:type w:val="continuous"/>
          <w:pgSz w:w="16840" w:h="23800" w:orient="portrait"/>
          <w:pgMar w:top="1500" w:right="1275" w:bottom="1620" w:left="1275" w:header="1283" w:footer="1426" w:gutter="0"/>
          <w:cols w:space="720"/>
        </w:sectPr>
      </w:pPr>
    </w:p>
    <w:tbl>
      <w:tblPr>
        <w:tblW w:w="0" w:type="auto"/>
        <w:tblInd w:w="4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340"/>
        <w:gridCol w:w="5840"/>
      </w:tblGrid>
      <w:tr>
        <w:trPr>
          <w:trHeight w:val="220" w:hRule="atLeast"/>
        </w:trPr>
        <w:tc>
          <w:tcPr>
            <w:tcW w:w="7340" w:type="dxa"/>
            <w:tcBorders/>
          </w:tcPr>
          <w:p>
            <w:pPr>
              <w:pStyle w:val="style4097"/>
              <w:ind w:left="0"/>
              <w:rPr>
                <w:sz w:val="14"/>
              </w:rPr>
            </w:pPr>
          </w:p>
        </w:tc>
        <w:tc>
          <w:tcPr>
            <w:tcW w:w="5840" w:type="dxa"/>
            <w:tcBorders/>
          </w:tcPr>
          <w:p>
            <w:pPr>
              <w:pStyle w:val="style4097"/>
              <w:spacing w:lineRule="exact" w:line="200"/>
              <w:ind w:left="94"/>
              <w:rPr>
                <w:sz w:val="20"/>
              </w:rPr>
            </w:pPr>
            <w:r>
              <w:rPr>
                <w:sz w:val="20"/>
              </w:rPr>
              <w:t>Author’s</w:t>
            </w:r>
            <w:r>
              <w:rPr>
                <w:spacing w:val="-11"/>
                <w:sz w:val="20"/>
              </w:rPr>
              <w:t xml:space="preserve"> </w:t>
            </w:r>
            <w:r>
              <w:rPr>
                <w:spacing w:val="-2"/>
                <w:sz w:val="20"/>
              </w:rPr>
              <w:t>Feedback</w:t>
            </w:r>
          </w:p>
        </w:tc>
      </w:tr>
      <w:tr>
        <w:tblPrEx/>
        <w:trPr>
          <w:trHeight w:val="919" w:hRule="atLeast"/>
        </w:trPr>
        <w:tc>
          <w:tcPr>
            <w:tcW w:w="7340" w:type="dxa"/>
            <w:tcBorders/>
          </w:tcPr>
          <w:p>
            <w:pPr>
              <w:pStyle w:val="style4097"/>
              <w:ind w:left="0"/>
              <w:rPr>
                <w:sz w:val="20"/>
              </w:rPr>
            </w:pPr>
            <w:r>
              <w:rPr>
                <w:sz w:val="20"/>
              </w:rPr>
              <w:t>The</w:t>
            </w:r>
            <w:r>
              <w:rPr>
                <w:spacing w:val="-2"/>
                <w:sz w:val="20"/>
              </w:rPr>
              <w:t xml:space="preserve"> </w:t>
            </w:r>
            <w:r>
              <w:rPr>
                <w:sz w:val="20"/>
              </w:rPr>
              <w:t>manuscript</w:t>
            </w:r>
            <w:r>
              <w:rPr>
                <w:spacing w:val="-2"/>
                <w:sz w:val="20"/>
              </w:rPr>
              <w:t xml:space="preserve"> </w:t>
            </w:r>
            <w:r>
              <w:rPr>
                <w:sz w:val="20"/>
              </w:rPr>
              <w:t>presents</w:t>
            </w:r>
            <w:r>
              <w:rPr>
                <w:spacing w:val="-2"/>
                <w:sz w:val="20"/>
              </w:rPr>
              <w:t xml:space="preserve"> </w:t>
            </w:r>
            <w:r>
              <w:rPr>
                <w:sz w:val="20"/>
              </w:rPr>
              <w:t>a</w:t>
            </w:r>
            <w:r>
              <w:rPr>
                <w:spacing w:val="-2"/>
                <w:sz w:val="20"/>
              </w:rPr>
              <w:t xml:space="preserve"> </w:t>
            </w:r>
            <w:r>
              <w:rPr>
                <w:sz w:val="20"/>
              </w:rPr>
              <w:t>relevant</w:t>
            </w:r>
            <w:r>
              <w:rPr>
                <w:spacing w:val="-2"/>
                <w:sz w:val="20"/>
              </w:rPr>
              <w:t xml:space="preserve"> </w:t>
            </w:r>
            <w:r>
              <w:rPr>
                <w:sz w:val="20"/>
              </w:rPr>
              <w:t>topic</w:t>
            </w:r>
            <w:r>
              <w:rPr>
                <w:spacing w:val="-2"/>
                <w:sz w:val="20"/>
              </w:rPr>
              <w:t xml:space="preserve"> </w:t>
            </w:r>
            <w:r>
              <w:rPr>
                <w:sz w:val="20"/>
              </w:rPr>
              <w:t>with</w:t>
            </w:r>
            <w:r>
              <w:rPr>
                <w:spacing w:val="-2"/>
                <w:sz w:val="20"/>
              </w:rPr>
              <w:t xml:space="preserve"> </w:t>
            </w:r>
            <w:r>
              <w:rPr>
                <w:sz w:val="20"/>
              </w:rPr>
              <w:t>appropriate</w:t>
            </w:r>
            <w:r>
              <w:rPr>
                <w:spacing w:val="-2"/>
                <w:sz w:val="20"/>
              </w:rPr>
              <w:t xml:space="preserve"> </w:t>
            </w:r>
            <w:r>
              <w:rPr>
                <w:sz w:val="20"/>
              </w:rPr>
              <w:t>methodology</w:t>
            </w:r>
            <w:r>
              <w:rPr>
                <w:spacing w:val="-2"/>
                <w:sz w:val="20"/>
              </w:rPr>
              <w:t xml:space="preserve"> </w:t>
            </w:r>
            <w:r>
              <w:rPr>
                <w:sz w:val="20"/>
              </w:rPr>
              <w:t>and</w:t>
            </w:r>
            <w:r>
              <w:rPr>
                <w:spacing w:val="-2"/>
                <w:sz w:val="20"/>
              </w:rPr>
              <w:t xml:space="preserve"> </w:t>
            </w:r>
            <w:r>
              <w:rPr>
                <w:sz w:val="20"/>
              </w:rPr>
              <w:t>adequate</w:t>
            </w:r>
            <w:r>
              <w:rPr>
                <w:spacing w:val="-2"/>
                <w:sz w:val="20"/>
              </w:rPr>
              <w:t xml:space="preserve"> </w:t>
            </w:r>
            <w:r>
              <w:rPr>
                <w:sz w:val="20"/>
              </w:rPr>
              <w:t>sample</w:t>
            </w:r>
            <w:r>
              <w:rPr>
                <w:spacing w:val="-2"/>
                <w:sz w:val="20"/>
              </w:rPr>
              <w:t xml:space="preserve"> </w:t>
            </w:r>
            <w:r>
              <w:rPr>
                <w:sz w:val="20"/>
              </w:rPr>
              <w:t>size.</w:t>
            </w:r>
            <w:r>
              <w:rPr>
                <w:spacing w:val="-2"/>
                <w:sz w:val="20"/>
              </w:rPr>
              <w:t xml:space="preserve"> </w:t>
            </w:r>
            <w:r>
              <w:rPr>
                <w:sz w:val="20"/>
              </w:rPr>
              <w:t>The</w:t>
            </w:r>
            <w:r>
              <w:rPr>
                <w:spacing w:val="-2"/>
                <w:sz w:val="20"/>
              </w:rPr>
              <w:t xml:space="preserve"> </w:t>
            </w:r>
            <w:r>
              <w:rPr>
                <w:sz w:val="20"/>
              </w:rPr>
              <w:t>findings</w:t>
            </w:r>
            <w:r>
              <w:rPr>
                <w:spacing w:val="-2"/>
                <w:sz w:val="20"/>
              </w:rPr>
              <w:t xml:space="preserve"> </w:t>
            </w:r>
            <w:r>
              <w:rPr>
                <w:sz w:val="20"/>
              </w:rPr>
              <w:t>are</w:t>
            </w:r>
            <w:r>
              <w:rPr>
                <w:spacing w:val="-2"/>
                <w:sz w:val="20"/>
              </w:rPr>
              <w:t xml:space="preserve"> </w:t>
            </w:r>
            <w:r>
              <w:rPr>
                <w:sz w:val="20"/>
              </w:rPr>
              <w:t>useful,</w:t>
            </w:r>
            <w:r>
              <w:rPr>
                <w:spacing w:val="-2"/>
                <w:sz w:val="20"/>
              </w:rPr>
              <w:t xml:space="preserve"> </w:t>
            </w:r>
            <w:r>
              <w:rPr>
                <w:sz w:val="20"/>
              </w:rPr>
              <w:t>although</w:t>
            </w:r>
            <w:r>
              <w:rPr>
                <w:spacing w:val="-2"/>
                <w:sz w:val="20"/>
              </w:rPr>
              <w:t xml:space="preserve"> </w:t>
            </w:r>
            <w:r>
              <w:rPr>
                <w:sz w:val="20"/>
              </w:rPr>
              <w:t>the</w:t>
            </w:r>
            <w:r>
              <w:rPr>
                <w:spacing w:val="-2"/>
                <w:sz w:val="20"/>
              </w:rPr>
              <w:t xml:space="preserve"> </w:t>
            </w:r>
            <w:r>
              <w:rPr>
                <w:sz w:val="20"/>
              </w:rPr>
              <w:t>correlation</w:t>
            </w:r>
            <w:r>
              <w:rPr>
                <w:spacing w:val="-2"/>
                <w:sz w:val="20"/>
              </w:rPr>
              <w:t xml:space="preserve"> </w:t>
            </w:r>
            <w:r>
              <w:rPr>
                <w:sz w:val="20"/>
              </w:rPr>
              <w:t>observed</w:t>
            </w:r>
            <w:r>
              <w:rPr>
                <w:spacing w:val="-2"/>
                <w:sz w:val="20"/>
              </w:rPr>
              <w:t xml:space="preserve"> </w:t>
            </w:r>
            <w:r>
              <w:rPr>
                <w:sz w:val="20"/>
              </w:rPr>
              <w:t>is</w:t>
            </w:r>
            <w:r>
              <w:rPr>
                <w:spacing w:val="-2"/>
                <w:sz w:val="20"/>
              </w:rPr>
              <w:t xml:space="preserve"> </w:t>
            </w:r>
            <w:r>
              <w:rPr>
                <w:sz w:val="20"/>
              </w:rPr>
              <w:t xml:space="preserve">weak. Minor revisions are needed in the discussion section, language clarity, and inclusion of study limitations. Overall, the paper is suitable for publication after minor </w:t>
            </w:r>
            <w:r>
              <w:rPr>
                <w:spacing w:val="-2"/>
                <w:sz w:val="20"/>
              </w:rPr>
              <w:t>revision.</w:t>
            </w:r>
          </w:p>
        </w:tc>
        <w:tc>
          <w:tcPr>
            <w:tcW w:w="5840" w:type="dxa"/>
            <w:tcBorders/>
          </w:tcPr>
          <w:p>
            <w:pPr>
              <w:pStyle w:val="style4097"/>
              <w:ind w:left="0"/>
              <w:rPr>
                <w:sz w:val="20"/>
              </w:rPr>
            </w:pPr>
            <w:r>
              <w:rPr>
                <w:sz w:val="20"/>
                <w:lang w:val="en-US"/>
              </w:rPr>
              <w:t>Thank you for the constructive feedback. Revisions have been made to improve the discussion section, enhance language clarity, and include a more detailed explanation of the study limitations. These changes have strengthened the overall quality and clarity of the manuscript.</w:t>
            </w:r>
          </w:p>
        </w:tc>
      </w:tr>
    </w:tbl>
    <w:p>
      <w:pPr>
        <w:pStyle w:val="style0"/>
        <w:rPr>
          <w:b/>
          <w:sz w:val="20"/>
        </w:rPr>
      </w:pPr>
    </w:p>
    <w:p>
      <w:pPr>
        <w:pStyle w:val="style0"/>
        <w:rPr>
          <w:b/>
          <w:sz w:val="20"/>
        </w:rPr>
      </w:pPr>
    </w:p>
    <w:bookmarkStart w:id="15" w:name="_Hlk156057883"/>
    <w:bookmarkStart w:id="16" w:name="_Hlk15605770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615"/>
        <w:gridCol w:w="4841"/>
        <w:gridCol w:w="4832"/>
      </w:tblGrid>
      <w:tr>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b/>
                <w:sz w:val="20"/>
                <w:szCs w:val="20"/>
                <w:u w:val="single"/>
                <w:lang w:val="en-GB"/>
              </w:rPr>
            </w:pPr>
            <w:r>
              <w:rPr>
                <w:rFonts w:ascii="Arial" w:cs="Arial" w:eastAsia="Arial Unicode MS" w:hAnsi="Arial"/>
                <w:b/>
                <w:sz w:val="20"/>
                <w:szCs w:val="20"/>
                <w:highlight w:val="yellow"/>
                <w:u w:val="single"/>
                <w:lang w:val="en-GB"/>
              </w:rPr>
              <w:t>PART  3:</w:t>
            </w:r>
            <w:r>
              <w:rPr>
                <w:rFonts w:ascii="Arial" w:cs="Arial" w:eastAsia="Arial Unicode MS" w:hAnsi="Arial"/>
                <w:b/>
                <w:sz w:val="20"/>
                <w:szCs w:val="20"/>
                <w:u w:val="single"/>
                <w:lang w:val="en-GB"/>
              </w:rPr>
              <w:t xml:space="preserve"> </w:t>
            </w:r>
          </w:p>
          <w:p>
            <w:pPr>
              <w:pStyle w:val="style0"/>
              <w:widowControl/>
              <w:autoSpaceDE/>
              <w:autoSpaceDN/>
              <w:spacing w:lineRule="auto" w:line="276"/>
              <w:rPr>
                <w:rFonts w:ascii="Arial" w:cs="Arial" w:eastAsia="Arial Unicode MS" w:hAnsi="Arial"/>
                <w:b/>
                <w:sz w:val="20"/>
                <w:szCs w:val="20"/>
                <w:u w:val="single"/>
                <w:lang w:val="en-GB"/>
              </w:rPr>
            </w:pPr>
          </w:p>
        </w:tc>
      </w:tr>
      <w:tr>
        <w:tblPrEx/>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pPr>
              <w:pStyle w:val="style0"/>
              <w:keepNext/>
              <w:widowControl/>
              <w:autoSpaceDE/>
              <w:autoSpaceDN/>
              <w:spacing w:lineRule="auto" w:line="276"/>
              <w:outlineLvl w:val="1"/>
              <w:rPr>
                <w:rFonts w:ascii="Arial" w:cs="Arial" w:eastAsia="MS Mincho" w:hAnsi="Arial"/>
                <w:b/>
                <w:bCs/>
                <w:sz w:val="20"/>
                <w:szCs w:val="20"/>
                <w:lang w:val="en-GB"/>
              </w:rPr>
            </w:pPr>
            <w:r>
              <w:rPr>
                <w:rFonts w:ascii="Arial" w:cs="Arial" w:eastAsia="MS Mincho" w:hAnsi="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Mar/>
          </w:tcPr>
          <w:p>
            <w:pPr>
              <w:pStyle w:val="style0"/>
              <w:widowControl/>
              <w:autoSpaceDE/>
              <w:autoSpaceDN/>
              <w:spacing w:after="160" w:lineRule="auto" w:line="251"/>
              <w:rPr>
                <w:rFonts w:ascii="Arial" w:cs="Arial" w:eastAsia="Calibri" w:hAnsi="Arial"/>
                <w:kern w:val="2"/>
                <w:sz w:val="20"/>
                <w:szCs w:val="20"/>
                <w:lang w:val="en-IN"/>
              </w:rPr>
            </w:pPr>
            <w:r>
              <w:rPr>
                <w:rFonts w:ascii="Arial" w:cs="Arial" w:eastAsia="Calibri" w:hAnsi="Arial"/>
                <w:b/>
                <w:kern w:val="2"/>
                <w:sz w:val="20"/>
                <w:szCs w:val="20"/>
                <w:lang w:val="en-IN"/>
              </w:rPr>
              <w:t>Author’s Feedback</w:t>
            </w:r>
            <w:r>
              <w:rPr>
                <w:rFonts w:ascii="Arial" w:cs="Arial" w:eastAsia="Calibri" w:hAnsi="Arial"/>
                <w:kern w:val="2"/>
                <w:sz w:val="20"/>
                <w:szCs w:val="20"/>
                <w:lang w:val="en-IN"/>
              </w:rPr>
              <w:t xml:space="preserve"> (It is mandatory that authors should write his/her feedback here)</w:t>
            </w:r>
          </w:p>
          <w:p>
            <w:pPr>
              <w:pStyle w:val="style0"/>
              <w:keepNext/>
              <w:widowControl/>
              <w:autoSpaceDE/>
              <w:autoSpaceDN/>
              <w:spacing w:lineRule="auto" w:line="276"/>
              <w:outlineLvl w:val="1"/>
              <w:rPr>
                <w:rFonts w:ascii="Arial" w:cs="Arial" w:eastAsia="MS Mincho" w:hAnsi="Arial"/>
                <w:bCs/>
                <w:sz w:val="20"/>
                <w:szCs w:val="20"/>
                <w:lang w:val="en-GB"/>
              </w:rPr>
            </w:pPr>
          </w:p>
        </w:tc>
      </w:tr>
      <w:tr>
        <w:tblPrEx/>
        <w:trPr>
          <w:trHeight w:val="890" w:hRule="atLeast"/>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b/>
                <w:sz w:val="20"/>
                <w:szCs w:val="20"/>
                <w:lang w:val="en-GB"/>
              </w:rPr>
            </w:pPr>
            <w:r>
              <w:rPr>
                <w:rFonts w:ascii="Arial" w:cs="Arial" w:eastAsia="Arial Unicode MS" w:hAnsi="Arial"/>
                <w:b/>
                <w:sz w:val="20"/>
                <w:szCs w:val="20"/>
                <w:lang w:val="en-GB"/>
              </w:rPr>
              <w:t xml:space="preserve">Are there ethical issues in this manuscript? </w:t>
            </w:r>
          </w:p>
          <w:p>
            <w:pPr>
              <w:pStyle w:val="style0"/>
              <w:widowControl/>
              <w:autoSpaceDE/>
              <w:autoSpaceDN/>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pPr>
              <w:pStyle w:val="style0"/>
              <w:widowControl/>
              <w:autoSpaceDE/>
              <w:autoSpaceDN/>
              <w:spacing w:lineRule="auto" w:line="276"/>
              <w:rPr>
                <w:rFonts w:ascii="Arial" w:cs="Arial" w:eastAsia="Arial Unicode MS" w:hAnsi="Arial"/>
                <w:i/>
                <w:iCs/>
                <w:sz w:val="20"/>
                <w:szCs w:val="20"/>
                <w:u w:val="single"/>
                <w:lang w:val="en-GB"/>
              </w:rPr>
            </w:pPr>
            <w:r>
              <w:rPr>
                <w:rFonts w:ascii="Arial" w:cs="Arial" w:eastAsia="Arial Unicode MS" w:hAnsi="Arial"/>
                <w:i/>
                <w:iCs/>
                <w:sz w:val="20"/>
                <w:szCs w:val="20"/>
                <w:u w:val="single"/>
                <w:lang w:val="en-GB"/>
              </w:rPr>
              <w:t xml:space="preserve">(If yes, </w:t>
            </w:r>
            <w:r>
              <w:rPr>
                <w:rFonts w:ascii="Arial" w:cs="Arial" w:eastAsia="Arial Unicode MS" w:hAnsi="Arial"/>
                <w:i/>
                <w:iCs/>
                <w:sz w:val="20"/>
                <w:szCs w:val="20"/>
                <w:u w:val="single"/>
                <w:lang w:val="en-GB"/>
              </w:rPr>
              <w:t>Kindly</w:t>
            </w:r>
            <w:r>
              <w:rPr>
                <w:rFonts w:ascii="Arial" w:cs="Arial" w:eastAsia="Arial Unicode MS" w:hAnsi="Arial"/>
                <w:i/>
                <w:iCs/>
                <w:sz w:val="20"/>
                <w:szCs w:val="20"/>
                <w:u w:val="single"/>
                <w:lang w:val="en-GB"/>
              </w:rPr>
              <w:t xml:space="preserve"> please write down the ethical issues here in details)</w:t>
            </w:r>
          </w:p>
          <w:p>
            <w:pPr>
              <w:pStyle w:val="style0"/>
              <w:widowControl/>
              <w:autoSpaceDE/>
              <w:autoSpaceDN/>
              <w:spacing w:lineRule="auto" w:line="276"/>
              <w:rPr>
                <w:rFonts w:ascii="Arial" w:cs="Arial" w:eastAsia="Arial Unicode MS" w:hAnsi="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tcMar/>
            <w:vAlign w:val="center"/>
          </w:tcPr>
          <w:p>
            <w:pPr>
              <w:pStyle w:val="style0"/>
              <w:widowControl/>
              <w:autoSpaceDE/>
              <w:autoSpaceDN/>
              <w:spacing w:lineRule="auto" w:line="276"/>
              <w:rPr>
                <w:rFonts w:ascii="Arial" w:cs="Arial" w:eastAsia="Arial Unicode MS" w:hAnsi="Arial"/>
                <w:sz w:val="20"/>
                <w:szCs w:val="20"/>
                <w:lang w:val="en-GB"/>
              </w:rPr>
            </w:pPr>
          </w:p>
          <w:p>
            <w:pPr>
              <w:pStyle w:val="style0"/>
              <w:widowControl/>
              <w:autoSpaceDE/>
              <w:autoSpaceDN/>
              <w:spacing w:lineRule="auto" w:line="276"/>
              <w:rPr>
                <w:rFonts w:ascii="Arial" w:cs="Arial" w:eastAsia="Arial Unicode MS" w:hAnsi="Arial"/>
                <w:sz w:val="20"/>
                <w:szCs w:val="20"/>
                <w:lang w:val="en-GB"/>
              </w:rPr>
            </w:pPr>
            <w:r>
              <w:rPr>
                <w:rFonts w:ascii="Arial" w:cs="Arial" w:eastAsia="Arial Unicode MS" w:hAnsi="Arial"/>
                <w:sz w:val="20"/>
                <w:szCs w:val="20"/>
                <w:lang w:val="en-US"/>
              </w:rPr>
              <w:t>No ethical issues are present in this manuscript. All ethical standards and guidelines were properly followed, and necessary approvals were obtained prior to the conduct of the study.</w:t>
            </w:r>
          </w:p>
          <w:p>
            <w:pPr>
              <w:pStyle w:val="style0"/>
              <w:widowControl/>
              <w:autoSpaceDE/>
              <w:autoSpaceDN/>
              <w:spacing w:lineRule="auto" w:line="276"/>
              <w:rPr>
                <w:rFonts w:ascii="Arial" w:cs="Arial" w:eastAsia="Arial Unicode MS" w:hAnsi="Arial"/>
                <w:sz w:val="20"/>
                <w:szCs w:val="20"/>
                <w:lang w:val="en-GB"/>
              </w:rPr>
            </w:pPr>
          </w:p>
        </w:tc>
      </w:tr>
      <w:bookmarkEnd w:id="15"/>
    </w:tbl>
    <w:p>
      <w:pPr>
        <w:pStyle w:val="style0"/>
        <w:widowControl/>
        <w:autoSpaceDE/>
        <w:autoSpaceDN/>
        <w:rPr>
          <w:sz w:val="24"/>
          <w:szCs w:val="24"/>
        </w:rPr>
      </w:pPr>
    </w:p>
    <w:p>
      <w:pPr>
        <w:pStyle w:val="style0"/>
        <w:widowControl/>
        <w:autoSpaceDE/>
        <w:autoSpaceDN/>
        <w:rPr>
          <w:sz w:val="24"/>
          <w:szCs w:val="24"/>
        </w:rPr>
      </w:pPr>
    </w:p>
    <w:p>
      <w:pPr>
        <w:pStyle w:val="style0"/>
        <w:widowControl/>
        <w:autoSpaceDE/>
        <w:autoSpaceDN/>
        <w:rPr>
          <w:bCs/>
          <w:sz w:val="24"/>
          <w:szCs w:val="24"/>
          <w:u w:val="single"/>
          <w:lang w:val="en-GB"/>
        </w:rPr>
      </w:pPr>
    </w:p>
    <w:bookmarkEnd w:id="16"/>
    <w:p>
      <w:pPr>
        <w:pStyle w:val="style0"/>
        <w:widowControl/>
        <w:autoSpaceDE/>
        <w:autoSpaceDN/>
        <w:rPr>
          <w:sz w:val="24"/>
          <w:szCs w:val="24"/>
        </w:rPr>
      </w:pPr>
    </w:p>
    <w:bookmarkStart w:id="17" w:name="_GoBack"/>
    <w:bookmarkEnd w:id="17"/>
    <w:p>
      <w:pPr>
        <w:pStyle w:val="style0"/>
        <w:rPr>
          <w:b/>
          <w:sz w:val="20"/>
        </w:rPr>
      </w:pPr>
    </w:p>
    <w:sectPr>
      <w:pgSz w:w="16840" w:h="23800" w:orient="portrait"/>
      <w:pgMar w:top="1500" w:right="1275" w:bottom="1620" w:left="1275" w:header="1283" w:footer="142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Calibri">
    <w:altName w:val="Calibri"/>
    <w:panose1 w:val="020f0502020000030204"/>
    <w:charset w:val="00"/>
    <w:family w:val="swiss"/>
    <w:pitch w:val="variable"/>
    <w:sig w:usb0="E4002EFF" w:usb1="C000247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Arial Unicode MS">
    <w:altName w:val="Arial Unicode MS"/>
    <w:panose1 w:val="020b0604020000020204"/>
    <w:charset w:val="80"/>
    <w:family w:val="swiss"/>
    <w:pitch w:val="variable"/>
    <w:sig w:usb0="F7FFAFFF" w:usb1="E9DFFFFF" w:usb2="0000003F" w:usb3="00000000" w:csb0="003F01FF" w:csb1="00000000"/>
  </w:font>
  <w:font w:name="MS Mincho">
    <w:altName w:val="ＭＳ 明朝"/>
    <w:panose1 w:val="02020609040000080304"/>
    <w:charset w:val="80"/>
    <w:family w:val="modern"/>
    <w:pitch w:val="fixed"/>
    <w:sig w:usb0="E00002FF" w:usb1="6AC7FDFB" w:usb2="08000012" w:usb3="00000000" w:csb0="0002009F" w:csb1="00000000"/>
  </w:font>
  <w:font w:name="Cambria">
    <w:altName w:val="Cambria"/>
    <w:panose1 w:val="02040503050000030204"/>
    <w:charset w:val="00"/>
    <w:family w:val="roman"/>
    <w:pitch w:val="variable"/>
    <w:sig w:usb0="E00006FF" w:usb1="420024FF" w:usb2="02000000" w:usb3="00000000" w:csb0="0000019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66"/>
      <w:spacing w:lineRule="auto" w:line="14"/>
      <w:rPr>
        <w:b w:val="false"/>
      </w:rPr>
    </w:pPr>
    <w:r>
      <w:rPr>
        <w:b w:val="false"/>
        <w:noProof/>
      </w:rPr>
      <mc:AlternateContent>
        <mc:Choice Requires="wps">
          <w:drawing>
            <wp:anchor distT="0" distB="0" distL="0" distR="0" simplePos="false" relativeHeight="3" behindDoc="true" locked="false" layoutInCell="true" allowOverlap="true">
              <wp:simplePos x="0" y="0"/>
              <wp:positionH relativeFrom="page">
                <wp:posOffset>9190213</wp:posOffset>
              </wp:positionH>
              <wp:positionV relativeFrom="page">
                <wp:posOffset>14067519</wp:posOffset>
              </wp:positionV>
              <wp:extent cx="600709" cy="312419"/>
              <wp:effectExtent l="0" t="0" r="0" b="0"/>
              <wp:wrapNone/>
              <wp:docPr id="4098" name="Textbox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00709" cy="312419"/>
                      </a:xfrm>
                      <a:prstGeom prst="rect"/>
                    </wps:spPr>
                    <wps:txbx id="4098">
                      <w:txbxContent>
                        <w:p>
                          <w:pPr>
                            <w:pStyle w:val="style0"/>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lIns="0" rIns="0" tIns="0" bIns="0" wrap="square">
                      <a:prstTxWarp prst="textNoShape"/>
                      <a:noAutofit/>
                    </wps:bodyPr>
                  </wps:wsp>
                </a:graphicData>
              </a:graphic>
            </wp:anchor>
          </w:drawing>
        </mc:Choice>
        <mc:Fallback>
          <w:pict>
            <v:rect id="4098" filled="f" stroked="f" style="position:absolute;margin-left:723.64pt;margin-top:1107.68pt;width:47.3pt;height:24.6pt;z-index:-2147483644;mso-position-horizontal-relative:page;mso-position-vertical-relative:page;mso-width-relative:page;mso-height-relative:page;mso-wrap-distance-left:0.0pt;mso-wrap-distance-right:0.0pt;visibility:visible;">
              <v:fill/>
              <v:textbox inset="0.0pt,0.0pt,0.0pt,0.0pt">
                <w:txbxContent>
                  <w:p>
                    <w:pPr>
                      <w:pStyle w:val="style0"/>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v:rect>
          </w:pict>
        </mc:Fallback>
      </mc:AlternateConten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66"/>
      <w:spacing w:lineRule="auto" w:line="14"/>
      <w:rPr>
        <w:b w:val="false"/>
      </w:rPr>
    </w:pPr>
    <w:r>
      <w:rPr>
        <w:b w:val="false"/>
        <w:noProof/>
      </w:rPr>
      <mc:AlternateContent>
        <mc:Choice Requires="wps">
          <w:drawing>
            <wp:anchor distT="0" distB="0" distL="0" distR="0" simplePos="false" relativeHeight="2" behindDoc="true" locked="false" layoutInCell="true" allowOverlap="true">
              <wp:simplePos x="0" y="0"/>
              <wp:positionH relativeFrom="page">
                <wp:posOffset>4627881</wp:posOffset>
              </wp:positionH>
              <wp:positionV relativeFrom="page">
                <wp:posOffset>801699</wp:posOffset>
              </wp:positionV>
              <wp:extent cx="1436370" cy="167640"/>
              <wp:effectExtent l="0" t="0" r="0" b="0"/>
              <wp:wrapNone/>
              <wp:docPr id="4097" name="Textbox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436370" cy="167640"/>
                      </a:xfrm>
                      <a:prstGeom prst="rect"/>
                    </wps:spPr>
                    <wps:txbx id="4097">
                      <w:txbxContent>
                        <w:p>
                          <w:pPr>
                            <w:pStyle w:val="style0"/>
                            <w:spacing w:before="13"/>
                            <w:ind w:left="20"/>
                            <w:rPr>
                              <w:rFonts w:ascii="Arial MT"/>
                              <w:sz w:val="20"/>
                            </w:rPr>
                          </w:pPr>
                          <w:r>
                            <w:rPr>
                              <w:rFonts w:ascii="Arial MT"/>
                              <w:color w:val="003399"/>
                              <w:sz w:val="20"/>
                              <w:highlight w:val="yellow"/>
                            </w:rPr>
                            <w:t>Review</w:t>
                          </w:r>
                          <w:r>
                            <w:rPr>
                              <w:rFonts w:ascii="Arial MT"/>
                              <w:color w:val="003399"/>
                              <w:spacing w:val="-5"/>
                              <w:sz w:val="20"/>
                              <w:highlight w:val="yellow"/>
                            </w:rPr>
                            <w:t xml:space="preserve"> </w:t>
                          </w:r>
                          <w:r>
                            <w:rPr>
                              <w:rFonts w:ascii="Arial MT"/>
                              <w:color w:val="003399"/>
                              <w:sz w:val="20"/>
                              <w:highlight w:val="yellow"/>
                            </w:rPr>
                            <w:t>Form</w:t>
                          </w:r>
                          <w:r>
                            <w:rPr>
                              <w:rFonts w:ascii="Arial MT"/>
                              <w:color w:val="003399"/>
                              <w:spacing w:val="-5"/>
                              <w:sz w:val="20"/>
                              <w:highlight w:val="yellow"/>
                            </w:rPr>
                            <w:t xml:space="preserve"> </w:t>
                          </w:r>
                          <w:r>
                            <w:rPr>
                              <w:rFonts w:ascii="Arial MT"/>
                              <w:color w:val="003399"/>
                              <w:spacing w:val="-2"/>
                              <w:sz w:val="20"/>
                              <w:highlight w:val="yellow"/>
                            </w:rPr>
                            <w:t>(Research)</w:t>
                          </w:r>
                        </w:p>
                      </w:txbxContent>
                    </wps:txbx>
                    <wps:bodyPr lIns="0" rIns="0" tIns="0" bIns="0" wrap="square">
                      <a:prstTxWarp prst="textNoShape"/>
                      <a:noAutofit/>
                    </wps:bodyPr>
                  </wps:wsp>
                </a:graphicData>
              </a:graphic>
            </wp:anchor>
          </w:drawing>
        </mc:Choice>
        <mc:Fallback>
          <w:pict>
            <v:rect id="4097" filled="f" stroked="f" style="position:absolute;margin-left:364.4pt;margin-top:63.13pt;width:113.1pt;height:13.2pt;z-index:-2147483645;mso-position-horizontal-relative:page;mso-position-vertical-relative:page;mso-width-relative:page;mso-height-relative:page;mso-wrap-distance-left:0.0pt;mso-wrap-distance-right:0.0pt;visibility:visible;">
              <v:fill/>
              <v:textbox inset="0.0pt,0.0pt,0.0pt,0.0pt">
                <w:txbxContent>
                  <w:p>
                    <w:pPr>
                      <w:pStyle w:val="style0"/>
                      <w:spacing w:before="13"/>
                      <w:ind w:left="20"/>
                      <w:rPr>
                        <w:rFonts w:ascii="Arial MT"/>
                        <w:sz w:val="20"/>
                      </w:rPr>
                    </w:pPr>
                    <w:r>
                      <w:rPr>
                        <w:rFonts w:ascii="Arial MT"/>
                        <w:color w:val="003399"/>
                        <w:sz w:val="20"/>
                        <w:highlight w:val="yellow"/>
                      </w:rPr>
                      <w:t>Review</w:t>
                    </w:r>
                    <w:r>
                      <w:rPr>
                        <w:rFonts w:ascii="Arial MT"/>
                        <w:color w:val="003399"/>
                        <w:spacing w:val="-5"/>
                        <w:sz w:val="20"/>
                        <w:highlight w:val="yellow"/>
                      </w:rPr>
                      <w:t xml:space="preserve"> </w:t>
                    </w:r>
                    <w:r>
                      <w:rPr>
                        <w:rFonts w:ascii="Arial MT"/>
                        <w:color w:val="003399"/>
                        <w:sz w:val="20"/>
                        <w:highlight w:val="yellow"/>
                      </w:rPr>
                      <w:t>Form</w:t>
                    </w:r>
                    <w:r>
                      <w:rPr>
                        <w:rFonts w:ascii="Arial MT"/>
                        <w:color w:val="003399"/>
                        <w:spacing w:val="-5"/>
                        <w:sz w:val="20"/>
                        <w:highlight w:val="yellow"/>
                      </w:rPr>
                      <w:t xml:space="preserve"> </w:t>
                    </w:r>
                    <w:r>
                      <w:rPr>
                        <w:rFonts w:ascii="Arial MT"/>
                        <w:color w:val="003399"/>
                        <w:spacing w:val="-2"/>
                        <w:sz w:val="20"/>
                        <w:highlight w:val="yellow"/>
                      </w:rPr>
                      <w:t>(Research)</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C80277CE"/>
    <w:lvl w:ilvl="0" w:tplc="9FCCD4D0">
      <w:start w:val="1"/>
      <w:numFmt w:val="decimal"/>
      <w:lvlText w:val="%1."/>
      <w:lvlJc w:val="left"/>
      <w:pPr>
        <w:ind w:left="364" w:hanging="200"/>
      </w:pPr>
      <w:rPr>
        <w:rFonts w:hint="default"/>
        <w:spacing w:val="-1"/>
        <w:w w:val="100"/>
        <w:lang w:val="en-US" w:bidi="ar-SA" w:eastAsia="en-US"/>
      </w:rPr>
    </w:lvl>
    <w:lvl w:ilvl="1" w:tplc="CBEC92F0">
      <w:start w:val="1"/>
      <w:numFmt w:val="bullet"/>
      <w:lvlText w:val="•"/>
      <w:lvlJc w:val="left"/>
      <w:pPr>
        <w:ind w:left="1753" w:hanging="200"/>
      </w:pPr>
      <w:rPr>
        <w:rFonts w:hint="default"/>
        <w:lang w:val="en-US" w:bidi="ar-SA" w:eastAsia="en-US"/>
      </w:rPr>
    </w:lvl>
    <w:lvl w:ilvl="2" w:tplc="79E2651E">
      <w:start w:val="1"/>
      <w:numFmt w:val="bullet"/>
      <w:lvlText w:val="•"/>
      <w:lvlJc w:val="left"/>
      <w:pPr>
        <w:ind w:left="3146" w:hanging="200"/>
      </w:pPr>
      <w:rPr>
        <w:rFonts w:hint="default"/>
        <w:lang w:val="en-US" w:bidi="ar-SA" w:eastAsia="en-US"/>
      </w:rPr>
    </w:lvl>
    <w:lvl w:ilvl="3" w:tplc="BF1290A0">
      <w:start w:val="1"/>
      <w:numFmt w:val="bullet"/>
      <w:lvlText w:val="•"/>
      <w:lvlJc w:val="left"/>
      <w:pPr>
        <w:ind w:left="4539" w:hanging="200"/>
      </w:pPr>
      <w:rPr>
        <w:rFonts w:hint="default"/>
        <w:lang w:val="en-US" w:bidi="ar-SA" w:eastAsia="en-US"/>
      </w:rPr>
    </w:lvl>
    <w:lvl w:ilvl="4" w:tplc="B8DEACE2">
      <w:start w:val="1"/>
      <w:numFmt w:val="bullet"/>
      <w:lvlText w:val="•"/>
      <w:lvlJc w:val="left"/>
      <w:pPr>
        <w:ind w:left="5932" w:hanging="200"/>
      </w:pPr>
      <w:rPr>
        <w:rFonts w:hint="default"/>
        <w:lang w:val="en-US" w:bidi="ar-SA" w:eastAsia="en-US"/>
      </w:rPr>
    </w:lvl>
    <w:lvl w:ilvl="5" w:tplc="0C6CCBBA">
      <w:start w:val="1"/>
      <w:numFmt w:val="bullet"/>
      <w:lvlText w:val="•"/>
      <w:lvlJc w:val="left"/>
      <w:pPr>
        <w:ind w:left="7325" w:hanging="200"/>
      </w:pPr>
      <w:rPr>
        <w:rFonts w:hint="default"/>
        <w:lang w:val="en-US" w:bidi="ar-SA" w:eastAsia="en-US"/>
      </w:rPr>
    </w:lvl>
    <w:lvl w:ilvl="6" w:tplc="38AC8790">
      <w:start w:val="1"/>
      <w:numFmt w:val="bullet"/>
      <w:lvlText w:val="•"/>
      <w:lvlJc w:val="left"/>
      <w:pPr>
        <w:ind w:left="8718" w:hanging="200"/>
      </w:pPr>
      <w:rPr>
        <w:rFonts w:hint="default"/>
        <w:lang w:val="en-US" w:bidi="ar-SA" w:eastAsia="en-US"/>
      </w:rPr>
    </w:lvl>
    <w:lvl w:ilvl="7" w:tplc="0D1C63AA">
      <w:start w:val="1"/>
      <w:numFmt w:val="bullet"/>
      <w:lvlText w:val="•"/>
      <w:lvlJc w:val="left"/>
      <w:pPr>
        <w:ind w:left="10111" w:hanging="200"/>
      </w:pPr>
      <w:rPr>
        <w:rFonts w:hint="default"/>
        <w:lang w:val="en-US" w:bidi="ar-SA" w:eastAsia="en-US"/>
      </w:rPr>
    </w:lvl>
    <w:lvl w:ilvl="8" w:tplc="06A8AA08">
      <w:start w:val="1"/>
      <w:numFmt w:val="bullet"/>
      <w:lvlText w:val="•"/>
      <w:lvlJc w:val="left"/>
      <w:pPr>
        <w:ind w:left="11504" w:hanging="200"/>
      </w:pPr>
      <w:rPr>
        <w:rFonts w:hint="default"/>
        <w:lang w:val="en-US" w:bidi="ar-SA" w:eastAsia="en-US"/>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widowControl w:val="false"/>
        <w:autoSpaceDE w:val="false"/>
        <w:autoSpaceDN w:val="false"/>
      </w:pPr>
    </w:pPrDefault>
  </w:docDefaults>
  <w:style w:type="paragraph" w:default="1" w:styleId="style0">
    <w:name w:val="Normal"/>
    <w:next w:val="style0"/>
    <w:qFormat/>
    <w:pPr/>
    <w:rPr>
      <w:rFonts w:ascii="Times New Roman" w:cs="Times New Roman" w:eastAsia="Times New Roman" w:hAnsi="Times New Roman"/>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66">
    <w:name w:val="Body Text"/>
    <w:basedOn w:val="style0"/>
    <w:next w:val="style66"/>
    <w:qFormat/>
    <w:uiPriority w:val="1"/>
    <w:pPr/>
    <w:rPr>
      <w:b/>
      <w:bCs/>
      <w:sz w:val="20"/>
      <w:szCs w:val="20"/>
    </w:rPr>
  </w:style>
  <w:style w:type="paragraph" w:styleId="style179">
    <w:name w:val="List Paragraph"/>
    <w:basedOn w:val="style0"/>
    <w:next w:val="style179"/>
    <w:qFormat/>
    <w:uiPriority w:val="1"/>
    <w:pPr>
      <w:ind w:left="363" w:hanging="198"/>
    </w:pPr>
    <w:rPr/>
  </w:style>
  <w:style w:type="paragraph" w:customStyle="1" w:styleId="style4097">
    <w:name w:val="Table Paragraph"/>
    <w:basedOn w:val="style0"/>
    <w:next w:val="style4097"/>
    <w:qFormat/>
    <w:uiPriority w:val="1"/>
    <w:pPr>
      <w:ind w:left="120"/>
    </w:pPr>
    <w:rPr/>
  </w:style>
  <w:style w:type="character" w:styleId="style85">
    <w:name w:val="Hyperlink"/>
    <w:basedOn w:val="style65"/>
    <w:next w:val="style85"/>
    <w:uiPriority w:val="99"/>
    <w:rPr>
      <w:color w:val="0000ff"/>
      <w:u w:val="singl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Words>1425</Words>
  <Pages>4</Pages>
  <Characters>7742</Characters>
  <Application>WPS Office</Application>
  <DocSecurity>0</DocSecurity>
  <Paragraphs>280</Paragraphs>
  <ScaleCrop>false</ScaleCrop>
  <LinksUpToDate>false</LinksUpToDate>
  <CharactersWithSpaces>9036</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2026-03-26T10:32:00Z</dcterms:created>
  <dc:creator>WPS Office</dc:creator>
  <lastModifiedBy>AGS6-W09</lastModifiedBy>
  <dcterms:modified xsi:type="dcterms:W3CDTF">2026-03-28T04:56:46Z</dcterms:modified>
  <revision>5</revision>
  <dc:title>Rev_AJRNH_155760.docx</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2026-03-26T00:00:00Z</vt:filetime>
  </property>
  <property fmtid="{D5CDD505-2E9C-101B-9397-08002B2CF9AE}" pid="3" name="Producer">
    <vt:lpwstr>Skia/PDF m148 Google Docs Renderer</vt:lpwstr>
  </property>
  <property fmtid="{D5CDD505-2E9C-101B-9397-08002B2CF9AE}" pid="4" name="LastSaved">
    <vt:filetime>2026-03-26T00:00:00Z</vt:filetime>
  </property>
  <property fmtid="{D5CDD505-2E9C-101B-9397-08002B2CF9AE}" pid="5" name="ICV">
    <vt:lpwstr>82acb0a1ce5a4ee1b181557e0c386a2a</vt:lpwstr>
  </property>
</Properties>
</file>