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MS_AJRNH_155712</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Assessing Fourth-Year Nursing Students’ Knowledge, Attitudes, and Practices Toward Nutritional Management in Diabetes Mellitus    </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6">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8">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Diabetes millets is one of the fastest growing chronic diseases globally with a significant burden on individual and society. An effective nutritional management helps to achieve and maintain glyceric control and contributes to the well being and quality of life of parents </w:t>
            </w:r>
          </w:p>
        </w:tc>
        <w:tc>
          <w:tcPr/>
          <w:p w:rsidR="00000000" w:rsidDel="00000000" w:rsidP="00000000" w:rsidRDefault="00000000" w:rsidRPr="00000000" w14:paraId="0000001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valuable comment. We have revised this section to clearly highlight the significance of the study to the scientific community. Specifically, we emphasized the growing global burden of diabetes mellitus and the importance of effective nutritional management in improving glycemic control and overall quality of life. We also refined the statement for clarity, coherence, and academic tone.</w:t>
            </w:r>
          </w:p>
        </w:tc>
      </w:tr>
    </w:tbl>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6">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7">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evaluation. No major revisions were made, but minor wording adjustments were done to further improve clarity and alignment with the study.</w:t>
            </w:r>
          </w:p>
        </w:tc>
      </w:tr>
      <w:tr>
        <w:trPr>
          <w:cantSplit w:val="0"/>
          <w:trHeight w:val="1262" w:hRule="atLeast"/>
          <w:tblHeader w:val="0"/>
        </w:trPr>
        <w:tc>
          <w:tcPr/>
          <w:p w:rsidR="00000000" w:rsidDel="00000000" w:rsidP="00000000" w:rsidRDefault="00000000" w:rsidRPr="00000000" w14:paraId="0000002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feedback. The abstract has been revised to make it more comprehensive by including clearer statements of the objectives, methods, key findings, and conclusions.</w:t>
            </w:r>
          </w:p>
        </w:tc>
      </w:tr>
      <w:tr>
        <w:trPr>
          <w:cantSplit w:val="0"/>
          <w:trHeight w:val="1262"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comment. Minor refinements were made to ensure the keywords are more specific and aligned with the study focus.</w:t>
            </w:r>
          </w:p>
        </w:tc>
      </w:tr>
      <w:tr>
        <w:trPr>
          <w:cantSplit w:val="0"/>
          <w:trHeight w:val="1262"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The background section has been reorganized and expanded to improve flow, coherence, and adequacy of information.</w:t>
            </w:r>
          </w:p>
        </w:tc>
      </w:tr>
      <w:tr>
        <w:trPr>
          <w:cantSplit w:val="0"/>
          <w:trHeight w:val="1262"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2</w:t>
            </w:r>
          </w:p>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There is no Research objectives in the paper .</w:t>
            </w:r>
          </w:p>
        </w:tc>
        <w:tc>
          <w:tcPr/>
          <w:p w:rsidR="00000000" w:rsidDel="00000000" w:rsidP="00000000" w:rsidRDefault="00000000" w:rsidRPr="00000000" w14:paraId="0000004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pointing this out. The research objectives have now been clearly stated and added to the manuscript.</w:t>
            </w:r>
          </w:p>
        </w:tc>
      </w:tr>
      <w:tr>
        <w:trPr>
          <w:cantSplit w:val="0"/>
          <w:trHeight w:val="1262"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1</w:t>
            </w:r>
          </w:p>
          <w:p w:rsidR="00000000" w:rsidDel="00000000" w:rsidP="00000000" w:rsidRDefault="00000000" w:rsidRPr="00000000" w14:paraId="00000045">
            <w:pPr>
              <w:ind w:left="360" w:firstLine="0"/>
              <w:rPr>
                <w:sz w:val="20"/>
                <w:szCs w:val="20"/>
              </w:rPr>
            </w:pPr>
            <w:r w:rsidDel="00000000" w:rsidR="00000000" w:rsidRPr="00000000">
              <w:rPr>
                <w:sz w:val="20"/>
                <w:szCs w:val="20"/>
                <w:rtl w:val="0"/>
              </w:rPr>
              <w:t xml:space="preserve">Review of literature not mentioned in the paper separate</w:t>
            </w:r>
          </w:p>
        </w:tc>
        <w:tc>
          <w:tcPr/>
          <w:p w:rsidR="00000000" w:rsidDel="00000000" w:rsidP="00000000" w:rsidRDefault="00000000" w:rsidRPr="00000000" w14:paraId="0000004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comment. A separate and clearly structured Review of Related Literature section has now been added to the paper, including updated and relevant sources.</w:t>
            </w:r>
          </w:p>
        </w:tc>
      </w:tr>
      <w:tr>
        <w:trPr>
          <w:cantSplit w:val="0"/>
          <w:trHeight w:val="1262" w:hRule="atLeast"/>
          <w:tblHeader w:val="0"/>
        </w:trPr>
        <w:tc>
          <w:tcPr/>
          <w:p w:rsidR="00000000" w:rsidDel="00000000" w:rsidP="00000000" w:rsidRDefault="00000000" w:rsidRPr="00000000" w14:paraId="0000004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feedback.</w:t>
            </w:r>
          </w:p>
        </w:tc>
      </w:tr>
      <w:tr>
        <w:trPr>
          <w:cantSplit w:val="0"/>
          <w:trHeight w:val="1262" w:hRule="atLeast"/>
          <w:tblHeader w:val="0"/>
        </w:trPr>
        <w:tc>
          <w:tcPr/>
          <w:p w:rsidR="00000000" w:rsidDel="00000000" w:rsidP="00000000" w:rsidRDefault="00000000" w:rsidRPr="00000000" w14:paraId="0000004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F">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5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feedback. Additional details were included to further emphasize ethical compliance.</w:t>
            </w:r>
          </w:p>
        </w:tc>
      </w:tr>
      <w:tr>
        <w:trPr>
          <w:cantSplit w:val="0"/>
          <w:trHeight w:val="703" w:hRule="atLeast"/>
          <w:tblHeader w:val="0"/>
        </w:trPr>
        <w:tc>
          <w:tcPr/>
          <w:p w:rsidR="00000000" w:rsidDel="00000000" w:rsidP="00000000" w:rsidRDefault="00000000" w:rsidRPr="00000000" w14:paraId="00000051">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4</w:t>
            </w:r>
          </w:p>
        </w:tc>
        <w:tc>
          <w:tcPr/>
          <w:p w:rsidR="00000000" w:rsidDel="00000000" w:rsidP="00000000" w:rsidRDefault="00000000" w:rsidRPr="00000000" w14:paraId="0000005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comment. The presentation of results was slightly refined for better clarity and readability.</w:t>
            </w:r>
          </w:p>
        </w:tc>
      </w:tr>
      <w:tr>
        <w:trPr>
          <w:cantSplit w:val="0"/>
          <w:trHeight w:val="703" w:hRule="atLeast"/>
          <w:tblHeader w:val="0"/>
        </w:trPr>
        <w:tc>
          <w:tcPr/>
          <w:p w:rsidR="00000000" w:rsidDel="00000000" w:rsidP="00000000" w:rsidRDefault="00000000" w:rsidRPr="00000000" w14:paraId="00000056">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figures in the paper </w:t>
            </w:r>
          </w:p>
        </w:tc>
        <w:tc>
          <w:tcPr/>
          <w:p w:rsidR="00000000" w:rsidDel="00000000" w:rsidP="00000000" w:rsidRDefault="00000000" w:rsidRPr="00000000" w14:paraId="0000005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suggestion. Relevant figures have now been added to complement the tables and improve data presentation.</w:t>
            </w:r>
          </w:p>
        </w:tc>
      </w:tr>
      <w:tr>
        <w:trPr>
          <w:cantSplit w:val="0"/>
          <w:trHeight w:val="703" w:hRule="atLeast"/>
          <w:tblHeader w:val="0"/>
        </w:trPr>
        <w:tc>
          <w:tcPr/>
          <w:p w:rsidR="00000000" w:rsidDel="00000000" w:rsidP="00000000" w:rsidRDefault="00000000" w:rsidRPr="00000000" w14:paraId="0000005C">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Discussion paper not mentioned in the paper</w:t>
            </w:r>
          </w:p>
        </w:tc>
        <w:tc>
          <w:tcPr/>
          <w:p w:rsidR="00000000" w:rsidDel="00000000" w:rsidP="00000000" w:rsidRDefault="00000000" w:rsidRPr="00000000" w14:paraId="0000006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important comment. A discussion section has been added, and findings are now clearly linked to existing literature.</w:t>
            </w:r>
          </w:p>
        </w:tc>
      </w:tr>
      <w:tr>
        <w:trPr>
          <w:cantSplit w:val="0"/>
          <w:trHeight w:val="703"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positive evaluation.</w:t>
            </w:r>
          </w:p>
        </w:tc>
      </w:tr>
      <w:tr>
        <w:trPr>
          <w:cantSplit w:val="0"/>
          <w:trHeight w:val="703" w:hRule="atLeast"/>
          <w:tblHeader w:val="0"/>
        </w:trPr>
        <w:tc>
          <w:tcPr/>
          <w:p w:rsidR="00000000" w:rsidDel="00000000" w:rsidP="00000000" w:rsidRDefault="00000000" w:rsidRPr="00000000" w14:paraId="00000067">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Limitations not mentioned in the paper </w:t>
            </w:r>
          </w:p>
        </w:tc>
        <w:tc>
          <w:tcPr/>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pointing this out. A limitations section has now been included in the manuscript.</w:t>
            </w:r>
          </w:p>
        </w:tc>
      </w:tr>
      <w:tr>
        <w:trPr>
          <w:cantSplit w:val="0"/>
          <w:trHeight w:val="703" w:hRule="atLeast"/>
          <w:tblHeader w:val="0"/>
        </w:trPr>
        <w:tc>
          <w:tcPr/>
          <w:p w:rsidR="00000000" w:rsidDel="00000000" w:rsidP="00000000" w:rsidRDefault="00000000" w:rsidRPr="00000000" w14:paraId="0000006E">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1">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7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observation. Additional relevant and recent references have been incorporated to strengthen the study, while acknowledging the limited availability of local studies on the topic.</w:t>
            </w:r>
          </w:p>
        </w:tc>
      </w:tr>
      <w:tr>
        <w:trPr>
          <w:cantSplit w:val="0"/>
          <w:trHeight w:val="703" w:hRule="atLeast"/>
          <w:tblHeader w:val="0"/>
        </w:trPr>
        <w:tc>
          <w:tcPr/>
          <w:p w:rsidR="00000000" w:rsidDel="00000000" w:rsidP="00000000" w:rsidRDefault="00000000" w:rsidRPr="00000000" w14:paraId="00000074">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7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6">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7">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7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feedback.</w:t>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C">
      <w:pP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tbl>
      <w:tblPr>
        <w:tblStyle w:val="Table4"/>
        <w:tblW w:w="13500.0" w:type="dxa"/>
        <w:jc w:val="left"/>
        <w:tblInd w:w="269.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3"/>
        <w:gridCol w:w="4722"/>
        <w:gridCol w:w="4415"/>
        <w:tblGridChange w:id="0">
          <w:tblGrid>
            <w:gridCol w:w="4363"/>
            <w:gridCol w:w="4722"/>
            <w:gridCol w:w="4415"/>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7D">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80">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81">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p w:rsidR="00000000" w:rsidDel="00000000" w:rsidP="00000000" w:rsidRDefault="00000000" w:rsidRPr="00000000" w14:paraId="00000082">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83">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8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85">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86">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87">
            <w:pP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8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91">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lang w:eastAsia="en-US" w:val="en-US"/>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
    <w:name w:val="Unresolved Mention"/>
    <w:uiPriority w:val="99"/>
    <w:semiHidden w:val="1"/>
    <w:unhideWhenUsed w:val="1"/>
    <w:rsid w:val="00CF0553"/>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5lVlMU+QiTmrrYty8fO345TQgg==">CgMxLjA4AHIhMWduUUdPSlgyLXpwMjI2RGxrOGV2S2Rrd2RCTDZBelE4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