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322.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60"/>
        <w:gridCol w:w="10162"/>
        <w:tblGridChange w:id="0">
          <w:tblGrid>
            <w:gridCol w:w="3160"/>
            <w:gridCol w:w="10162"/>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tcPr>
          <w:p w:rsidR="00000000" w:rsidDel="00000000" w:rsidP="00000000" w:rsidRDefault="00000000" w:rsidRPr="00000000" w14:paraId="00000002">
            <w:pPr>
              <w:rPr/>
            </w:pPr>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b w:val="1"/>
                <w:bCs w:val="1"/>
                <w:color w:val="0000ff"/>
                <w:sz w:val="20"/>
                <w:szCs w:val="20"/>
              </w:rPr>
            </w:pPr>
            <w:hyperlink r:id="rId7">
              <w:r w:rsidDel="00000000" w:rsidR="00000000" w:rsidRPr="00000000">
                <w:rPr>
                  <w:b w:val="1"/>
                  <w:bCs w:val="1"/>
                  <w:color w:val="0000ff"/>
                  <w:sz w:val="20"/>
                  <w:szCs w:val="20"/>
                  <w:rtl w:val="0"/>
                </w:rPr>
                <w:t xml:space="preserve">Asian Journal of Research in Nursing and Health </w:t>
              </w:r>
            </w:hyperlink>
            <w:r w:rsidDel="00000000" w:rsidR="00000000" w:rsidRPr="00000000">
              <w:rPr>
                <w:rtl w:val="0"/>
              </w:rPr>
            </w:r>
          </w:p>
        </w:tc>
      </w:tr>
      <w:tr>
        <w:trPr>
          <w:cantSplit w:val="0"/>
          <w:trHeight w:val="29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Ms_AJRNH_155685</w:t>
            </w:r>
          </w:p>
        </w:tc>
      </w:tr>
      <w:tr>
        <w:trPr>
          <w:cantSplit w:val="0"/>
          <w:trHeight w:val="65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Knowledge and Intention to test for HIV Among Students in a Private College of Nursing</w:t>
            </w:r>
          </w:p>
        </w:tc>
      </w:tr>
      <w:tr>
        <w:trPr>
          <w:cantSplit w:val="0"/>
          <w:trHeight w:val="332"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highlight w:val="yellow"/>
          <w:u w:val="none"/>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none"/>
          <w:vertAlign w:val="baseline"/>
          <w:rtl w:val="0"/>
        </w:rPr>
        <w:t xml:space="preserve">PART 1(Importance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2"/>
        <w:tblW w:w="13466.000000000002"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18"/>
        <w:gridCol w:w="4966"/>
        <w:gridCol w:w="3682"/>
        <w:tblGridChange w:id="0">
          <w:tblGrid>
            <w:gridCol w:w="4818"/>
            <w:gridCol w:w="4966"/>
            <w:gridCol w:w="3682"/>
          </w:tblGrid>
        </w:tblGridChange>
      </w:tblGrid>
      <w:tr>
        <w:trPr>
          <w:cantSplit w:val="0"/>
          <w:tblHeader w:val="0"/>
        </w:trPr>
        <w:tc>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4" w:hRule="atLeast"/>
          <w:tblHeader w:val="0"/>
        </w:trPr>
        <w:tc>
          <w:tcPr/>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This manuscript is important as it assesses HIV knowledge and testing intention among nursing students, who are future healthcare providers. It provides insight into awareness levels and potential barriers to HIV testing. The findings can help improve education, reduce stigma, and strengthen HIV prevention efforts in healthcare settings.</w:t>
            </w:r>
            <w:r w:rsidDel="00000000" w:rsidR="00000000" w:rsidRPr="00000000">
              <w:rPr>
                <w:rtl w:val="0"/>
              </w:rPr>
            </w:r>
          </w:p>
        </w:tc>
        <w:tc>
          <w:tcPr/>
          <w:p w:rsidR="00000000" w:rsidDel="00000000" w:rsidP="00000000" w:rsidRDefault="00000000" w:rsidRPr="00000000" w14:paraId="0000001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valuable feedback. The authors carefully considered the current public health issues in the Philippines when formulating the study title. HIV testing was selected as the focus due to the limited number of related studies conducted within the institution. Therefore, the title “Knowledge and Intention to Test for HIV Among Students in a Private College of Nursing” was developed to accurately represent the study’s variables and target population.</w:t>
            </w:r>
          </w:p>
        </w:tc>
      </w:tr>
    </w:tbl>
    <w:p w:rsidR="00000000" w:rsidDel="00000000" w:rsidP="00000000" w:rsidRDefault="00000000" w:rsidRPr="00000000" w14:paraId="00000018">
      <w:pPr>
        <w:rPr>
          <w:sz w:val="20"/>
          <w:szCs w:val="20"/>
        </w:rPr>
      </w:pPr>
      <w:r w:rsidDel="00000000" w:rsidR="00000000" w:rsidRPr="00000000">
        <w:rPr>
          <w:rtl w:val="0"/>
        </w:rPr>
      </w:r>
    </w:p>
    <w:p w:rsidR="00000000" w:rsidDel="00000000" w:rsidP="00000000" w:rsidRDefault="00000000" w:rsidRPr="00000000" w14:paraId="00000019">
      <w:pPr>
        <w:rPr>
          <w:sz w:val="20"/>
          <w:szCs w:val="20"/>
        </w:rPr>
      </w:pPr>
      <w:r w:rsidDel="00000000" w:rsidR="00000000" w:rsidRPr="00000000">
        <w:rPr>
          <w:rtl w:val="0"/>
        </w:rPr>
      </w:r>
    </w:p>
    <w:p w:rsidR="00000000" w:rsidDel="00000000" w:rsidP="00000000" w:rsidRDefault="00000000" w:rsidRPr="00000000" w14:paraId="0000001A">
      <w:pPr>
        <w:rPr>
          <w:sz w:val="20"/>
          <w:szCs w:val="20"/>
        </w:rPr>
      </w:pPr>
      <w:r w:rsidDel="00000000" w:rsidR="00000000" w:rsidRPr="00000000">
        <w:rPr>
          <w:rtl w:val="0"/>
        </w:rPr>
      </w:r>
    </w:p>
    <w:p w:rsidR="00000000" w:rsidDel="00000000" w:rsidP="00000000" w:rsidRDefault="00000000" w:rsidRPr="00000000" w14:paraId="0000001B">
      <w:pPr>
        <w:rPr>
          <w:sz w:val="20"/>
          <w:szCs w:val="20"/>
        </w:rPr>
      </w:pPr>
      <w:r w:rsidDel="00000000" w:rsidR="00000000" w:rsidRPr="00000000">
        <w:rPr>
          <w:rtl w:val="0"/>
        </w:rPr>
      </w:r>
    </w:p>
    <w:p w:rsidR="00000000" w:rsidDel="00000000" w:rsidP="00000000" w:rsidRDefault="00000000" w:rsidRPr="00000000" w14:paraId="0000001C">
      <w:pPr>
        <w:rPr>
          <w:sz w:val="20"/>
          <w:szCs w:val="20"/>
        </w:rPr>
      </w:pPr>
      <w:r w:rsidDel="00000000" w:rsidR="00000000" w:rsidRPr="00000000">
        <w:rPr>
          <w:rtl w:val="0"/>
        </w:rPr>
      </w:r>
    </w:p>
    <w:p w:rsidR="00000000" w:rsidDel="00000000" w:rsidP="00000000" w:rsidRDefault="00000000" w:rsidRPr="00000000" w14:paraId="0000001D">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2.1 (Objective Evaluation)</w:t>
      </w:r>
      <w:r w:rsidDel="00000000" w:rsidR="00000000" w:rsidRPr="00000000">
        <w:rPr>
          <w:rtl w:val="0"/>
        </w:rPr>
      </w:r>
    </w:p>
    <w:p w:rsidR="00000000" w:rsidDel="00000000" w:rsidP="00000000" w:rsidRDefault="00000000" w:rsidRPr="00000000" w14:paraId="0000001E">
      <w:pPr>
        <w:rPr>
          <w:sz w:val="20"/>
          <w:szCs w:val="20"/>
        </w:rPr>
      </w:pPr>
      <w:r w:rsidDel="00000000" w:rsidR="00000000" w:rsidRPr="00000000">
        <w:rPr>
          <w:rtl w:val="0"/>
        </w:rPr>
      </w:r>
    </w:p>
    <w:tbl>
      <w:tblPr>
        <w:tblStyle w:val="Table3"/>
        <w:tblW w:w="13466.0" w:type="dxa"/>
        <w:jc w:val="left"/>
        <w:tblInd w:w="2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20"/>
        <w:gridCol w:w="4964"/>
        <w:gridCol w:w="3682"/>
        <w:tblGridChange w:id="0">
          <w:tblGrid>
            <w:gridCol w:w="4820"/>
            <w:gridCol w:w="4964"/>
            <w:gridCol w:w="3682"/>
          </w:tblGrid>
        </w:tblGridChange>
      </w:tblGrid>
      <w:tr>
        <w:trPr>
          <w:cantSplit w:val="0"/>
          <w:tblHeader w:val="0"/>
        </w:trPr>
        <w:tc>
          <w:tcPr>
            <w:gridSpan w:val="3"/>
            <w:tcBorders>
              <w:top w:color="000000" w:space="0" w:sz="0" w:val="nil"/>
              <w:left w:color="000000" w:space="0" w:sz="0" w:val="nil"/>
              <w:right w:color="000000" w:space="0" w:sz="0" w:val="nil"/>
            </w:tcBorders>
          </w:tcPr>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3">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2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p w:rsidR="00000000" w:rsidDel="00000000" w:rsidP="00000000" w:rsidRDefault="00000000" w:rsidRPr="00000000" w14:paraId="00000025">
            <w:pPr>
              <w:spacing w:after="160" w:line="259" w:lineRule="auto"/>
              <w:rPr>
                <w:b w:val="1"/>
                <w:bCs w:val="1"/>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26">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7">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8">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9">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valuable feedback. In developing the study title, the authors considered the key factors influencing HIV testing among nursing students, ensuring that the title accurately reflects the study’s main variables and focus.</w:t>
            </w:r>
          </w:p>
        </w:tc>
      </w:tr>
      <w:tr>
        <w:trPr>
          <w:cantSplit w:val="0"/>
          <w:trHeight w:val="1262" w:hRule="atLeast"/>
          <w:tblHeader w:val="0"/>
        </w:trPr>
        <w:tc>
          <w:tcPr/>
          <w:p w:rsidR="00000000" w:rsidDel="00000000" w:rsidP="00000000" w:rsidRDefault="00000000" w:rsidRPr="00000000" w14:paraId="0000002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C">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D">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2E">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2F">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valuable feedback. The abstract has been carefully revised and structured to provide a comprehensive overview of the study, enabling readers to clearly understand its purpose, methodology, and main findings.</w:t>
            </w:r>
          </w:p>
        </w:tc>
      </w:tr>
      <w:tr>
        <w:trPr>
          <w:cantSplit w:val="0"/>
          <w:trHeight w:val="1262" w:hRule="atLeast"/>
          <w:tblHeader w:val="0"/>
        </w:trPr>
        <w:tc>
          <w:tcPr/>
          <w:p w:rsidR="00000000" w:rsidDel="00000000" w:rsidP="00000000" w:rsidRDefault="00000000" w:rsidRPr="00000000" w14:paraId="0000003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3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3">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3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valuable feedback. Keywords were carefully selected to represent the core components of the study including knowledge, intention, HIV testing, and nursing students, ensuring alignment with the research focus and enhancing searchability.</w:t>
            </w:r>
          </w:p>
        </w:tc>
      </w:tr>
      <w:tr>
        <w:trPr>
          <w:cantSplit w:val="0"/>
          <w:trHeight w:val="1262" w:hRule="atLeast"/>
          <w:tblHeader w:val="0"/>
        </w:trPr>
        <w:tc>
          <w:tcPr/>
          <w:p w:rsidR="00000000" w:rsidDel="00000000" w:rsidP="00000000" w:rsidRDefault="00000000" w:rsidRPr="00000000" w14:paraId="0000003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8">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valuable feedback. The background has been thoroughly developed to present HIV as a major global health concern and its impact on population health. Key factors influencing HIV testing, including sexual activity and occupational risks such as needle stick injuries among nursing students in clinical settings, are highlighted. Relevant literature from global, international, and local sources has been integrated to provide a well-rounded, evidence-based foundation for the study.</w:t>
            </w:r>
          </w:p>
        </w:tc>
      </w:tr>
      <w:tr>
        <w:trPr>
          <w:cantSplit w:val="0"/>
          <w:trHeight w:val="1262" w:hRule="atLeast"/>
          <w:tblHeader w:val="0"/>
        </w:trPr>
        <w:tc>
          <w:tcPr/>
          <w:p w:rsidR="00000000" w:rsidDel="00000000" w:rsidP="00000000" w:rsidRDefault="00000000" w:rsidRPr="00000000" w14:paraId="0000003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3D">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3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valuable feedback. The objective was formulated to align with the study title, ensuring they effectively guide the research direction and support outcome determination.</w:t>
            </w:r>
          </w:p>
        </w:tc>
      </w:tr>
      <w:tr>
        <w:trPr>
          <w:cantSplit w:val="0"/>
          <w:trHeight w:val="1262" w:hRule="atLeast"/>
          <w:tblHeader w:val="0"/>
        </w:trPr>
        <w:tc>
          <w:tcPr/>
          <w:p w:rsidR="00000000" w:rsidDel="00000000" w:rsidP="00000000" w:rsidRDefault="00000000" w:rsidRPr="00000000" w14:paraId="0000003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4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2">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valuable feedback. This section has been thoroughly developed to discuss HIV as a significant health concern, including its transmission, risk factors, and influences on HIV testing. Supporting literature from global, international, and local sources was incorporated to provide a comprehensive and well-rounded presentation, with most references published within the last five years to ensure currency.</w:t>
            </w:r>
          </w:p>
        </w:tc>
      </w:tr>
      <w:tr>
        <w:trPr>
          <w:cantSplit w:val="0"/>
          <w:trHeight w:val="1262" w:hRule="atLeast"/>
          <w:tblHeader w:val="0"/>
        </w:trPr>
        <w:tc>
          <w:tcPr/>
          <w:p w:rsidR="00000000" w:rsidDel="00000000" w:rsidP="00000000" w:rsidRDefault="00000000" w:rsidRPr="00000000" w14:paraId="0000004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7">
            <w:pPr>
              <w:ind w:left="360" w:firstLine="0"/>
              <w:rPr>
                <w:b w:val="1"/>
                <w:bCs w:val="1"/>
                <w:sz w:val="20"/>
                <w:szCs w:val="20"/>
              </w:rPr>
            </w:pPr>
            <w:r w:rsidDel="00000000" w:rsidR="00000000" w:rsidRPr="00000000">
              <w:rPr>
                <w:b w:val="1"/>
                <w:bCs w:val="1"/>
                <w:sz w:val="20"/>
                <w:szCs w:val="20"/>
                <w:rtl w:val="0"/>
              </w:rPr>
              <w:t xml:space="preserve">4</w:t>
            </w:r>
          </w:p>
        </w:tc>
        <w:tc>
          <w:tcPr/>
          <w:p w:rsidR="00000000" w:rsidDel="00000000" w:rsidP="00000000" w:rsidRDefault="00000000" w:rsidRPr="00000000" w14:paraId="0000004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valuable feedback. The methodology was carefully developed to provide a systematic and well-structured approach, clearly outlining the procedures conducted before, during, and after data collection to ensure rigor, clarity, and reproducibility.</w:t>
            </w:r>
          </w:p>
        </w:tc>
      </w:tr>
      <w:tr>
        <w:trPr>
          <w:cantSplit w:val="0"/>
          <w:trHeight w:val="1262" w:hRule="atLeast"/>
          <w:tblHeader w:val="0"/>
        </w:trPr>
        <w:tc>
          <w:tcPr/>
          <w:p w:rsidR="00000000" w:rsidDel="00000000" w:rsidP="00000000" w:rsidRDefault="00000000" w:rsidRPr="00000000" w14:paraId="0000004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4C">
            <w:pPr>
              <w:ind w:left="360" w:firstLine="0"/>
              <w:rPr>
                <w:b w:val="1"/>
                <w:bCs w:val="1"/>
                <w:sz w:val="20"/>
                <w:szCs w:val="20"/>
              </w:rPr>
            </w:pPr>
            <w:r w:rsidDel="00000000" w:rsidR="00000000" w:rsidRPr="00000000">
              <w:rPr>
                <w:b w:val="1"/>
                <w:bCs w:val="1"/>
                <w:sz w:val="20"/>
                <w:szCs w:val="20"/>
                <w:rtl w:val="0"/>
              </w:rPr>
              <w:t xml:space="preserve">5</w:t>
            </w:r>
          </w:p>
        </w:tc>
        <w:tc>
          <w:tcPr/>
          <w:p w:rsidR="00000000" w:rsidDel="00000000" w:rsidP="00000000" w:rsidRDefault="00000000" w:rsidRPr="00000000" w14:paraId="0000004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this valuable feedback. All ethical considerations have been thoroughly addressed in accordance with institutional requirements, and the study presents no ethical issues.</w:t>
            </w:r>
          </w:p>
        </w:tc>
      </w:tr>
      <w:tr>
        <w:trPr>
          <w:cantSplit w:val="0"/>
          <w:trHeight w:val="703" w:hRule="atLeast"/>
          <w:tblHeader w:val="0"/>
        </w:trPr>
        <w:tc>
          <w:tcPr/>
          <w:p w:rsidR="00000000" w:rsidDel="00000000" w:rsidP="00000000" w:rsidRDefault="00000000" w:rsidRPr="00000000" w14:paraId="0000004E">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5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results have been carefully discussed and interpreted to align with the research objectives and provide answers to the stated hypothesis.</w:t>
            </w:r>
          </w:p>
        </w:tc>
      </w:tr>
      <w:tr>
        <w:trPr>
          <w:cantSplit w:val="0"/>
          <w:trHeight w:val="703" w:hRule="atLeast"/>
          <w:tblHeader w:val="0"/>
        </w:trPr>
        <w:tc>
          <w:tcPr/>
          <w:p w:rsidR="00000000" w:rsidDel="00000000" w:rsidP="00000000" w:rsidRDefault="00000000" w:rsidRPr="00000000" w14:paraId="00000053">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5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All tables and figures have been ensured to be clear, relevant, and necessary, effectively supporting the presentation and interpretation of the results. </w:t>
            </w:r>
          </w:p>
          <w:p w:rsidR="00000000" w:rsidDel="00000000" w:rsidP="00000000" w:rsidRDefault="00000000" w:rsidRPr="00000000" w14:paraId="0000005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previously missing Table 2 has now been included in the revised manuscript.</w:t>
            </w:r>
          </w:p>
        </w:tc>
      </w:tr>
      <w:tr>
        <w:trPr>
          <w:cantSplit w:val="0"/>
          <w:trHeight w:val="703" w:hRule="atLeast"/>
          <w:tblHeader w:val="0"/>
        </w:trPr>
        <w:tc>
          <w:tcPr/>
          <w:p w:rsidR="00000000" w:rsidDel="00000000" w:rsidP="00000000" w:rsidRDefault="00000000" w:rsidRPr="00000000" w14:paraId="00000059">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5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discussion has been ensured to relate the study’s findings to existing literature, highlighting similarities, differences, and supporting evidence from recent sources.</w:t>
            </w:r>
          </w:p>
        </w:tc>
      </w:tr>
      <w:tr>
        <w:trPr>
          <w:cantSplit w:val="0"/>
          <w:trHeight w:val="703" w:hRule="atLeast"/>
          <w:tblHeader w:val="0"/>
        </w:trPr>
        <w:tc>
          <w:tcPr/>
          <w:p w:rsidR="00000000" w:rsidDel="00000000" w:rsidP="00000000" w:rsidRDefault="00000000" w:rsidRPr="00000000" w14:paraId="0000005E">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6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conclusions have been ensured to accurately reflect the data and align with the study’s findings and research objectives.</w:t>
            </w:r>
          </w:p>
        </w:tc>
      </w:tr>
      <w:tr>
        <w:trPr>
          <w:cantSplit w:val="0"/>
          <w:trHeight w:val="703" w:hRule="atLeast"/>
          <w:tblHeader w:val="0"/>
        </w:trPr>
        <w:tc>
          <w:tcPr/>
          <w:p w:rsidR="00000000" w:rsidDel="00000000" w:rsidP="00000000" w:rsidRDefault="00000000" w:rsidRPr="00000000" w14:paraId="00000063">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6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limitations of the study have now been clearly addressed in the manuscript.</w:t>
            </w:r>
          </w:p>
        </w:tc>
      </w:tr>
      <w:tr>
        <w:trPr>
          <w:cantSplit w:val="0"/>
          <w:trHeight w:val="703" w:hRule="atLeast"/>
          <w:tblHeader w:val="0"/>
        </w:trPr>
        <w:tc>
          <w:tcPr/>
          <w:p w:rsidR="00000000" w:rsidDel="00000000" w:rsidP="00000000" w:rsidRDefault="00000000" w:rsidRPr="00000000" w14:paraId="00000068">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A">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B">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6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references cited have been ensured to be relevant, current, and sufficient to support the study’s content and findings.</w:t>
            </w:r>
          </w:p>
        </w:tc>
      </w:tr>
      <w:tr>
        <w:trPr>
          <w:cantSplit w:val="0"/>
          <w:trHeight w:val="703" w:hRule="atLeast"/>
          <w:tblHeader w:val="0"/>
        </w:trPr>
        <w:tc>
          <w:tcPr/>
          <w:p w:rsidR="00000000" w:rsidDel="00000000" w:rsidP="00000000" w:rsidRDefault="00000000" w:rsidRPr="00000000" w14:paraId="0000006E">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70">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1">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7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manuscript is written in clear and understandable English, ensuring that the study can be easily comprehended by all readers.</w:t>
            </w:r>
          </w:p>
        </w:tc>
      </w:tr>
    </w:tbl>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8">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PART  2.2 (Subjective Evaluation)</w:t>
      </w:r>
      <w:r w:rsidDel="00000000" w:rsidR="00000000" w:rsidRPr="00000000">
        <w:rPr>
          <w:rtl w:val="0"/>
        </w:rPr>
      </w:r>
    </w:p>
    <w:p w:rsidR="00000000" w:rsidDel="00000000" w:rsidP="00000000" w:rsidRDefault="00000000" w:rsidRPr="00000000" w14:paraId="00000079">
      <w:pPr>
        <w:rPr/>
      </w:pPr>
      <w:r w:rsidDel="00000000" w:rsidR="00000000" w:rsidRPr="00000000">
        <w:rPr>
          <w:rtl w:val="0"/>
        </w:rPr>
      </w:r>
    </w:p>
    <w:tbl>
      <w:tblPr>
        <w:tblStyle w:val="Table4"/>
        <w:tblW w:w="14175.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2"/>
        <w:gridCol w:w="4505"/>
        <w:gridCol w:w="4318"/>
        <w:tblGridChange w:id="0">
          <w:tblGrid>
            <w:gridCol w:w="5352"/>
            <w:gridCol w:w="4505"/>
            <w:gridCol w:w="4318"/>
          </w:tblGrid>
        </w:tblGridChange>
      </w:tblGrid>
      <w:tr>
        <w:trPr>
          <w:cantSplit w:val="0"/>
          <w:tblHeader w:val="0"/>
        </w:trPr>
        <w:tc>
          <w:tcPr/>
          <w:p w:rsidR="00000000" w:rsidDel="00000000" w:rsidP="00000000" w:rsidRDefault="00000000" w:rsidRPr="00000000" w14:paraId="0000007A">
            <w:pPr>
              <w:pStyle w:val="Heading2"/>
              <w:jc w:val="left"/>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07B">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C">
            <w:pPr>
              <w:rPr/>
            </w:pPr>
            <w:r w:rsidDel="00000000" w:rsidR="00000000" w:rsidRPr="00000000">
              <w:rPr>
                <w:rtl w:val="0"/>
              </w:rPr>
            </w:r>
          </w:p>
        </w:tc>
        <w:tc>
          <w:tcPr/>
          <w:p w:rsidR="00000000" w:rsidDel="00000000" w:rsidP="00000000" w:rsidRDefault="00000000" w:rsidRPr="00000000" w14:paraId="0000007D">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E">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1262" w:hRule="atLeast"/>
          <w:tblHeader w:val="0"/>
        </w:trPr>
        <w:tc>
          <w:tcPr/>
          <w:p w:rsidR="00000000" w:rsidDel="00000000" w:rsidP="00000000" w:rsidRDefault="00000000" w:rsidRPr="00000000" w14:paraId="0000007F">
            <w:pPr>
              <w:ind w:left="360" w:firstLine="0"/>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80">
            <w:pPr>
              <w:ind w:left="360" w:firstLine="0"/>
              <w:rPr>
                <w:sz w:val="20"/>
                <w:szCs w:val="20"/>
              </w:rPr>
            </w:pPr>
            <w:r w:rsidDel="00000000" w:rsidR="00000000" w:rsidRPr="00000000">
              <w:rPr>
                <w:rtl w:val="0"/>
              </w:rPr>
            </w:r>
          </w:p>
          <w:p w:rsidR="00000000" w:rsidDel="00000000" w:rsidP="00000000" w:rsidRDefault="00000000" w:rsidRPr="00000000" w14:paraId="00000081">
            <w:pPr>
              <w:ind w:left="360" w:firstLine="0"/>
              <w:rPr>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2">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8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that the title of the article is suitable and appropriate.</w:t>
            </w:r>
          </w:p>
        </w:tc>
      </w:tr>
      <w:tr>
        <w:trPr>
          <w:cantSplit w:val="0"/>
          <w:trHeight w:val="1262" w:hRule="atLeast"/>
          <w:tblHeader w:val="0"/>
        </w:trPr>
        <w:tc>
          <w:tcPr/>
          <w:p w:rsidR="00000000" w:rsidDel="00000000" w:rsidP="00000000" w:rsidRDefault="00000000" w:rsidRPr="00000000" w14:paraId="00000084">
            <w:pPr>
              <w:pStyle w:val="Heading2"/>
              <w:ind w:left="36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85">
            <w:pPr>
              <w:ind w:left="284" w:firstLine="0"/>
              <w:rPr>
                <w:sz w:val="20"/>
                <w:szCs w:val="20"/>
              </w:rPr>
            </w:pPr>
            <w:r w:rsidDel="00000000" w:rsidR="00000000" w:rsidRPr="00000000">
              <w:rPr>
                <w:rtl w:val="0"/>
              </w:rPr>
            </w:r>
          </w:p>
          <w:p w:rsidR="00000000" w:rsidDel="00000000" w:rsidP="00000000" w:rsidRDefault="00000000" w:rsidRPr="00000000" w14:paraId="00000086">
            <w:pPr>
              <w:ind w:left="284" w:firstLine="0"/>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7">
            <w:pPr>
              <w:ind w:left="360" w:firstLine="0"/>
              <w:rPr>
                <w:b w:val="1"/>
                <w:bCs w:val="1"/>
                <w:sz w:val="20"/>
                <w:szCs w:val="20"/>
              </w:rPr>
            </w:pPr>
            <w:r w:rsidDel="00000000" w:rsidR="00000000" w:rsidRPr="00000000">
              <w:rPr>
                <w:b w:val="1"/>
                <w:bCs w:val="1"/>
                <w:sz w:val="20"/>
                <w:szCs w:val="20"/>
                <w:rtl w:val="0"/>
              </w:rPr>
              <w:t xml:space="preserve">yes</w:t>
            </w:r>
          </w:p>
        </w:tc>
        <w:tc>
          <w:tcPr/>
          <w:p w:rsidR="00000000" w:rsidDel="00000000" w:rsidP="00000000" w:rsidRDefault="00000000" w:rsidRPr="00000000" w14:paraId="00000088">
            <w:pPr>
              <w:pStyle w:val="Heading2"/>
              <w:spacing w:after="240" w:before="0" w:lineRule="auto"/>
              <w:ind w:left="0" w:right="600" w:firstLine="0"/>
              <w:jc w:val="left"/>
              <w:rPr>
                <w:rFonts w:ascii="Times New Roman" w:cs="Times New Roman" w:eastAsia="Times New Roman" w:hAnsi="Times New Roman"/>
                <w:b w:val="0"/>
                <w:bCs w:val="0"/>
              </w:rPr>
            </w:pPr>
            <w:bookmarkStart w:colFirst="0" w:colLast="0" w:name="_heading=h.th27wh1z9dai" w:id="0"/>
            <w:bookmarkEnd w:id="0"/>
            <w:r w:rsidDel="00000000" w:rsidR="00000000" w:rsidRPr="00000000">
              <w:rPr>
                <w:rFonts w:ascii="Times New Roman" w:cs="Times New Roman" w:eastAsia="Times New Roman" w:hAnsi="Times New Roman"/>
                <w:b w:val="0"/>
                <w:bCs w:val="0"/>
                <w:rtl w:val="0"/>
              </w:rPr>
              <w:t xml:space="preserve">Thank you for the valuable feedback. The authors note that the abstract of the article is comprehensive and appropriately summarizes the study.</w:t>
            </w:r>
          </w:p>
          <w:p w:rsidR="00000000" w:rsidDel="00000000" w:rsidP="00000000" w:rsidRDefault="00000000" w:rsidRPr="00000000" w14:paraId="00000089">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704" w:hRule="atLeast"/>
          <w:tblHeader w:val="0"/>
        </w:trPr>
        <w:tc>
          <w:tcPr/>
          <w:p w:rsidR="00000000" w:rsidDel="00000000" w:rsidP="00000000" w:rsidRDefault="00000000" w:rsidRPr="00000000" w14:paraId="0000008A">
            <w:pPr>
              <w:pStyle w:val="Heading2"/>
              <w:ind w:left="360" w:firstLine="0"/>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B">
            <w:pPr>
              <w:ind w:left="284" w:firstLine="0"/>
              <w:rPr>
                <w:b w:val="1"/>
                <w:bCs w:val="1"/>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yes</w:t>
            </w:r>
            <w:r w:rsidDel="00000000" w:rsidR="00000000" w:rsidRPr="00000000">
              <w:rPr>
                <w:rtl w:val="0"/>
              </w:rPr>
            </w:r>
          </w:p>
        </w:tc>
        <w:tc>
          <w:tcPr/>
          <w:p w:rsidR="00000000" w:rsidDel="00000000" w:rsidP="00000000" w:rsidRDefault="00000000" w:rsidRPr="00000000" w14:paraId="0000008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that the manuscript is scientifically correct.</w:t>
            </w:r>
          </w:p>
        </w:tc>
      </w:tr>
      <w:tr>
        <w:trPr>
          <w:cantSplit w:val="0"/>
          <w:trHeight w:val="703" w:hRule="atLeast"/>
          <w:tblHeader w:val="0"/>
        </w:trPr>
        <w:tc>
          <w:tcPr/>
          <w:p w:rsidR="00000000" w:rsidDel="00000000" w:rsidP="00000000" w:rsidRDefault="00000000" w:rsidRPr="00000000" w14:paraId="0000008E">
            <w:pPr>
              <w:ind w:left="360" w:firstLine="0"/>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F">
            <w:pPr>
              <w:ind w:left="360" w:firstLine="0"/>
              <w:rPr>
                <w:sz w:val="20"/>
                <w:szCs w:val="20"/>
              </w:rPr>
            </w:pPr>
            <w:r w:rsidDel="00000000" w:rsidR="00000000" w:rsidRPr="00000000">
              <w:rPr>
                <w:sz w:val="20"/>
                <w:szCs w:val="20"/>
                <w:rtl w:val="0"/>
              </w:rPr>
              <w:t xml:space="preserve">(YES or NO)</w:t>
            </w:r>
          </w:p>
          <w:p w:rsidR="00000000" w:rsidDel="00000000" w:rsidP="00000000" w:rsidRDefault="00000000" w:rsidRPr="00000000" w14:paraId="00000090">
            <w:pPr>
              <w:ind w:left="360" w:firstLine="0"/>
              <w:rPr>
                <w:sz w:val="20"/>
                <w:szCs w:val="20"/>
              </w:rPr>
            </w:pPr>
            <w:r w:rsidDel="00000000" w:rsidR="00000000" w:rsidRPr="00000000">
              <w:rPr>
                <w:rtl w:val="0"/>
              </w:rPr>
            </w:r>
          </w:p>
          <w:p w:rsidR="00000000" w:rsidDel="00000000" w:rsidP="00000000" w:rsidRDefault="00000000" w:rsidRPr="00000000" w14:paraId="00000091">
            <w:pPr>
              <w:ind w:left="360" w:firstLine="0"/>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yes</w:t>
            </w:r>
            <w:r w:rsidDel="00000000" w:rsidR="00000000" w:rsidRPr="00000000">
              <w:rPr>
                <w:rtl w:val="0"/>
              </w:rPr>
            </w:r>
          </w:p>
        </w:tc>
        <w:tc>
          <w:tcPr/>
          <w:p w:rsidR="00000000" w:rsidDel="00000000" w:rsidP="00000000" w:rsidRDefault="00000000" w:rsidRPr="00000000" w14:paraId="0000009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Thank you for the valuable feedback. The authors note that the references cited are sufficient, relevant, and recent, supporting the study appropriately.</w:t>
            </w:r>
          </w:p>
        </w:tc>
      </w:tr>
    </w:tbl>
    <w:p w:rsidR="00000000" w:rsidDel="00000000" w:rsidP="00000000" w:rsidRDefault="00000000" w:rsidRPr="00000000" w14:paraId="00000094">
      <w:pPr>
        <w:rPr/>
      </w:pPr>
      <w:r w:rsidDel="00000000" w:rsidR="00000000" w:rsidRPr="00000000">
        <w:rPr>
          <w:rtl w:val="0"/>
        </w:rPr>
      </w:r>
    </w:p>
    <w:tbl>
      <w:tblPr>
        <w:tblStyle w:val="Table5"/>
        <w:tblW w:w="14175.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79"/>
        <w:gridCol w:w="4802"/>
        <w:gridCol w:w="4794"/>
        <w:tblGridChange w:id="0">
          <w:tblGrid>
            <w:gridCol w:w="4579"/>
            <w:gridCol w:w="4802"/>
            <w:gridCol w:w="4794"/>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shd w:fill="auto" w:val="clear"/>
            <w:tcMar>
              <w:top w:w="0.0" w:type="dxa"/>
              <w:left w:w="108.0" w:type="dxa"/>
              <w:bottom w:w="0.0" w:type="dxa"/>
              <w:right w:w="108.0" w:type="dxa"/>
            </w:tcMar>
            <w:vAlign w:val="center"/>
          </w:tcPr>
          <w:p w:rsidR="00000000" w:rsidDel="00000000" w:rsidP="00000000" w:rsidRDefault="00000000" w:rsidRPr="00000000" w14:paraId="00000095">
            <w:pPr>
              <w:spacing w:line="276" w:lineRule="auto"/>
              <w:rPr>
                <w:rFonts w:ascii="Arial" w:cs="Arial" w:eastAsia="Arial" w:hAnsi="Arial"/>
                <w:b w:val="1"/>
                <w:bCs w:val="1"/>
                <w:sz w:val="20"/>
                <w:szCs w:val="20"/>
                <w:u w:val="single"/>
              </w:rPr>
            </w:pPr>
            <w:bookmarkStart w:colFirst="0" w:colLast="0" w:name="_heading=h.6a2ei3xcdecn" w:id="1"/>
            <w:bookmarkEnd w:id="1"/>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p w:rsidR="00000000" w:rsidDel="00000000" w:rsidP="00000000" w:rsidRDefault="00000000" w:rsidRPr="00000000" w14:paraId="00000096">
            <w:pPr>
              <w:spacing w:line="276" w:lineRule="auto"/>
              <w:rPr>
                <w:rFonts w:ascii="Arial" w:cs="Arial" w:eastAsia="Arial" w:hAnsi="Arial"/>
                <w:b w:val="1"/>
                <w:bCs w:val="1"/>
                <w:sz w:val="20"/>
                <w:szCs w:val="20"/>
                <w:u w:val="singl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99">
            <w:pPr>
              <w:spacing w:line="276"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9A">
            <w:pPr>
              <w:keepNext w:val="1"/>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B">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9C">
            <w:pPr>
              <w:keepNext w:val="1"/>
              <w:spacing w:line="276" w:lineRule="auto"/>
              <w:rPr>
                <w:rFonts w:ascii="Arial" w:cs="Arial" w:eastAsia="Arial" w:hAnsi="Arial"/>
                <w:sz w:val="20"/>
                <w:szCs w:val="20"/>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9D">
            <w:pPr>
              <w:spacing w:line="276"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9E">
            <w:pPr>
              <w:spacing w:line="276"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9F">
            <w:pPr>
              <w:spacing w:line="276" w:lineRule="auto"/>
              <w:rPr>
                <w:rFonts w:ascii="Arial" w:cs="Arial" w:eastAsia="Arial" w:hAnsi="Arial"/>
                <w:i w:val="1"/>
                <w:iCs w:val="1"/>
                <w:sz w:val="20"/>
                <w:szCs w:val="20"/>
                <w:u w:val="single"/>
              </w:rPr>
            </w:pPr>
            <w:r w:rsidDel="00000000" w:rsidR="00000000" w:rsidRPr="00000000">
              <w:rPr>
                <w:rFonts w:ascii="Arial" w:cs="Arial" w:eastAsia="Arial" w:hAnsi="Arial"/>
                <w:i w:val="1"/>
                <w:iCs w:val="1"/>
                <w:sz w:val="20"/>
                <w:szCs w:val="20"/>
                <w:u w:val="single"/>
                <w:rtl w:val="0"/>
              </w:rPr>
              <w:t xml:space="preserve">(If yes, Kindly please write down the ethical issues here in details)</w:t>
            </w:r>
          </w:p>
          <w:p w:rsidR="00000000" w:rsidDel="00000000" w:rsidP="00000000" w:rsidRDefault="00000000" w:rsidRPr="00000000" w14:paraId="000000A0">
            <w:pPr>
              <w:spacing w:line="276" w:lineRule="auto"/>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A1">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2">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Thank you for the valuable feedback. The authors ensure that there are no ethical issues involved in the manuscript.</w:t>
            </w:r>
          </w:p>
          <w:p w:rsidR="00000000" w:rsidDel="00000000" w:rsidP="00000000" w:rsidRDefault="00000000" w:rsidRPr="00000000" w14:paraId="000000A3">
            <w:pPr>
              <w:spacing w:line="276"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A4">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highlight w:val="yellow"/>
          <w:u w:val="singl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4</w:t>
      </w:r>
    </w:p>
    <w:p w:rsidR="00000000" w:rsidDel="00000000" w:rsidP="00000000" w:rsidRDefault="00000000" w:rsidRPr="00000000" w14:paraId="000000A6">
      <w:pPr>
        <w:rPr/>
      </w:pPr>
      <w:r w:rsidDel="00000000" w:rsidR="00000000" w:rsidRPr="00000000">
        <w:rPr>
          <w:rtl w:val="0"/>
        </w:rPr>
      </w:r>
    </w:p>
    <w:tbl>
      <w:tblPr>
        <w:tblStyle w:val="Table6"/>
        <w:tblW w:w="13183.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340"/>
        <w:gridCol w:w="5843"/>
        <w:tblGridChange w:id="0">
          <w:tblGrid>
            <w:gridCol w:w="7340"/>
            <w:gridCol w:w="5843"/>
          </w:tblGrid>
        </w:tblGridChange>
      </w:tblGrid>
      <w:tr>
        <w:trPr>
          <w:cantSplit w:val="0"/>
          <w:tblHeader w:val="0"/>
        </w:trPr>
        <w:tc>
          <w:tcPr>
            <w:gridSpan w:val="2"/>
            <w:tcBorders>
              <w:top w:color="000000" w:space="0" w:sz="0" w:val="nil"/>
              <w:left w:color="000000" w:space="0" w:sz="0" w:val="nil"/>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blHeader w:val="0"/>
        </w:trPr>
        <w:tc>
          <w:tcPr>
            <w:tcMar>
              <w:top w:w="0.0" w:type="dxa"/>
              <w:left w:w="108.0" w:type="dxa"/>
              <w:bottom w:w="0.0" w:type="dxa"/>
              <w:right w:w="108.0" w:type="dxa"/>
            </w:tcMar>
            <w:vAlign w:val="cente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rHeight w:val="1201" w:hRule="atLeast"/>
          <w:tblHeader w:val="0"/>
        </w:trPr>
        <w:tc>
          <w:tcPr>
            <w:tcMar>
              <w:top w:w="0.0" w:type="dxa"/>
              <w:left w:w="108.0" w:type="dxa"/>
              <w:bottom w:w="0.0" w:type="dxa"/>
              <w:right w:w="108.0" w:type="dxa"/>
            </w:tcMar>
            <w:vAlign w:val="cente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D">
            <w:pPr>
              <w:rPr/>
            </w:pPr>
            <w:bookmarkStart w:colFirst="0" w:colLast="0" w:name="_heading=h.ldrethnsc953" w:id="2"/>
            <w:bookmarkEnd w:id="2"/>
            <w:r w:rsidDel="00000000" w:rsidR="00000000" w:rsidRPr="00000000">
              <w:rPr>
                <w:rtl w:val="0"/>
              </w:rPr>
              <w:t xml:space="preserve">The manuscript addresses an important public health issue and is relevant to healthcare education. The study is well-structured with clear results, though the discussion and limitations could be elaborated. Overall, it is a useful contribution with minor scope for improvement.</w:t>
            </w:r>
          </w:p>
          <w:p w:rsidR="00000000" w:rsidDel="00000000" w:rsidP="00000000" w:rsidRDefault="00000000" w:rsidRPr="00000000" w14:paraId="000000AE">
            <w:pPr>
              <w:rPr>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i w:val="0"/>
                <w:iCs w:val="0"/>
                <w:smallCaps w:val="0"/>
                <w:strike w:val="0"/>
                <w:color w:val="000000"/>
                <w:u w:val="none"/>
                <w:shd w:fill="auto" w:val="clear"/>
                <w:vertAlign w:val="baseline"/>
              </w:rPr>
            </w:pPr>
            <w:r w:rsidDel="00000000" w:rsidR="00000000" w:rsidRPr="00000000">
              <w:rPr>
                <w:rtl w:val="0"/>
              </w:rPr>
              <w:t xml:space="preserve">Thank you for the valuable feedback. The authors note that the manuscript addresses an important public health issue and is relevant to healthcare education. The study is well-structured with clear results, and the discussion and limitations have been elaborated in the revised manuscript.</w:t>
            </w:r>
            <w:r w:rsidDel="00000000" w:rsidR="00000000" w:rsidRPr="00000000">
              <w:rPr>
                <w:rtl w:val="0"/>
              </w:rPr>
            </w:r>
          </w:p>
        </w:tc>
      </w:tr>
    </w:tbl>
    <w:p w:rsidR="00000000" w:rsidDel="00000000" w:rsidP="00000000" w:rsidRDefault="00000000" w:rsidRPr="00000000" w14:paraId="000000B0">
      <w:pPr>
        <w:rPr>
          <w:b w:val="1"/>
          <w:bCs w:val="1"/>
          <w:sz w:val="20"/>
          <w:szCs w:val="20"/>
          <w:highlight w:val="yellow"/>
          <w:u w:val="single"/>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B3">
    <w:pPr>
      <w:spacing w:before="280" w:lineRule="auto"/>
      <w:jc w:val="center"/>
      <w:rPr>
        <w:sz w:val="20"/>
        <w:szCs w:val="20"/>
      </w:rPr>
    </w:pPr>
    <w:r w:rsidDel="00000000" w:rsidR="00000000" w:rsidRPr="00000000">
      <w:rPr>
        <w:rFonts w:ascii="Arial" w:cs="Arial" w:eastAsia="Arial" w:hAnsi="Arial"/>
        <w:color w:val="003399"/>
        <w:sz w:val="20"/>
        <w:szCs w:val="20"/>
        <w:highlight w:val="yellow"/>
        <w:rtl w:val="0"/>
      </w:rPr>
      <w:t xml:space="preserve">Review Form (Research)</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Pr>
      <w:rFonts w:ascii="Helvetica" w:cs="Helvetica" w:eastAsia="MS Mincho" w:hAnsi="Helvetica"/>
      <w:b w:val="1"/>
      <w:bCs w:val="1"/>
      <w:sz w:val="20"/>
      <w:szCs w:val="20"/>
      <w:lang w:val="fr-FR"/>
    </w:rPr>
  </w:style>
  <w:style w:type="character" w:styleId="Heading4Char" w:customStyle="1">
    <w:name w:val="Heading 4 Char"/>
    <w:link w:val="Heading4"/>
    <w:rPr>
      <w:rFonts w:ascii="Arial Unicode MS" w:cs="Arial Unicode MS" w:eastAsia="Arial Unicode MS" w:hAnsi="Arial Unicode MS"/>
      <w:b w:val="1"/>
      <w:bCs w:val="1"/>
      <w:sz w:val="24"/>
      <w:szCs w:val="24"/>
      <w:lang w:val="en-US"/>
    </w:rPr>
  </w:style>
  <w:style w:type="paragraph" w:styleId="NormalWeb">
    <w:name w:val="Normal (Web)"/>
    <w:basedOn w:val="Normal"/>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pPr>
      <w:jc w:val="both"/>
    </w:pPr>
    <w:rPr>
      <w:rFonts w:ascii="Helvetica" w:eastAsia="MS Mincho" w:hAnsi="Helvetica"/>
      <w:lang w:eastAsia="x-none" w:val="fr-FR"/>
    </w:rPr>
  </w:style>
  <w:style w:type="character" w:styleId="BodyTextChar" w:customStyle="1">
    <w:name w:val="Body Text Char"/>
    <w:link w:val="BodyText"/>
    <w:rPr>
      <w:rFonts w:ascii="Helvetica" w:cs="Helvetica" w:eastAsia="MS Mincho" w:hAnsi="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styleId="HeaderChar" w:customStyle="1">
    <w:name w:val="Header Char"/>
    <w:link w:val="Header"/>
    <w:uiPriority w:val="99"/>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pPr>
      <w:tabs>
        <w:tab w:val="center" w:pos="4513"/>
        <w:tab w:val="right" w:pos="9026"/>
      </w:tabs>
    </w:pPr>
    <w:rPr>
      <w:lang w:eastAsia="x-none"/>
    </w:rPr>
  </w:style>
  <w:style w:type="character" w:styleId="FooterChar" w:customStyle="1">
    <w:name w:val="Footer Char"/>
    <w:link w:val="Footer"/>
    <w:uiPriority w:val="99"/>
    <w:rPr>
      <w:rFonts w:ascii="Times New Roman" w:cs="Times New Roman" w:eastAsia="Times New Roman" w:hAnsi="Times New Roman"/>
      <w:sz w:val="24"/>
      <w:szCs w:val="24"/>
      <w:lang w:val="en-US"/>
    </w:rPr>
  </w:style>
  <w:style w:type="character" w:styleId="Hyperlink">
    <w:name w:val="Hyperlink"/>
    <w:uiPriority w:val="99"/>
    <w:unhideWhenUsed w:val="1"/>
    <w:rPr>
      <w:color w:val="0000ff"/>
      <w:u w:val="single"/>
    </w:rPr>
  </w:style>
  <w:style w:type="paragraph" w:styleId="ListParagraph">
    <w:name w:val="List Paragraph"/>
    <w:basedOn w:val="Normal"/>
    <w:uiPriority w:val="34"/>
    <w:qFormat w:val="1"/>
    <w:pPr>
      <w:ind w:left="720"/>
      <w:contextualSpacing w:val="1"/>
    </w:pPr>
  </w:style>
  <w:style w:type="paragraph" w:styleId="Revision">
    <w:name w:val="Revision"/>
    <w:hidden w:val="1"/>
    <w:uiPriority w:val="99"/>
    <w:semiHidden w:val="1"/>
    <w:rPr>
      <w:sz w:val="22"/>
      <w:szCs w:val="22"/>
      <w:lang w:eastAsia="en-US" w:val="en-US"/>
    </w:rPr>
  </w:style>
  <w:style w:type="character" w:styleId="FollowedHyperlink">
    <w:name w:val="FollowedHyperlink"/>
    <w:uiPriority w:val="99"/>
    <w:semiHidden w:val="1"/>
    <w:unhideWhenUsed w:val="1"/>
    <w:rPr>
      <w:color w:val="800080"/>
      <w:u w:val="single"/>
    </w:rPr>
  </w:style>
  <w:style w:type="table" w:styleId="TableGrid">
    <w:name w:val="Table Grid"/>
    <w:basedOn w:val="TableNormal"/>
    <w:uiPriority w:val="59"/>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Pr>
      <w:color w:val="605e5c"/>
      <w:shd w:color="auto" w:fill="e1dfdd" w:val="clear"/>
    </w:rPr>
  </w:style>
  <w:style w:type="character" w:styleId="UnresolvedMention">
    <w:name w:val="Unresolved Mention"/>
    <w:uiPriority w:val="99"/>
    <w:semiHidden w:val="1"/>
    <w:unhideWhenUsed w:val="1"/>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BM5zh9WPGhyGrIbjzCWYc2YO/FA==">CgMxLjAyDmgudGgyN3doMXo5ZGFpMg5oLjZhMmVpM3hjZGVjbjIOaC5sZHJldGhuc2M5NTM4AHIhMVB0MG8xbTZsamxiRFRRYUhwa3lSXzBDT0ZnQVFDZjJ6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2026-03-24T06:14:00Z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