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322.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60"/>
        <w:gridCol w:w="10162"/>
        <w:tblGridChange w:id="0">
          <w:tblGrid>
            <w:gridCol w:w="3160"/>
            <w:gridCol w:w="10162"/>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tcPr>
          <w:p w:rsidR="00000000" w:rsidDel="00000000" w:rsidP="00000000" w:rsidRDefault="00000000" w:rsidRPr="00000000" w14:paraId="00000002">
            <w:pPr>
              <w:rPr/>
            </w:pPr>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b w:val="1"/>
                <w:bCs w:val="1"/>
                <w:color w:val="0000ff"/>
                <w:sz w:val="20"/>
                <w:szCs w:val="20"/>
              </w:rPr>
            </w:pPr>
            <w:hyperlink r:id="rId7">
              <w:r w:rsidDel="00000000" w:rsidR="00000000" w:rsidRPr="00000000">
                <w:rPr>
                  <w:b w:val="1"/>
                  <w:bCs w:val="1"/>
                  <w:color w:val="0000ff"/>
                  <w:sz w:val="20"/>
                  <w:szCs w:val="20"/>
                  <w:rtl w:val="0"/>
                </w:rPr>
                <w:t xml:space="preserve">Asian Journal of Research in Nursing and Health </w:t>
              </w:r>
            </w:hyperlink>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Ms_AJRNH_155685</w:t>
            </w:r>
          </w:p>
        </w:tc>
      </w:tr>
      <w:tr>
        <w:trPr>
          <w:cantSplit w:val="0"/>
          <w:trHeight w:val="65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Knowledge and Intention to test for HIV Among Students in a Private College of Nursing</w:t>
            </w:r>
          </w:p>
        </w:tc>
      </w:tr>
      <w:tr>
        <w:trPr>
          <w:cantSplit w:val="0"/>
          <w:trHeight w:val="332"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PART 1(Importance of the manuscript)</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3252.0" w:type="dxa"/>
        <w:jc w:val="left"/>
        <w:tblInd w:w="39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42"/>
        <w:gridCol w:w="4887"/>
        <w:gridCol w:w="3623"/>
        <w:tblGridChange w:id="0">
          <w:tblGrid>
            <w:gridCol w:w="4742"/>
            <w:gridCol w:w="4887"/>
            <w:gridCol w:w="3623"/>
          </w:tblGrid>
        </w:tblGridChange>
      </w:tblGrid>
      <w:tr>
        <w:trPr>
          <w:cantSplit w:val="0"/>
          <w:tblHeader w:val="0"/>
        </w:trPr>
        <w:tc>
          <w:tcPr/>
          <w:p w:rsidR="00000000" w:rsidDel="00000000" w:rsidP="00000000" w:rsidRDefault="00000000" w:rsidRPr="00000000" w14:paraId="00000010">
            <w:pPr>
              <w:pStyle w:val="Heading2"/>
              <w:keepNext w:val="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1">
            <w:pPr>
              <w:pStyle w:val="Heading2"/>
              <w:keepNext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2">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3">
            <w:pPr>
              <w:pStyle w:val="Heading2"/>
              <w:keepNext w:val="0"/>
              <w:jc w:val="left"/>
              <w:rPr>
                <w:rFonts w:ascii="Times New Roman" w:cs="Times New Roman" w:eastAsia="Times New Roman" w:hAnsi="Times New Roman"/>
                <w:b w:val="0"/>
                <w:bCs w:val="0"/>
              </w:rPr>
            </w:pPr>
            <w:r w:rsidDel="00000000" w:rsidR="00000000" w:rsidRPr="00000000">
              <w:rPr>
                <w:rtl w:val="0"/>
              </w:rPr>
            </w:r>
          </w:p>
        </w:tc>
      </w:tr>
      <w:tr>
        <w:trPr>
          <w:cantSplit w:val="0"/>
          <w:trHeight w:val="1264" w:hRule="atLeast"/>
          <w:tblHeader w:val="0"/>
        </w:trPr>
        <w:tc>
          <w:tcPr/>
          <w:p w:rsidR="00000000" w:rsidDel="00000000" w:rsidP="00000000" w:rsidRDefault="00000000" w:rsidRPr="00000000" w14:paraId="00000014">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This manuscript addresses a highly relevant public health topic by examining the relationship between HIV-related knowledge and the intention to undergo HIV testing among nursing students. As HIV continues to represent a major global health challenge, particularly in regions experiencing rising infection rates, research that explores behavioral determinants of testing uptake among future healthcare professionals has considerable scientific and practical value. The study contributes to the field of health promotion and disease prevention by highlighting the role of knowledge, stigma reduction, and institutional factors in shaping preventive health intentions. Moreover, the findings may inform curriculum development in nursing education, guide targeted interventions aimed at improving HIV testing uptake, and support policy initiatives focused on strengthening early detection and prevention strategies within young adult populations and healthcare training environments.</w:t>
            </w:r>
          </w:p>
        </w:tc>
        <w:tc>
          <w:tcPr/>
          <w:p w:rsidR="00000000" w:rsidDel="00000000" w:rsidP="00000000" w:rsidRDefault="00000000" w:rsidRPr="00000000" w14:paraId="00000016">
            <w:pPr>
              <w:pStyle w:val="Heading2"/>
              <w:keepNext w:val="0"/>
              <w:spacing w:after="0" w:before="0" w:lineRule="auto"/>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valuable feedback. In formulating the study title, the authors considered the prevailing public health concerns in the Philippines. HIV testing was selected as the focus due to the limited number of related studies within the institution. Accordingly, the title “Knowledge and Intention to Test for HIV Among Students in a Private College of Nursing” was developed to accurately reflect the study’s variables and target population.</w:t>
            </w:r>
          </w:p>
        </w:tc>
      </w:tr>
    </w:tbl>
    <w:p w:rsidR="00000000" w:rsidDel="00000000" w:rsidP="00000000" w:rsidRDefault="00000000" w:rsidRPr="00000000" w14:paraId="00000017">
      <w:pPr>
        <w:rPr>
          <w:sz w:val="20"/>
          <w:szCs w:val="20"/>
        </w:rPr>
      </w:pPr>
      <w:r w:rsidDel="00000000" w:rsidR="00000000" w:rsidRPr="00000000">
        <w:rPr>
          <w:rtl w:val="0"/>
        </w:rPr>
      </w:r>
    </w:p>
    <w:p w:rsidR="00000000" w:rsidDel="00000000" w:rsidP="00000000" w:rsidRDefault="00000000" w:rsidRPr="00000000" w14:paraId="00000018">
      <w:pPr>
        <w:rPr>
          <w:sz w:val="20"/>
          <w:szCs w:val="20"/>
        </w:rPr>
      </w:pPr>
      <w:r w:rsidDel="00000000" w:rsidR="00000000" w:rsidRPr="00000000">
        <w:rPr>
          <w:rtl w:val="0"/>
        </w:rPr>
      </w:r>
    </w:p>
    <w:p w:rsidR="00000000" w:rsidDel="00000000" w:rsidP="00000000" w:rsidRDefault="00000000" w:rsidRPr="00000000" w14:paraId="00000019">
      <w:pPr>
        <w:rPr>
          <w:sz w:val="20"/>
          <w:szCs w:val="20"/>
        </w:rPr>
      </w:pPr>
      <w:r w:rsidDel="00000000" w:rsidR="00000000" w:rsidRPr="00000000">
        <w:rPr>
          <w:rtl w:val="0"/>
        </w:rPr>
      </w:r>
    </w:p>
    <w:p w:rsidR="00000000" w:rsidDel="00000000" w:rsidP="00000000" w:rsidRDefault="00000000" w:rsidRPr="00000000" w14:paraId="0000001A">
      <w:pPr>
        <w:rPr>
          <w:sz w:val="20"/>
          <w:szCs w:val="20"/>
        </w:rPr>
      </w:pPr>
      <w:r w:rsidDel="00000000" w:rsidR="00000000" w:rsidRPr="00000000">
        <w:rPr>
          <w:rtl w:val="0"/>
        </w:rPr>
      </w:r>
    </w:p>
    <w:p w:rsidR="00000000" w:rsidDel="00000000" w:rsidP="00000000" w:rsidRDefault="00000000" w:rsidRPr="00000000" w14:paraId="0000001B">
      <w:pPr>
        <w:rPr>
          <w:sz w:val="20"/>
          <w:szCs w:val="20"/>
        </w:rPr>
      </w:pPr>
      <w:r w:rsidDel="00000000" w:rsidR="00000000" w:rsidRPr="00000000">
        <w:rPr>
          <w:rtl w:val="0"/>
        </w:rPr>
      </w:r>
    </w:p>
    <w:p w:rsidR="00000000" w:rsidDel="00000000" w:rsidP="00000000" w:rsidRDefault="00000000" w:rsidRPr="00000000" w14:paraId="0000001C">
      <w:pPr>
        <w:rPr>
          <w:sz w:val="20"/>
          <w:szCs w:val="20"/>
        </w:rPr>
      </w:pPr>
      <w:r w:rsidDel="00000000" w:rsidR="00000000" w:rsidRPr="00000000">
        <w:rPr>
          <w:rtl w:val="0"/>
        </w:rPr>
      </w:r>
    </w:p>
    <w:p w:rsidR="00000000" w:rsidDel="00000000" w:rsidP="00000000" w:rsidRDefault="00000000" w:rsidRPr="00000000" w14:paraId="0000001D">
      <w:pPr>
        <w:pStyle w:val="Heading2"/>
        <w:keepNext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2.1 (Objective Evaluation)</w:t>
      </w:r>
      <w:r w:rsidDel="00000000" w:rsidR="00000000" w:rsidRPr="00000000">
        <w:rPr>
          <w:rtl w:val="0"/>
        </w:rPr>
      </w:r>
    </w:p>
    <w:p w:rsidR="00000000" w:rsidDel="00000000" w:rsidP="00000000" w:rsidRDefault="00000000" w:rsidRPr="00000000" w14:paraId="0000001E">
      <w:pPr>
        <w:rPr>
          <w:sz w:val="20"/>
          <w:szCs w:val="20"/>
        </w:rPr>
      </w:pPr>
      <w:r w:rsidDel="00000000" w:rsidR="00000000" w:rsidRPr="00000000">
        <w:rPr>
          <w:rtl w:val="0"/>
        </w:rPr>
      </w:r>
    </w:p>
    <w:tbl>
      <w:tblPr>
        <w:tblStyle w:val="Table3"/>
        <w:tblW w:w="13261.0" w:type="dxa"/>
        <w:jc w:val="left"/>
        <w:tblInd w:w="39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47"/>
        <w:gridCol w:w="4888"/>
        <w:gridCol w:w="3626"/>
        <w:tblGridChange w:id="0">
          <w:tblGrid>
            <w:gridCol w:w="4747"/>
            <w:gridCol w:w="4888"/>
            <w:gridCol w:w="3626"/>
          </w:tblGrid>
        </w:tblGridChange>
      </w:tblGrid>
      <w:tr>
        <w:trPr>
          <w:cantSplit w:val="0"/>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3">
            <w:pPr>
              <w:pStyle w:val="Heading2"/>
              <w:keepNext w:val="0"/>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4">
            <w:pPr>
              <w:pStyle w:val="Heading2"/>
              <w:keepNext w:val="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5">
            <w:pPr>
              <w:spacing w:after="160" w:line="259" w:lineRule="auto"/>
              <w:rPr>
                <w:b w:val="1"/>
                <w:bCs w:val="1"/>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6">
            <w:pPr>
              <w:rPr>
                <w:sz w:val="20"/>
                <w:szCs w:val="20"/>
              </w:rPr>
            </w:pPr>
            <w:r w:rsidDel="00000000" w:rsidR="00000000" w:rsidRPr="00000000">
              <w:rPr>
                <w:sz w:val="20"/>
                <w:szCs w:val="20"/>
                <w:rtl w:val="0"/>
              </w:rPr>
              <w:t xml:space="preserve">1. Is the title clear and appropriate for the study? </w:t>
            </w:r>
          </w:p>
          <w:p w:rsidR="00000000" w:rsidDel="00000000" w:rsidP="00000000" w:rsidRDefault="00000000" w:rsidRPr="00000000" w14:paraId="0000002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8">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9">
            <w:pPr>
              <w:rPr>
                <w:sz w:val="20"/>
                <w:szCs w:val="20"/>
              </w:rPr>
            </w:pPr>
            <w:r w:rsidDel="00000000" w:rsidR="00000000" w:rsidRPr="00000000">
              <w:rPr>
                <w:sz w:val="20"/>
                <w:szCs w:val="20"/>
                <w:rtl w:val="0"/>
              </w:rPr>
              <w:t xml:space="preserve">The title clearly reflects the main variables studied (knowledge and intention to test for HIV) and identifies the target population (nursing students). However, it could be strengthened by including the study design or geographic context to enhance scientific precision and indexing relevance.</w:t>
            </w:r>
          </w:p>
        </w:tc>
        <w:tc>
          <w:tcPr/>
          <w:p w:rsidR="00000000" w:rsidDel="00000000" w:rsidP="00000000" w:rsidRDefault="00000000" w:rsidRPr="00000000" w14:paraId="0000002A">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note the suggestion regarding the title; however, it cannot be changed at this stage as it has already been approved by the panelists in the authors’ institution and is currently undergoing hardbound printing.</w:t>
            </w:r>
          </w:p>
        </w:tc>
      </w:tr>
      <w:tr>
        <w:trPr>
          <w:cantSplit w:val="0"/>
          <w:trHeight w:val="1262" w:hRule="atLeast"/>
          <w:tblHeader w:val="0"/>
        </w:trPr>
        <w:tc>
          <w:tcPr/>
          <w:p w:rsidR="00000000" w:rsidDel="00000000" w:rsidP="00000000" w:rsidRDefault="00000000" w:rsidRPr="00000000" w14:paraId="0000002B">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2. Is the abstract of the article comprehensive? </w:t>
            </w:r>
          </w:p>
          <w:p w:rsidR="00000000" w:rsidDel="00000000" w:rsidP="00000000" w:rsidRDefault="00000000" w:rsidRPr="00000000" w14:paraId="0000002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E">
            <w:pPr>
              <w:rPr>
                <w:sz w:val="20"/>
                <w:szCs w:val="20"/>
              </w:rPr>
            </w:pPr>
            <w:r w:rsidDel="00000000" w:rsidR="00000000" w:rsidRPr="00000000">
              <w:rPr>
                <w:sz w:val="20"/>
                <w:szCs w:val="20"/>
                <w:rtl w:val="0"/>
              </w:rPr>
              <w:t xml:space="preserve">The abstract provides a structured overview of the background, methods, results, and recommendations. It appropriately reports the sample size and statistical findings. Nevertheless, it could be improved by more explicitly stating the study design, highlighting the weak strength of correlation, and providing a clearer statement of the study’s implications.</w:t>
            </w:r>
          </w:p>
        </w:tc>
        <w:tc>
          <w:tcPr/>
          <w:p w:rsidR="00000000" w:rsidDel="00000000" w:rsidP="00000000" w:rsidRDefault="00000000" w:rsidRPr="00000000" w14:paraId="0000002F">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note the suggestions and have revised the abstract to clarify the study design, highlight the weak strength of the correlations, and provide a clearer statement of the study’s practical implications.</w:t>
            </w:r>
          </w:p>
        </w:tc>
      </w:tr>
      <w:tr>
        <w:trPr>
          <w:cantSplit w:val="0"/>
          <w:trHeight w:val="1262" w:hRule="atLeast"/>
          <w:tblHeader w:val="0"/>
        </w:trPr>
        <w:tc>
          <w:tcPr/>
          <w:p w:rsidR="00000000" w:rsidDel="00000000" w:rsidP="00000000" w:rsidRDefault="00000000" w:rsidRPr="00000000" w14:paraId="00000030">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3. Are the keywords appropriate and useful?</w:t>
            </w:r>
          </w:p>
          <w:p w:rsidR="00000000" w:rsidDel="00000000" w:rsidP="00000000" w:rsidRDefault="00000000" w:rsidRPr="00000000" w14:paraId="0000003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3">
            <w:pPr>
              <w:rPr>
                <w:sz w:val="20"/>
                <w:szCs w:val="20"/>
              </w:rPr>
            </w:pPr>
            <w:r w:rsidDel="00000000" w:rsidR="00000000" w:rsidRPr="00000000">
              <w:rPr>
                <w:sz w:val="20"/>
                <w:szCs w:val="20"/>
                <w:rtl w:val="0"/>
              </w:rPr>
              <w:t xml:space="preserve">The selected keywords are relevant to the topic and reflect core study constructs. However, the inclusion of additional indexing terms such as “health literacy,” “preventive behavior,” or “Health Belief Model” may improve discoverability.</w:t>
            </w:r>
          </w:p>
        </w:tc>
        <w:tc>
          <w:tcPr/>
          <w:p w:rsidR="00000000" w:rsidDel="00000000" w:rsidP="00000000" w:rsidRDefault="00000000" w:rsidRPr="00000000" w14:paraId="00000034">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have noted the suggestion and have added additional relevant keywords, including “health literacy,” “preventive behavior,” and “Health Belief Model,” to improve the discoverability of the manuscript.</w:t>
            </w:r>
          </w:p>
        </w:tc>
      </w:tr>
      <w:tr>
        <w:trPr>
          <w:cantSplit w:val="0"/>
          <w:trHeight w:val="1262" w:hRule="atLeast"/>
          <w:tblHeader w:val="0"/>
        </w:trPr>
        <w:tc>
          <w:tcPr/>
          <w:p w:rsidR="00000000" w:rsidDel="00000000" w:rsidP="00000000" w:rsidRDefault="00000000" w:rsidRPr="00000000" w14:paraId="00000035">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4. Is the background information of the paper sufficient and well organized?</w:t>
            </w:r>
          </w:p>
          <w:p w:rsidR="00000000" w:rsidDel="00000000" w:rsidP="00000000" w:rsidRDefault="00000000" w:rsidRPr="00000000" w14:paraId="0000003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8">
            <w:pPr>
              <w:rPr>
                <w:sz w:val="20"/>
                <w:szCs w:val="20"/>
              </w:rPr>
            </w:pPr>
            <w:r w:rsidDel="00000000" w:rsidR="00000000" w:rsidRPr="00000000">
              <w:rPr>
                <w:sz w:val="20"/>
                <w:szCs w:val="20"/>
                <w:rtl w:val="0"/>
              </w:rPr>
              <w:t xml:space="preserve">The introduction presents the global and regional burden of HIV and highlights stigma, testing barriers, and occupational risk among nursing students. However, the narrative occasionally lacks conceptual coherence and could benefit from stronger synthesis of epidemiological evidence and clearer linkage to the research problem.</w:t>
            </w:r>
          </w:p>
        </w:tc>
        <w:tc>
          <w:tcPr/>
          <w:p w:rsidR="00000000" w:rsidDel="00000000" w:rsidP="00000000" w:rsidRDefault="00000000" w:rsidRPr="00000000" w14:paraId="00000039">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note the suggestions regarding the introduction; however, no changes were made as the background has already been approved by the panelists in the authors’ institution.</w:t>
            </w:r>
          </w:p>
        </w:tc>
      </w:tr>
      <w:tr>
        <w:trPr>
          <w:cantSplit w:val="0"/>
          <w:trHeight w:val="1262" w:hRule="atLeast"/>
          <w:tblHeader w:val="0"/>
        </w:trPr>
        <w:tc>
          <w:tcPr/>
          <w:p w:rsidR="00000000" w:rsidDel="00000000" w:rsidP="00000000" w:rsidRDefault="00000000" w:rsidRPr="00000000" w14:paraId="0000003A">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5. Are the research objectives/hypotheses clearly stated?</w:t>
            </w:r>
          </w:p>
          <w:p w:rsidR="00000000" w:rsidDel="00000000" w:rsidP="00000000" w:rsidRDefault="00000000" w:rsidRPr="00000000" w14:paraId="0000003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D">
            <w:pPr>
              <w:rPr>
                <w:sz w:val="20"/>
                <w:szCs w:val="20"/>
              </w:rPr>
            </w:pPr>
            <w:r w:rsidDel="00000000" w:rsidR="00000000" w:rsidRPr="00000000">
              <w:rPr>
                <w:sz w:val="20"/>
                <w:szCs w:val="20"/>
                <w:rtl w:val="0"/>
              </w:rPr>
              <w:t xml:space="preserve">The study objective is stated clearly and aligns with the research design and statistical analysis. Still, the inclusion of explicit hypotheses would strengthen scientific rigor.</w:t>
            </w:r>
          </w:p>
        </w:tc>
        <w:tc>
          <w:tcPr/>
          <w:p w:rsidR="00000000" w:rsidDel="00000000" w:rsidP="00000000" w:rsidRDefault="00000000" w:rsidRPr="00000000" w14:paraId="0000003E">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note the suggestion regarding the inclusion of explicit hypotheses. However, no hypothesis is included in the manuscript. The study objectives remain clearly stated and aligned with the research design and statistical analysis.</w:t>
            </w:r>
          </w:p>
        </w:tc>
      </w:tr>
      <w:tr>
        <w:trPr>
          <w:cantSplit w:val="0"/>
          <w:trHeight w:val="1262" w:hRule="atLeast"/>
          <w:tblHeader w:val="0"/>
        </w:trPr>
        <w:tc>
          <w:tcPr/>
          <w:p w:rsidR="00000000" w:rsidDel="00000000" w:rsidP="00000000" w:rsidRDefault="00000000" w:rsidRPr="00000000" w14:paraId="0000003F">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6. Is the literature review relevant and up to date?</w:t>
            </w:r>
          </w:p>
          <w:p w:rsidR="00000000" w:rsidDel="00000000" w:rsidP="00000000" w:rsidRDefault="00000000" w:rsidRPr="00000000" w14:paraId="0000004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2">
            <w:pPr>
              <w:rPr>
                <w:sz w:val="20"/>
                <w:szCs w:val="20"/>
              </w:rPr>
            </w:pPr>
            <w:r w:rsidDel="00000000" w:rsidR="00000000" w:rsidRPr="00000000">
              <w:rPr>
                <w:sz w:val="20"/>
                <w:szCs w:val="20"/>
                <w:rtl w:val="0"/>
              </w:rPr>
              <w:t xml:space="preserve">The review includes relevant themes such as stigma, risk perception, and HIV testing behavior. Nevertheless, it relies partly on grey literature and descriptive sources. Greater integration of recent peer-reviewed studies and systematic reviews would enhance academic depth.</w:t>
            </w:r>
          </w:p>
        </w:tc>
        <w:tc>
          <w:tcPr/>
          <w:p w:rsidR="00000000" w:rsidDel="00000000" w:rsidP="00000000" w:rsidRDefault="00000000" w:rsidRPr="00000000" w14:paraId="00000043">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note the suggestions regarding the literature review; however, no changes were made as this section has already been approved by the panelists in the authors’ institution.</w:t>
            </w:r>
          </w:p>
        </w:tc>
      </w:tr>
      <w:tr>
        <w:trPr>
          <w:cantSplit w:val="0"/>
          <w:trHeight w:val="1262" w:hRule="atLeast"/>
          <w:tblHeader w:val="0"/>
        </w:trPr>
        <w:tc>
          <w:tcPr/>
          <w:p w:rsidR="00000000" w:rsidDel="00000000" w:rsidP="00000000" w:rsidRDefault="00000000" w:rsidRPr="00000000" w14:paraId="00000044">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7. Is the research methodology appropriate for the study?</w:t>
            </w:r>
          </w:p>
          <w:p w:rsidR="00000000" w:rsidDel="00000000" w:rsidP="00000000" w:rsidRDefault="00000000" w:rsidRPr="00000000" w14:paraId="0000004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7">
            <w:pPr>
              <w:rPr>
                <w:sz w:val="20"/>
                <w:szCs w:val="20"/>
              </w:rPr>
            </w:pPr>
            <w:r w:rsidDel="00000000" w:rsidR="00000000" w:rsidRPr="00000000">
              <w:rPr>
                <w:sz w:val="20"/>
                <w:szCs w:val="20"/>
                <w:rtl w:val="0"/>
              </w:rPr>
              <w:t xml:space="preserve">The descriptive-correlational design is suitable for examining relationships between variables. The sampling strategy, reliability testing, and use of non-parametric statistics are appropriate. However, more detailed reporting of instrument validation procedures and potential biases would improve transparency.</w:t>
            </w:r>
          </w:p>
        </w:tc>
        <w:tc>
          <w:tcPr/>
          <w:p w:rsidR="00000000" w:rsidDel="00000000" w:rsidP="00000000" w:rsidRDefault="00000000" w:rsidRPr="00000000" w14:paraId="00000048">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note the suggestions regarding the methodology. The instrument validation procedures have been noted and applied in the revised manuscript to improve transparency.</w:t>
            </w:r>
          </w:p>
        </w:tc>
      </w:tr>
      <w:tr>
        <w:trPr>
          <w:cantSplit w:val="0"/>
          <w:trHeight w:val="1262" w:hRule="atLeast"/>
          <w:tblHeader w:val="0"/>
        </w:trPr>
        <w:tc>
          <w:tcPr/>
          <w:p w:rsidR="00000000" w:rsidDel="00000000" w:rsidP="00000000" w:rsidRDefault="00000000" w:rsidRPr="00000000" w14:paraId="00000049">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8. Were ethical issues properly addressed (if applicable)?</w:t>
            </w:r>
          </w:p>
          <w:p w:rsidR="00000000" w:rsidDel="00000000" w:rsidP="00000000" w:rsidRDefault="00000000" w:rsidRPr="00000000" w14:paraId="0000004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C">
            <w:pPr>
              <w:rPr>
                <w:sz w:val="20"/>
                <w:szCs w:val="20"/>
              </w:rPr>
            </w:pPr>
            <w:r w:rsidDel="00000000" w:rsidR="00000000" w:rsidRPr="00000000">
              <w:rPr>
                <w:sz w:val="20"/>
                <w:szCs w:val="20"/>
                <w:rtl w:val="0"/>
              </w:rPr>
              <w:t xml:space="preserve">Ethical approval, informed consent procedures, and institutional review clearance are clearly documented, demonstrating adherence to research ethics standards.</w:t>
            </w:r>
          </w:p>
        </w:tc>
        <w:tc>
          <w:tcPr/>
          <w:p w:rsidR="00000000" w:rsidDel="00000000" w:rsidP="00000000" w:rsidRDefault="00000000" w:rsidRPr="00000000" w14:paraId="0000004D">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appreciate that the following documents are present: ethical approval, informed consent procedures, and institutional review clearance, demonstrating adherence to research ethics standards.</w:t>
            </w:r>
          </w:p>
        </w:tc>
      </w:tr>
      <w:tr>
        <w:trPr>
          <w:cantSplit w:val="0"/>
          <w:trHeight w:val="703" w:hRule="atLeast"/>
          <w:tblHeader w:val="0"/>
        </w:trPr>
        <w:tc>
          <w:tcPr/>
          <w:p w:rsidR="00000000" w:rsidDel="00000000" w:rsidP="00000000" w:rsidRDefault="00000000" w:rsidRPr="00000000" w14:paraId="0000004E">
            <w:pPr>
              <w:rPr>
                <w:sz w:val="20"/>
                <w:szCs w:val="20"/>
              </w:rPr>
            </w:pPr>
            <w:r w:rsidDel="00000000" w:rsidR="00000000" w:rsidRPr="00000000">
              <w:rPr>
                <w:sz w:val="20"/>
                <w:szCs w:val="20"/>
                <w:rtl w:val="0"/>
              </w:rPr>
              <w:t xml:space="preserve">9. Are the results presented clearly? </w:t>
            </w:r>
          </w:p>
          <w:p w:rsidR="00000000" w:rsidDel="00000000" w:rsidP="00000000" w:rsidRDefault="00000000" w:rsidRPr="00000000" w14:paraId="0000004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Results are logically structured and supported by descriptive and inferential statistics. Interpretation is generally accurate, although clearer emphasis on effect size and practical significance is recommended.</w:t>
            </w:r>
          </w:p>
        </w:tc>
        <w:tc>
          <w:tcPr/>
          <w:p w:rsidR="00000000" w:rsidDel="00000000" w:rsidP="00000000" w:rsidRDefault="00000000" w:rsidRPr="00000000" w14:paraId="00000052">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note that the results are logically structured and supported by descriptive and inferential statistics. Suggestions regarding clearer emphasis on effect size and practical significance have been noted and addressed in the revised manuscript.</w:t>
            </w:r>
          </w:p>
        </w:tc>
      </w:tr>
      <w:tr>
        <w:trPr>
          <w:cantSplit w:val="0"/>
          <w:trHeight w:val="703" w:hRule="atLeast"/>
          <w:tblHeader w:val="0"/>
        </w:trPr>
        <w:tc>
          <w:tcPr/>
          <w:p w:rsidR="00000000" w:rsidDel="00000000" w:rsidP="00000000" w:rsidRDefault="00000000" w:rsidRPr="00000000" w14:paraId="00000053">
            <w:pPr>
              <w:rPr>
                <w:sz w:val="20"/>
                <w:szCs w:val="20"/>
              </w:rPr>
            </w:pPr>
            <w:r w:rsidDel="00000000" w:rsidR="00000000" w:rsidRPr="00000000">
              <w:rPr>
                <w:sz w:val="20"/>
                <w:szCs w:val="20"/>
                <w:rtl w:val="0"/>
              </w:rPr>
              <w:t xml:space="preserve">10. Are tables and figures clear, relevant, and necessary?</w:t>
            </w:r>
          </w:p>
          <w:p w:rsidR="00000000" w:rsidDel="00000000" w:rsidP="00000000" w:rsidRDefault="00000000" w:rsidRPr="00000000" w14:paraId="0000005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Tables are relevant and facilitate understanding of findings. Minor formatting refinements and clearer labeling could further enhance readability.</w:t>
            </w:r>
          </w:p>
        </w:tc>
        <w:tc>
          <w:tcPr/>
          <w:p w:rsidR="00000000" w:rsidDel="00000000" w:rsidP="00000000" w:rsidRDefault="00000000" w:rsidRPr="00000000" w14:paraId="00000057">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note that the tables are relevant and facilitate understanding of the findings. Minor formatting refinements and clearer labeling have been applied in the revised manuscript to further enhance readability.</w:t>
            </w:r>
          </w:p>
        </w:tc>
      </w:tr>
      <w:tr>
        <w:trPr>
          <w:cantSplit w:val="0"/>
          <w:trHeight w:val="703" w:hRule="atLeast"/>
          <w:tblHeader w:val="0"/>
        </w:trPr>
        <w:tc>
          <w:tcPr/>
          <w:p w:rsidR="00000000" w:rsidDel="00000000" w:rsidP="00000000" w:rsidRDefault="00000000" w:rsidRPr="00000000" w14:paraId="00000058">
            <w:pPr>
              <w:rPr>
                <w:sz w:val="20"/>
                <w:szCs w:val="20"/>
              </w:rPr>
            </w:pPr>
            <w:r w:rsidDel="00000000" w:rsidR="00000000" w:rsidRPr="00000000">
              <w:rPr>
                <w:sz w:val="20"/>
                <w:szCs w:val="20"/>
                <w:rtl w:val="0"/>
              </w:rPr>
              <w:t xml:space="preserve">11. Does the discussion relate findings to existing literature?</w:t>
            </w:r>
          </w:p>
          <w:p w:rsidR="00000000" w:rsidDel="00000000" w:rsidP="00000000" w:rsidRDefault="00000000" w:rsidRPr="00000000" w14:paraId="0000005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discussion reflects on key findings and compares them with selected studies. However, deeper theoretical interpretation and broader comparison with international research would strengthen the analytical contribution.</w:t>
            </w:r>
          </w:p>
        </w:tc>
        <w:tc>
          <w:tcPr/>
          <w:p w:rsidR="00000000" w:rsidDel="00000000" w:rsidP="00000000" w:rsidRDefault="00000000" w:rsidRPr="00000000" w14:paraId="0000005C">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note the suggestion regarding the discussion. A comparison of the results with selected studies has already been made under the corroboration section, as reflected in the last statement of the discussion.</w:t>
            </w:r>
          </w:p>
        </w:tc>
      </w:tr>
      <w:tr>
        <w:trPr>
          <w:cantSplit w:val="0"/>
          <w:trHeight w:val="703" w:hRule="atLeast"/>
          <w:tblHeader w:val="0"/>
        </w:trPr>
        <w:tc>
          <w:tcPr/>
          <w:p w:rsidR="00000000" w:rsidDel="00000000" w:rsidP="00000000" w:rsidRDefault="00000000" w:rsidRPr="00000000" w14:paraId="0000005D">
            <w:pPr>
              <w:rPr>
                <w:sz w:val="20"/>
                <w:szCs w:val="20"/>
              </w:rPr>
            </w:pPr>
            <w:r w:rsidDel="00000000" w:rsidR="00000000" w:rsidRPr="00000000">
              <w:rPr>
                <w:sz w:val="20"/>
                <w:szCs w:val="20"/>
                <w:rtl w:val="0"/>
              </w:rPr>
              <w:t xml:space="preserve">12. Are the conclusions supported by the data?</w:t>
            </w:r>
          </w:p>
          <w:p w:rsidR="00000000" w:rsidDel="00000000" w:rsidP="00000000" w:rsidRDefault="00000000" w:rsidRPr="00000000" w14:paraId="0000005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Conclusions are consistent with the findings and appropriately acknowledge the weak but significant relationship identified. The practical implications are relevant but could be framed more cautiously.</w:t>
            </w:r>
          </w:p>
        </w:tc>
        <w:tc>
          <w:tcPr/>
          <w:p w:rsidR="00000000" w:rsidDel="00000000" w:rsidP="00000000" w:rsidRDefault="00000000" w:rsidRPr="00000000" w14:paraId="00000061">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note that the conclusions are consistent with the findings and appropriately acknowledge the weak but significant relationship identified. Practical implications have been already stated in the manuscript. </w:t>
            </w:r>
          </w:p>
        </w:tc>
      </w:tr>
      <w:tr>
        <w:trPr>
          <w:cantSplit w:val="0"/>
          <w:trHeight w:val="703" w:hRule="atLeast"/>
          <w:tblHeader w:val="0"/>
        </w:trPr>
        <w:tc>
          <w:tcPr/>
          <w:p w:rsidR="00000000" w:rsidDel="00000000" w:rsidP="00000000" w:rsidRDefault="00000000" w:rsidRPr="00000000" w14:paraId="00000062">
            <w:pPr>
              <w:rPr>
                <w:sz w:val="20"/>
                <w:szCs w:val="20"/>
              </w:rPr>
            </w:pPr>
            <w:r w:rsidDel="00000000" w:rsidR="00000000" w:rsidRPr="00000000">
              <w:rPr>
                <w:sz w:val="20"/>
                <w:szCs w:val="20"/>
                <w:rtl w:val="0"/>
              </w:rPr>
              <w:t xml:space="preserve">13. Are the limitations of the study discussed?</w:t>
            </w:r>
          </w:p>
          <w:p w:rsidR="00000000" w:rsidDel="00000000" w:rsidP="00000000" w:rsidRDefault="00000000" w:rsidRPr="00000000" w14:paraId="0000006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Some implicit limitations are present, yet a clearer and more explicit limitations section addressing generalizability, self-report bias, and cross-sectional design constraints is needed.</w:t>
            </w:r>
          </w:p>
        </w:tc>
        <w:tc>
          <w:tcPr/>
          <w:p w:rsidR="00000000" w:rsidDel="00000000" w:rsidP="00000000" w:rsidRDefault="00000000" w:rsidRPr="00000000" w14:paraId="00000066">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note the suggestion regarding the limitations. While some limitations are implicit, the study uses a descriptive-correlational design rather than a cross-sectional design. A clearer discussion of the study’s limitations, including generalizability and self-report bias, has already been addressed in the introduction.</w:t>
            </w:r>
          </w:p>
        </w:tc>
      </w:tr>
      <w:tr>
        <w:trPr>
          <w:cantSplit w:val="0"/>
          <w:trHeight w:val="703" w:hRule="atLeast"/>
          <w:tblHeader w:val="0"/>
        </w:trPr>
        <w:tc>
          <w:tcPr/>
          <w:p w:rsidR="00000000" w:rsidDel="00000000" w:rsidP="00000000" w:rsidRDefault="00000000" w:rsidRPr="00000000" w14:paraId="00000067">
            <w:pPr>
              <w:rPr>
                <w:sz w:val="20"/>
                <w:szCs w:val="20"/>
              </w:rPr>
            </w:pPr>
            <w:r w:rsidDel="00000000" w:rsidR="00000000" w:rsidRPr="00000000">
              <w:rPr>
                <w:sz w:val="20"/>
                <w:szCs w:val="20"/>
                <w:rtl w:val="0"/>
              </w:rPr>
              <w:t xml:space="preserve">14. Are the references relevant and sufficient (in number)?</w:t>
            </w:r>
          </w:p>
          <w:p w:rsidR="00000000" w:rsidDel="00000000" w:rsidP="00000000" w:rsidRDefault="00000000" w:rsidRPr="00000000" w14:paraId="0000006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9">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A">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manuscript includes numerous references; however, quality and recency are uneven. Greater reliance on high-impact international journals and fewer web-based sources would improve scholarly robustness.</w:t>
            </w:r>
          </w:p>
        </w:tc>
        <w:tc>
          <w:tcPr/>
          <w:p w:rsidR="00000000" w:rsidDel="00000000" w:rsidP="00000000" w:rsidRDefault="00000000" w:rsidRPr="00000000" w14:paraId="0000006C">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references have been reviewed to ensure they are relevant, up-to-date, and adequate to support the study’s content and findings.</w:t>
            </w:r>
          </w:p>
        </w:tc>
      </w:tr>
      <w:tr>
        <w:trPr>
          <w:cantSplit w:val="0"/>
          <w:trHeight w:val="703" w:hRule="atLeast"/>
          <w:tblHeader w:val="0"/>
        </w:trPr>
        <w:tc>
          <w:tcPr/>
          <w:p w:rsidR="00000000" w:rsidDel="00000000" w:rsidP="00000000" w:rsidRDefault="00000000" w:rsidRPr="00000000" w14:paraId="0000006D">
            <w:pPr>
              <w:rPr>
                <w:sz w:val="20"/>
                <w:szCs w:val="20"/>
              </w:rPr>
            </w:pPr>
            <w:r w:rsidDel="00000000" w:rsidR="00000000" w:rsidRPr="00000000">
              <w:rPr>
                <w:sz w:val="20"/>
                <w:szCs w:val="20"/>
                <w:rtl w:val="0"/>
              </w:rPr>
              <w:t xml:space="preserve">15. Is the manuscript written in clear and understandable language?</w:t>
            </w:r>
          </w:p>
          <w:p w:rsidR="00000000" w:rsidDel="00000000" w:rsidP="00000000" w:rsidRDefault="00000000" w:rsidRPr="00000000" w14:paraId="0000006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F">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70">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manuscript is generally understandable but requires professional language editing to improve grammar, sentence flow, and academic tone.</w:t>
            </w:r>
          </w:p>
        </w:tc>
        <w:tc>
          <w:tcPr/>
          <w:p w:rsidR="00000000" w:rsidDel="00000000" w:rsidP="00000000" w:rsidRDefault="00000000" w:rsidRPr="00000000" w14:paraId="00000072">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have had the manuscript reviewed by a grammarian to improve grammar, sentence flow, and academic tone.</w:t>
            </w:r>
          </w:p>
        </w:tc>
      </w:tr>
    </w:tbl>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4">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highlight w:val="yellow"/>
          <w:rtl w:val="0"/>
        </w:rPr>
        <w:t xml:space="preserve">PART  2.2 (Subjective Evaluation)</w:t>
      </w: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tbl>
      <w:tblPr>
        <w:tblStyle w:val="Table4"/>
        <w:tblW w:w="1394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29"/>
        <w:gridCol w:w="6171"/>
        <w:gridCol w:w="4249"/>
        <w:tblGridChange w:id="0">
          <w:tblGrid>
            <w:gridCol w:w="3529"/>
            <w:gridCol w:w="6171"/>
            <w:gridCol w:w="4249"/>
          </w:tblGrid>
        </w:tblGridChange>
      </w:tblGrid>
      <w:tr>
        <w:trPr>
          <w:cantSplit w:val="0"/>
          <w:tblHeader w:val="0"/>
        </w:trPr>
        <w:tc>
          <w:tcPr/>
          <w:p w:rsidR="00000000" w:rsidDel="00000000" w:rsidP="00000000" w:rsidRDefault="00000000" w:rsidRPr="00000000" w14:paraId="00000076">
            <w:pPr>
              <w:pStyle w:val="Heading2"/>
              <w:keepNext w:val="0"/>
              <w:jc w:val="left"/>
              <w:rPr>
                <w:rFonts w:ascii="Times New Roman" w:cs="Times New Roman" w:eastAsia="Times New Roman" w:hAnsi="Times New Roman"/>
                <w:b w:val="0"/>
                <w:bCs w:val="0"/>
              </w:rPr>
            </w:pPr>
            <w:r w:rsidDel="00000000" w:rsidR="00000000" w:rsidRPr="00000000">
              <w:rPr>
                <w:rtl w:val="0"/>
              </w:rPr>
            </w:r>
          </w:p>
        </w:tc>
        <w:tc>
          <w:tcPr/>
          <w:p w:rsidR="00000000" w:rsidDel="00000000" w:rsidP="00000000" w:rsidRDefault="00000000" w:rsidRPr="00000000" w14:paraId="00000077">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Reviewer’s comment</w:t>
            </w:r>
          </w:p>
          <w:p w:rsidR="00000000" w:rsidDel="00000000" w:rsidP="00000000" w:rsidRDefault="00000000" w:rsidRPr="00000000" w14:paraId="00000078">
            <w:pPr>
              <w:rPr/>
            </w:pPr>
            <w:r w:rsidDel="00000000" w:rsidR="00000000" w:rsidRPr="00000000">
              <w:rPr>
                <w:rtl w:val="0"/>
              </w:rPr>
            </w:r>
          </w:p>
        </w:tc>
        <w:tc>
          <w:tcPr/>
          <w:p w:rsidR="00000000" w:rsidDel="00000000" w:rsidP="00000000" w:rsidRDefault="00000000" w:rsidRPr="00000000" w14:paraId="00000079">
            <w:pPr>
              <w:spacing w:after="160" w:line="259" w:lineRule="auto"/>
              <w:rPr>
                <w:sz w:val="20"/>
                <w:szCs w:val="20"/>
              </w:rPr>
            </w:pPr>
            <w:r w:rsidDel="00000000" w:rsidR="00000000" w:rsidRPr="00000000">
              <w:rPr>
                <w:sz w:val="20"/>
                <w:szCs w:val="20"/>
                <w:rtl w:val="0"/>
              </w:rPr>
              <w:t xml:space="preserve">Author’s Feedback (It is mandatory that authors should write his/her feedback here)</w:t>
            </w:r>
          </w:p>
          <w:p w:rsidR="00000000" w:rsidDel="00000000" w:rsidP="00000000" w:rsidRDefault="00000000" w:rsidRPr="00000000" w14:paraId="0000007A">
            <w:pPr>
              <w:pStyle w:val="Heading2"/>
              <w:keepNext w:val="0"/>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7B">
            <w:pPr>
              <w:ind w:left="360" w:firstLine="0"/>
              <w:rPr>
                <w:sz w:val="20"/>
                <w:szCs w:val="20"/>
              </w:rPr>
            </w:pPr>
            <w:r w:rsidDel="00000000" w:rsidR="00000000" w:rsidRPr="00000000">
              <w:rPr>
                <w:sz w:val="20"/>
                <w:szCs w:val="20"/>
                <w:rtl w:val="0"/>
              </w:rPr>
              <w:t xml:space="preserve">Is the title of the article suitable?</w:t>
            </w:r>
          </w:p>
          <w:p w:rsidR="00000000" w:rsidDel="00000000" w:rsidP="00000000" w:rsidRDefault="00000000" w:rsidRPr="00000000" w14:paraId="0000007C">
            <w:pPr>
              <w:ind w:left="360" w:firstLine="0"/>
              <w:rPr>
                <w:sz w:val="20"/>
                <w:szCs w:val="20"/>
              </w:rPr>
            </w:pPr>
            <w:r w:rsidDel="00000000" w:rsidR="00000000" w:rsidRPr="00000000">
              <w:rPr>
                <w:rtl w:val="0"/>
              </w:rPr>
            </w:r>
          </w:p>
          <w:p w:rsidR="00000000" w:rsidDel="00000000" w:rsidP="00000000" w:rsidRDefault="00000000" w:rsidRPr="00000000" w14:paraId="0000007D">
            <w:pPr>
              <w:ind w:left="360" w:firstLine="0"/>
              <w:rPr>
                <w:u w:val="single"/>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7E">
            <w:pPr>
              <w:rPr>
                <w:sz w:val="20"/>
                <w:szCs w:val="20"/>
              </w:rPr>
            </w:pPr>
            <w:r w:rsidDel="00000000" w:rsidR="00000000" w:rsidRPr="00000000">
              <w:rPr>
                <w:sz w:val="20"/>
                <w:szCs w:val="20"/>
                <w:rtl w:val="0"/>
              </w:rPr>
              <w:t xml:space="preserve">The title accurately reflects the focus of the study. To improve scientific clarity, the authors may consider adding the study design and geographic context.</w:t>
            </w:r>
          </w:p>
        </w:tc>
        <w:tc>
          <w:tcPr/>
          <w:p w:rsidR="00000000" w:rsidDel="00000000" w:rsidP="00000000" w:rsidRDefault="00000000" w:rsidRPr="00000000" w14:paraId="0000007F">
            <w:pPr>
              <w:pStyle w:val="Heading2"/>
              <w:keepNext w:val="0"/>
              <w:jc w:val="left"/>
              <w:rPr>
                <w:rFonts w:ascii="Times New Roman" w:cs="Times New Roman" w:eastAsia="Times New Roman" w:hAnsi="Times New Roman"/>
                <w:b w:val="0"/>
                <w:bCs w:val="0"/>
              </w:rPr>
            </w:pPr>
            <w:bookmarkStart w:colFirst="0" w:colLast="0" w:name="_heading=h.m8yej74yskvp" w:id="0"/>
            <w:bookmarkEnd w:id="0"/>
            <w:r w:rsidDel="00000000" w:rsidR="00000000" w:rsidRPr="00000000">
              <w:rPr>
                <w:rFonts w:ascii="Times New Roman" w:cs="Times New Roman" w:eastAsia="Times New Roman" w:hAnsi="Times New Roman"/>
                <w:b w:val="0"/>
                <w:bCs w:val="0"/>
                <w:rtl w:val="0"/>
              </w:rPr>
              <w:t xml:space="preserve">Thank you for the valuable feedback. The authors note the suggestion regarding the title; however, it cannot be changed at this stage as it has already been approved by the panelists in the authors’ institution and is currently undergoing hardbound printing.</w:t>
            </w:r>
          </w:p>
        </w:tc>
      </w:tr>
      <w:tr>
        <w:trPr>
          <w:cantSplit w:val="0"/>
          <w:trHeight w:val="1262" w:hRule="atLeast"/>
          <w:tblHeader w:val="0"/>
        </w:trPr>
        <w:tc>
          <w:tcPr/>
          <w:p w:rsidR="00000000" w:rsidDel="00000000" w:rsidP="00000000" w:rsidRDefault="00000000" w:rsidRPr="00000000" w14:paraId="00000080">
            <w:pPr>
              <w:pStyle w:val="Heading2"/>
              <w:keepNext w:val="0"/>
              <w:ind w:left="360" w:firstLine="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Is the abstract of the article comprehensive? </w:t>
            </w:r>
          </w:p>
          <w:p w:rsidR="00000000" w:rsidDel="00000000" w:rsidP="00000000" w:rsidRDefault="00000000" w:rsidRPr="00000000" w14:paraId="00000081">
            <w:pPr>
              <w:ind w:left="284" w:firstLine="0"/>
              <w:rPr>
                <w:sz w:val="20"/>
                <w:szCs w:val="20"/>
              </w:rPr>
            </w:pPr>
            <w:r w:rsidDel="00000000" w:rsidR="00000000" w:rsidRPr="00000000">
              <w:rPr>
                <w:rtl w:val="0"/>
              </w:rPr>
            </w:r>
          </w:p>
          <w:p w:rsidR="00000000" w:rsidDel="00000000" w:rsidP="00000000" w:rsidRDefault="00000000" w:rsidRPr="00000000" w14:paraId="00000082">
            <w:pPr>
              <w:ind w:left="284" w:firstLine="0"/>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3">
            <w:pPr>
              <w:rPr>
                <w:sz w:val="20"/>
                <w:szCs w:val="20"/>
              </w:rPr>
            </w:pPr>
            <w:r w:rsidDel="00000000" w:rsidR="00000000" w:rsidRPr="00000000">
              <w:rPr>
                <w:sz w:val="20"/>
                <w:szCs w:val="20"/>
                <w:rtl w:val="0"/>
              </w:rPr>
              <w:t xml:space="preserve">The abstract summarises key aspects of the research. It would benefit from clearer reporting of methodological details and stronger emphasis on the interpretation of the weak correlation.</w:t>
            </w:r>
          </w:p>
        </w:tc>
        <w:tc>
          <w:tcPr/>
          <w:p w:rsidR="00000000" w:rsidDel="00000000" w:rsidP="00000000" w:rsidRDefault="00000000" w:rsidRPr="00000000" w14:paraId="00000084">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note the suggestions regarding the abstract. Methodological details have been clearly reported, and the interpretation of the weak correlation has been emphasized in the revised abstract.</w:t>
            </w:r>
          </w:p>
        </w:tc>
      </w:tr>
      <w:tr>
        <w:trPr>
          <w:cantSplit w:val="0"/>
          <w:trHeight w:val="704" w:hRule="atLeast"/>
          <w:tblHeader w:val="0"/>
        </w:trPr>
        <w:tc>
          <w:tcPr/>
          <w:p w:rsidR="00000000" w:rsidDel="00000000" w:rsidP="00000000" w:rsidRDefault="00000000" w:rsidRPr="00000000" w14:paraId="00000085">
            <w:pPr>
              <w:pStyle w:val="Heading2"/>
              <w:keepNext w:val="0"/>
              <w:ind w:left="360" w:firstLine="0"/>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Is the manuscript scientifically correct? </w:t>
              <w:br w:type="textWrapping"/>
            </w:r>
          </w:p>
          <w:p w:rsidR="00000000" w:rsidDel="00000000" w:rsidP="00000000" w:rsidRDefault="00000000" w:rsidRPr="00000000" w14:paraId="00000086">
            <w:pPr>
              <w:ind w:left="284" w:firstLine="0"/>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research design, statistical methods, and interpretation are generally appropriate. Nevertheless, the authors should avoid causal language, strengthen theoretical integration, and provide deeper discussion of behavioral determinants.</w:t>
            </w:r>
          </w:p>
        </w:tc>
        <w:tc>
          <w:tcPr/>
          <w:p w:rsidR="00000000" w:rsidDel="00000000" w:rsidP="00000000" w:rsidRDefault="00000000" w:rsidRPr="00000000" w14:paraId="00000088">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note the suggestions regarding the research design and discussion. The manuscript has already undergone review by a grammarian, so casual language is not relevant. Theoretical integration has already been approved by the panelists, and no changes have been made. Regarding the discussion of behavioral determinants (intention), the respondents cannot be labeled as having “high” intention, as this would conflict with data from the Department of Health in the Philippines; therefore, the discussion appropriately reflects that respondents only have “intention” to test for HIV.</w:t>
            </w:r>
          </w:p>
        </w:tc>
      </w:tr>
      <w:tr>
        <w:trPr>
          <w:cantSplit w:val="0"/>
          <w:trHeight w:val="703" w:hRule="atLeast"/>
          <w:tblHeader w:val="0"/>
        </w:trPr>
        <w:tc>
          <w:tcPr/>
          <w:p w:rsidR="00000000" w:rsidDel="00000000" w:rsidP="00000000" w:rsidRDefault="00000000" w:rsidRPr="00000000" w14:paraId="00000089">
            <w:pPr>
              <w:ind w:left="360" w:firstLine="0"/>
              <w:rPr>
                <w:sz w:val="20"/>
                <w:szCs w:val="20"/>
              </w:rPr>
            </w:pPr>
            <w:r w:rsidDel="00000000" w:rsidR="00000000" w:rsidRPr="00000000">
              <w:rPr>
                <w:sz w:val="20"/>
                <w:szCs w:val="20"/>
                <w:rtl w:val="0"/>
              </w:rPr>
              <w:t xml:space="preserve">Are the references sufficient and recent? </w:t>
            </w:r>
          </w:p>
          <w:p w:rsidR="00000000" w:rsidDel="00000000" w:rsidP="00000000" w:rsidRDefault="00000000" w:rsidRPr="00000000" w14:paraId="0000008A">
            <w:pPr>
              <w:ind w:left="360" w:firstLine="0"/>
              <w:rPr>
                <w:sz w:val="20"/>
                <w:szCs w:val="20"/>
              </w:rPr>
            </w:pPr>
            <w:r w:rsidDel="00000000" w:rsidR="00000000" w:rsidRPr="00000000">
              <w:rPr>
                <w:sz w:val="20"/>
                <w:szCs w:val="20"/>
                <w:rtl w:val="0"/>
              </w:rPr>
              <w:t xml:space="preserve">(YES or NO)</w:t>
            </w:r>
          </w:p>
          <w:p w:rsidR="00000000" w:rsidDel="00000000" w:rsidP="00000000" w:rsidRDefault="00000000" w:rsidRPr="00000000" w14:paraId="0000008B">
            <w:pPr>
              <w:ind w:left="360" w:firstLine="0"/>
              <w:rPr>
                <w:sz w:val="20"/>
                <w:szCs w:val="20"/>
              </w:rPr>
            </w:pPr>
            <w:r w:rsidDel="00000000" w:rsidR="00000000" w:rsidRPr="00000000">
              <w:rPr>
                <w:rtl w:val="0"/>
              </w:rPr>
            </w:r>
          </w:p>
          <w:p w:rsidR="00000000" w:rsidDel="00000000" w:rsidP="00000000" w:rsidRDefault="00000000" w:rsidRPr="00000000" w14:paraId="0000008C">
            <w:pPr>
              <w:ind w:left="360" w:firstLine="0"/>
              <w:rPr>
                <w:sz w:val="20"/>
                <w:szCs w:val="20"/>
              </w:rPr>
            </w:pPr>
            <w:r w:rsidDel="00000000" w:rsidR="00000000" w:rsidRPr="00000000">
              <w:rPr>
                <w:sz w:val="20"/>
                <w:szCs w:val="20"/>
                <w:rtl w:val="0"/>
              </w:rPr>
              <w:t xml:space="preserve">If your answer is NO, please provide clear suggestion for improvement.</w:t>
            </w:r>
          </w:p>
        </w:tc>
        <w:tc>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While the manuscript cites multiple sources, the literature base should be updated with more recent peer-reviewed epidemiological and behavioral studies on HIV testing among students and healthcare trainees.</w:t>
            </w:r>
          </w:p>
        </w:tc>
        <w:tc>
          <w:tcPr/>
          <w:p w:rsidR="00000000" w:rsidDel="00000000" w:rsidP="00000000" w:rsidRDefault="00000000" w:rsidRPr="00000000" w14:paraId="0000008E">
            <w:pPr>
              <w:pStyle w:val="Heading2"/>
              <w:keepNext w:val="0"/>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have noted the suggestion regarding the literature base. Citations have been updated to include only those presented in the manuscript, and non-scholarly references have been excluded to ensure accuracy and relevance.</w:t>
            </w:r>
          </w:p>
        </w:tc>
      </w:tr>
    </w:tbl>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tbl>
      <w:tblPr>
        <w:tblStyle w:val="Table5"/>
        <w:tblW w:w="139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650"/>
        <w:gridCol w:w="3300"/>
        <w:tblGridChange w:id="0">
          <w:tblGrid>
            <w:gridCol w:w="10650"/>
            <w:gridCol w:w="3300"/>
          </w:tblGrid>
        </w:tblGridChange>
      </w:tblGrid>
      <w:tr>
        <w:trPr>
          <w:cantSplit w:val="0"/>
          <w:tblHeader w:val="0"/>
        </w:trPr>
        <w:tc>
          <w:tcPr>
            <w:gridSpan w:val="2"/>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92">
            <w:pPr>
              <w:rPr>
                <w:b w:val="1"/>
                <w:bCs w:val="1"/>
                <w:sz w:val="20"/>
                <w:szCs w:val="20"/>
                <w:u w:val="single"/>
              </w:rPr>
            </w:pPr>
            <w:bookmarkStart w:colFirst="0" w:colLast="0" w:name="_heading=h.tx1xbhw2bji2" w:id="1"/>
            <w:bookmarkEnd w:id="1"/>
            <w:r w:rsidDel="00000000" w:rsidR="00000000" w:rsidRPr="00000000">
              <w:rPr>
                <w:b w:val="1"/>
                <w:bCs w:val="1"/>
                <w:sz w:val="20"/>
                <w:szCs w:val="20"/>
                <w:u w:val="single"/>
                <w:rtl w:val="0"/>
              </w:rPr>
              <w:t xml:space="preserve">Editorial Comments (This section is reserved for the comments from journal editorial office and editors):</w:t>
            </w:r>
          </w:p>
          <w:p w:rsidR="00000000" w:rsidDel="00000000" w:rsidP="00000000" w:rsidRDefault="00000000" w:rsidRPr="00000000" w14:paraId="00000093">
            <w:pPr>
              <w:rPr>
                <w:b w:val="1"/>
                <w:bCs w:val="1"/>
                <w:sz w:val="20"/>
                <w:szCs w:val="20"/>
                <w:u w:val="singl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95">
            <w:pPr>
              <w:rPr>
                <w:sz w:val="20"/>
                <w:szCs w:val="20"/>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96">
            <w:pPr>
              <w:rPr>
                <w:b w:val="1"/>
                <w:bCs w:val="1"/>
                <w:sz w:val="20"/>
                <w:szCs w:val="20"/>
              </w:rPr>
            </w:pPr>
            <w:r w:rsidDel="00000000" w:rsidR="00000000" w:rsidRPr="00000000">
              <w:rPr>
                <w:sz w:val="20"/>
                <w:szCs w:val="20"/>
                <w:rtl w:val="0"/>
              </w:rPr>
              <w:t xml:space="preserve">Author’s Feedback</w:t>
            </w: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97">
            <w:pPr>
              <w:rPr>
                <w:sz w:val="20"/>
                <w:szCs w:val="20"/>
              </w:rPr>
            </w:pPr>
            <w:r w:rsidDel="00000000" w:rsidR="00000000" w:rsidRPr="00000000">
              <w:rPr>
                <w:rtl w:val="0"/>
              </w:rPr>
            </w:r>
          </w:p>
          <w:p w:rsidR="00000000" w:rsidDel="00000000" w:rsidP="00000000" w:rsidRDefault="00000000" w:rsidRPr="00000000" w14:paraId="00000098">
            <w:pPr>
              <w:rPr>
                <w:sz w:val="20"/>
                <w:szCs w:val="20"/>
              </w:rPr>
            </w:pPr>
            <w:r w:rsidDel="00000000" w:rsidR="00000000" w:rsidRPr="00000000">
              <w:rPr>
                <w:sz w:val="20"/>
                <w:szCs w:val="20"/>
                <w:rtl w:val="0"/>
              </w:rPr>
              <w:t xml:space="preserve">You are hereby suggested to include following recent references to improve the quality of the manuscript.</w:t>
            </w:r>
          </w:p>
          <w:p w:rsidR="00000000" w:rsidDel="00000000" w:rsidP="00000000" w:rsidRDefault="00000000" w:rsidRPr="00000000" w14:paraId="00000099">
            <w:pPr>
              <w:rPr>
                <w:sz w:val="20"/>
                <w:szCs w:val="20"/>
              </w:rPr>
            </w:pPr>
            <w:r w:rsidDel="00000000" w:rsidR="00000000" w:rsidRPr="00000000">
              <w:rPr>
                <w:rtl w:val="0"/>
              </w:rPr>
            </w:r>
          </w:p>
          <w:p w:rsidR="00000000" w:rsidDel="00000000" w:rsidP="00000000" w:rsidRDefault="00000000" w:rsidRPr="00000000" w14:paraId="0000009A">
            <w:pPr>
              <w:rPr>
                <w:sz w:val="20"/>
                <w:szCs w:val="20"/>
              </w:rPr>
            </w:pPr>
            <w:r w:rsidDel="00000000" w:rsidR="00000000" w:rsidRPr="00000000">
              <w:rPr>
                <w:rtl w:val="0"/>
              </w:rPr>
            </w:r>
          </w:p>
          <w:p w:rsidR="00000000" w:rsidDel="00000000" w:rsidP="00000000" w:rsidRDefault="00000000" w:rsidRPr="00000000" w14:paraId="0000009B">
            <w:pPr>
              <w:rPr>
                <w:sz w:val="20"/>
                <w:szCs w:val="20"/>
              </w:rPr>
            </w:pPr>
            <w:r w:rsidDel="00000000" w:rsidR="00000000" w:rsidRPr="00000000">
              <w:rPr>
                <w:sz w:val="20"/>
                <w:szCs w:val="20"/>
                <w:rtl w:val="0"/>
              </w:rPr>
              <w:t xml:space="preserve">Li, Y., Scott, C. S., &amp; Li, L. (2008). Chinese nursing students' HIV/AIDS knowledge, attitudes, and practice intentions. Applied Nursing Research, 21(3), 147-152.</w:t>
            </w:r>
          </w:p>
          <w:p w:rsidR="00000000" w:rsidDel="00000000" w:rsidP="00000000" w:rsidRDefault="00000000" w:rsidRPr="00000000" w14:paraId="0000009C">
            <w:pPr>
              <w:rPr>
                <w:sz w:val="20"/>
                <w:szCs w:val="20"/>
              </w:rPr>
            </w:pPr>
            <w:r w:rsidDel="00000000" w:rsidR="00000000" w:rsidRPr="00000000">
              <w:rPr>
                <w:rtl w:val="0"/>
              </w:rPr>
            </w:r>
          </w:p>
          <w:p w:rsidR="00000000" w:rsidDel="00000000" w:rsidP="00000000" w:rsidRDefault="00000000" w:rsidRPr="00000000" w14:paraId="0000009D">
            <w:pPr>
              <w:rPr>
                <w:sz w:val="20"/>
                <w:szCs w:val="20"/>
              </w:rPr>
            </w:pPr>
            <w:r w:rsidDel="00000000" w:rsidR="00000000" w:rsidRPr="00000000">
              <w:rPr>
                <w:rtl w:val="0"/>
              </w:rPr>
            </w:r>
          </w:p>
          <w:p w:rsidR="00000000" w:rsidDel="00000000" w:rsidP="00000000" w:rsidRDefault="00000000" w:rsidRPr="00000000" w14:paraId="0000009E">
            <w:pPr>
              <w:rPr>
                <w:sz w:val="20"/>
                <w:szCs w:val="20"/>
              </w:rPr>
            </w:pPr>
            <w:r w:rsidDel="00000000" w:rsidR="00000000" w:rsidRPr="00000000">
              <w:rPr>
                <w:sz w:val="20"/>
                <w:szCs w:val="20"/>
                <w:rtl w:val="0"/>
              </w:rPr>
              <w:t xml:space="preserve">Lui, P. S., Sarangapany, J., Begley, K., Coote, K., &amp; Kishore, K. (2014). Medical and nursing students perceived knowledge, attitudes, and practices concerning human immunodeficiency virus. International Scholarly Research Notices, 2014(1), 975875.</w:t>
            </w:r>
          </w:p>
          <w:p w:rsidR="00000000" w:rsidDel="00000000" w:rsidP="00000000" w:rsidRDefault="00000000" w:rsidRPr="00000000" w14:paraId="0000009F">
            <w:pPr>
              <w:rPr>
                <w:sz w:val="20"/>
                <w:szCs w:val="20"/>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A0">
            <w:pPr>
              <w:rPr>
                <w:sz w:val="20"/>
                <w:szCs w:val="20"/>
              </w:rPr>
            </w:pPr>
            <w:r w:rsidDel="00000000" w:rsidR="00000000" w:rsidRPr="00000000">
              <w:rPr>
                <w:sz w:val="20"/>
                <w:szCs w:val="20"/>
                <w:rtl w:val="0"/>
              </w:rPr>
              <w:t xml:space="preserve">Thank you for the valuable feedback. The authors appreciate the suggested references that could potentially strengthen the manuscript. However, following institutional guidelines, only references published within the last five years have been included in the manuscript.</w:t>
            </w:r>
          </w:p>
        </w:tc>
      </w:tr>
    </w:tbl>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tbl>
      <w:tblPr>
        <w:tblStyle w:val="Table6"/>
        <w:tblW w:w="139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09"/>
        <w:gridCol w:w="4729"/>
        <w:gridCol w:w="4721"/>
        <w:tblGridChange w:id="0">
          <w:tblGrid>
            <w:gridCol w:w="4509"/>
            <w:gridCol w:w="4729"/>
            <w:gridCol w:w="4721"/>
          </w:tblGrid>
        </w:tblGridChange>
      </w:tblGrid>
      <w:tr>
        <w:trPr>
          <w:cantSplit w:val="0"/>
          <w:tblHeader w:val="0"/>
        </w:trPr>
        <w:tc>
          <w:tcPr>
            <w:gridSpan w:val="3"/>
            <w:tcBorders>
              <w:top w:color="000000" w:space="0" w:sz="0" w:val="nil"/>
              <w:left w:color="000000" w:space="0" w:sz="0" w:val="nil"/>
              <w:right w:color="000000" w:space="0" w:sz="0" w:val="nil"/>
            </w:tcBorders>
            <w:shd w:fill="auto" w:val="clear"/>
            <w:tcMar>
              <w:top w:w="0.0" w:type="dxa"/>
              <w:left w:w="108.0" w:type="dxa"/>
              <w:bottom w:w="0.0" w:type="dxa"/>
              <w:right w:w="108.0" w:type="dxa"/>
            </w:tcMar>
            <w:vAlign w:val="center"/>
          </w:tcPr>
          <w:p w:rsidR="00000000" w:rsidDel="00000000" w:rsidP="00000000" w:rsidRDefault="00000000" w:rsidRPr="00000000" w14:paraId="000000A3">
            <w:pPr>
              <w:rPr>
                <w:rFonts w:ascii="Arial" w:cs="Arial" w:eastAsia="Arial" w:hAnsi="Arial"/>
                <w:b w:val="1"/>
                <w:bCs w:val="1"/>
                <w:sz w:val="20"/>
                <w:szCs w:val="20"/>
                <w:u w:val="single"/>
              </w:rPr>
            </w:pPr>
            <w:r w:rsidDel="00000000" w:rsidR="00000000" w:rsidRPr="00000000">
              <w:rPr>
                <w:rFonts w:ascii="Arial" w:cs="Arial" w:eastAsia="Arial" w:hAnsi="Arial"/>
                <w:b w:val="1"/>
                <w:bCs w:val="1"/>
                <w:sz w:val="20"/>
                <w:szCs w:val="20"/>
                <w:highlight w:val="yellow"/>
                <w:u w:val="single"/>
                <w:rtl w:val="0"/>
              </w:rPr>
              <w:t xml:space="preserve">PART  3:</w:t>
            </w:r>
            <w:r w:rsidDel="00000000" w:rsidR="00000000" w:rsidRPr="00000000">
              <w:rPr>
                <w:rFonts w:ascii="Arial" w:cs="Arial" w:eastAsia="Arial" w:hAnsi="Arial"/>
                <w:b w:val="1"/>
                <w:bCs w:val="1"/>
                <w:sz w:val="20"/>
                <w:szCs w:val="20"/>
                <w:u w:val="single"/>
                <w:rtl w:val="0"/>
              </w:rPr>
              <w:t xml:space="preserve"> </w:t>
            </w:r>
          </w:p>
          <w:p w:rsidR="00000000" w:rsidDel="00000000" w:rsidP="00000000" w:rsidRDefault="00000000" w:rsidRPr="00000000" w14:paraId="000000A4">
            <w:pPr>
              <w:rPr>
                <w:rFonts w:ascii="Arial" w:cs="Arial" w:eastAsia="Arial" w:hAnsi="Arial"/>
                <w:b w:val="1"/>
                <w:bCs w:val="1"/>
                <w:sz w:val="20"/>
                <w:szCs w:val="20"/>
                <w:u w:val="single"/>
              </w:rPr>
            </w:pPr>
            <w:r w:rsidDel="00000000" w:rsidR="00000000" w:rsidRPr="00000000">
              <w:rPr>
                <w:rtl w:val="0"/>
              </w:rPr>
            </w:r>
          </w:p>
        </w:tc>
      </w:tr>
      <w:tr>
        <w:trPr>
          <w:cantSplit w:val="0"/>
          <w:tblHeader w:val="0"/>
        </w:trPr>
        <w:tc>
          <w:tcPr>
            <w:shd w:fill="auto" w:val="clear"/>
            <w:tcMar>
              <w:top w:w="0.0" w:type="dxa"/>
              <w:left w:w="108.0" w:type="dxa"/>
              <w:bottom w:w="0.0" w:type="dxa"/>
              <w:right w:w="108.0" w:type="dxa"/>
            </w:tcMar>
            <w:vAlign w:val="center"/>
          </w:tcPr>
          <w:p w:rsidR="00000000" w:rsidDel="00000000" w:rsidP="00000000" w:rsidRDefault="00000000" w:rsidRPr="00000000" w14:paraId="000000A7">
            <w:pPr>
              <w:rPr>
                <w:rFonts w:ascii="Arial" w:cs="Arial" w:eastAsia="Arial" w:hAnsi="Arial"/>
                <w:sz w:val="20"/>
                <w:szCs w:val="20"/>
              </w:rPr>
            </w:pP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A8">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Reviewer’s comment</w:t>
            </w:r>
          </w:p>
        </w:tc>
        <w:tc>
          <w:tcPr>
            <w:shd w:fill="auto" w:val="clear"/>
          </w:tcPr>
          <w:p w:rsidR="00000000" w:rsidDel="00000000" w:rsidP="00000000" w:rsidRDefault="00000000" w:rsidRPr="00000000" w14:paraId="000000A9">
            <w:pPr>
              <w:spacing w:after="160" w:line="252.00000000000003"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Author’s Feedback</w:t>
            </w:r>
            <w:r w:rsidDel="00000000" w:rsidR="00000000" w:rsidRPr="00000000">
              <w:rPr>
                <w:rFonts w:ascii="Arial" w:cs="Arial" w:eastAsia="Arial" w:hAnsi="Arial"/>
                <w:sz w:val="20"/>
                <w:szCs w:val="20"/>
                <w:rtl w:val="0"/>
              </w:rPr>
              <w:t xml:space="preserve"> (It is mandatory that authors should write his/her feedback here)</w:t>
            </w:r>
          </w:p>
          <w:p w:rsidR="00000000" w:rsidDel="00000000" w:rsidP="00000000" w:rsidRDefault="00000000" w:rsidRPr="00000000" w14:paraId="000000AA">
            <w:pPr>
              <w:rPr>
                <w:rFonts w:ascii="Arial" w:cs="Arial" w:eastAsia="Arial" w:hAnsi="Arial"/>
                <w:sz w:val="20"/>
                <w:szCs w:val="20"/>
              </w:rPr>
            </w:pPr>
            <w:r w:rsidDel="00000000" w:rsidR="00000000" w:rsidRPr="00000000">
              <w:rPr>
                <w:rtl w:val="0"/>
              </w:rPr>
            </w:r>
          </w:p>
        </w:tc>
      </w:tr>
      <w:tr>
        <w:trPr>
          <w:cantSplit w:val="0"/>
          <w:trHeight w:val="890" w:hRule="atLeast"/>
          <w:tblHeader w:val="0"/>
        </w:trPr>
        <w:tc>
          <w:tcPr>
            <w:shd w:fill="auto" w:val="clear"/>
            <w:tcMar>
              <w:top w:w="0.0" w:type="dxa"/>
              <w:left w:w="108.0" w:type="dxa"/>
              <w:bottom w:w="0.0" w:type="dxa"/>
              <w:right w:w="108.0" w:type="dxa"/>
            </w:tcMar>
            <w:vAlign w:val="center"/>
          </w:tcPr>
          <w:p w:rsidR="00000000" w:rsidDel="00000000" w:rsidP="00000000" w:rsidRDefault="00000000" w:rsidRPr="00000000" w14:paraId="000000AB">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there ethical issues in this manuscript? </w:t>
            </w:r>
          </w:p>
          <w:p w:rsidR="00000000" w:rsidDel="00000000" w:rsidP="00000000" w:rsidRDefault="00000000" w:rsidRPr="00000000" w14:paraId="000000AC">
            <w:pPr>
              <w:rPr>
                <w:rFonts w:ascii="Arial" w:cs="Arial" w:eastAsia="Arial" w:hAnsi="Arial"/>
                <w:sz w:val="20"/>
                <w:szCs w:val="20"/>
              </w:rPr>
            </w:pPr>
            <w:r w:rsidDel="00000000" w:rsidR="00000000" w:rsidRPr="00000000">
              <w:rPr>
                <w:rtl w:val="0"/>
              </w:rPr>
            </w:r>
          </w:p>
        </w:tc>
        <w:tc>
          <w:tcPr>
            <w:shd w:fill="auto" w:val="clear"/>
            <w:tcMar>
              <w:top w:w="0.0" w:type="dxa"/>
              <w:left w:w="108.0" w:type="dxa"/>
              <w:bottom w:w="0.0" w:type="dxa"/>
              <w:right w:w="108.0" w:type="dxa"/>
            </w:tcMar>
            <w:vAlign w:val="center"/>
          </w:tcPr>
          <w:p w:rsidR="00000000" w:rsidDel="00000000" w:rsidP="00000000" w:rsidRDefault="00000000" w:rsidRPr="00000000" w14:paraId="000000AD">
            <w:pPr>
              <w:rPr>
                <w:rFonts w:ascii="Arial" w:cs="Arial" w:eastAsia="Arial" w:hAnsi="Arial"/>
                <w:i w:val="1"/>
                <w:iCs w:val="1"/>
                <w:sz w:val="20"/>
                <w:szCs w:val="20"/>
                <w:u w:val="single"/>
              </w:rPr>
            </w:pPr>
            <w:r w:rsidDel="00000000" w:rsidR="00000000" w:rsidRPr="00000000">
              <w:rPr>
                <w:rFonts w:ascii="Arial" w:cs="Arial" w:eastAsia="Arial" w:hAnsi="Arial"/>
                <w:i w:val="1"/>
                <w:iCs w:val="1"/>
                <w:sz w:val="20"/>
                <w:szCs w:val="20"/>
                <w:u w:val="single"/>
                <w:rtl w:val="0"/>
              </w:rPr>
              <w:t xml:space="preserve">(If yes, Kindly please write down the ethical issues here in details)</w:t>
            </w:r>
          </w:p>
          <w:p w:rsidR="00000000" w:rsidDel="00000000" w:rsidP="00000000" w:rsidRDefault="00000000" w:rsidRPr="00000000" w14:paraId="000000AE">
            <w:pP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A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0">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Thank you for the valuable feedback. The authors ensure that there are no ethical issues involved in the manuscript.</w:t>
            </w:r>
          </w:p>
          <w:p w:rsidR="00000000" w:rsidDel="00000000" w:rsidP="00000000" w:rsidRDefault="00000000" w:rsidRPr="00000000" w14:paraId="000000B1">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4</w:t>
      </w:r>
    </w:p>
    <w:p w:rsidR="00000000" w:rsidDel="00000000" w:rsidP="00000000" w:rsidRDefault="00000000" w:rsidRPr="00000000" w14:paraId="000000B4">
      <w:pPr>
        <w:rPr/>
      </w:pPr>
      <w:r w:rsidDel="00000000" w:rsidR="00000000" w:rsidRPr="00000000">
        <w:rPr>
          <w:rtl w:val="0"/>
        </w:rPr>
      </w:r>
    </w:p>
    <w:tbl>
      <w:tblPr>
        <w:tblStyle w:val="Table7"/>
        <w:tblW w:w="12982.0" w:type="dxa"/>
        <w:jc w:val="left"/>
        <w:tblInd w:w="39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545"/>
        <w:gridCol w:w="5437"/>
        <w:tblGridChange w:id="0">
          <w:tblGrid>
            <w:gridCol w:w="7545"/>
            <w:gridCol w:w="5437"/>
          </w:tblGrid>
        </w:tblGridChange>
      </w:tblGrid>
      <w:tr>
        <w:trPr>
          <w:cantSplit w:val="0"/>
          <w:tblHeader w:val="0"/>
        </w:trPr>
        <w:tc>
          <w:tcPr>
            <w:gridSpan w:val="2"/>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r w:rsidDel="00000000" w:rsidR="00000000" w:rsidRPr="00000000">
              <w:rPr>
                <w:rtl w:val="0"/>
              </w:rPr>
            </w:r>
          </w:p>
        </w:tc>
      </w:tr>
      <w:tr>
        <w:trPr>
          <w:cantSplit w:val="0"/>
          <w:trHeight w:val="6312" w:hRule="atLeast"/>
          <w:tblHeader w:val="0"/>
        </w:trPr>
        <w:tc>
          <w:tcPr>
            <w:tcMar>
              <w:top w:w="0.0" w:type="dxa"/>
              <w:left w:w="108.0" w:type="dxa"/>
              <w:bottom w:w="0.0" w:type="dxa"/>
              <w:right w:w="108.0" w:type="dxa"/>
            </w:tcM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This manuscript addresses a relevant and timely topic concerning HIV knowledge and testing intentions among nursing students, a population that plays an important role in future health promotion and preventive care. The study design and sample size are generally appropriate for the research objective, and ethical procedures appear to have been adequately followed. The findings offer potentially useful insights for nursing education and institutional health promotion strategies.</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However, the manuscript would benefit from minor revisions to strengthen the scientific contribution. In particular, the literature review and discussion sections require deeper engagement with recent international research, and the interpretation of the statistically significant but weak correlation should be presented more cautiously in terms of practical implications. Additional language editing and clearer acknowledgment of methodological limitations would further improve clarity and overall quality.</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sz w:val="20"/>
                <w:szCs w:val="20"/>
              </w:rPr>
            </w:pPr>
            <w:r w:rsidDel="00000000" w:rsidR="00000000" w:rsidRPr="00000000">
              <w:rPr>
                <w:rtl w:val="0"/>
              </w:rPr>
              <w:t xml:space="preserve">Overall, the paper shows moderate publication potential, and I would support consideration for publication following satisfactory revisions, especially in journals with an educational or regional public health focus.</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t xml:space="preserve">Thank you for the valuable feedback. The authors note the suggestions provided and have carefully addressed them in the revised manuscript. While the study design, sample size, and ethical procedures are appropriate, revisions have been made to clarify the interpretation of the statistically significant but weak correlation and to ensure cautious discussion of its practical implications. Language editing has been performed for improved clarity, and methodological limitations have been clearly acknowledged. References and discussion are aligned with institutional guidelines, focusing on relevant and recent sources. The authors appreciate the reviewer’s overall assessment and support for the manuscript’s publication potential.</w:t>
            </w:r>
            <w:r w:rsidDel="00000000" w:rsidR="00000000" w:rsidRPr="00000000">
              <w:rPr>
                <w:rtl w:val="0"/>
              </w:rPr>
            </w:r>
          </w:p>
        </w:tc>
      </w:tr>
    </w:tbl>
    <w:p w:rsidR="00000000" w:rsidDel="00000000" w:rsidP="00000000" w:rsidRDefault="00000000" w:rsidRPr="00000000" w14:paraId="000000C1">
      <w:pPr>
        <w:rPr>
          <w:b w:val="1"/>
          <w:bCs w:val="1"/>
          <w:sz w:val="20"/>
          <w:szCs w:val="20"/>
          <w:highlight w:val="yellow"/>
          <w:u w:val="single"/>
        </w:rPr>
      </w:pPr>
      <w:bookmarkStart w:colFirst="0" w:colLast="0" w:name="_heading=h.ol5mmgx3upmk" w:id="2"/>
      <w:bookmarkEnd w:id="2"/>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3">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C4">
    <w:pPr>
      <w:spacing w:before="280" w:lineRule="auto"/>
      <w:jc w:val="center"/>
      <w:rPr>
        <w:sz w:val="20"/>
        <w:szCs w:val="20"/>
      </w:rPr>
    </w:pPr>
    <w:r w:rsidDel="00000000" w:rsidR="00000000" w:rsidRPr="00000000">
      <w:rPr>
        <w:rFonts w:ascii="Arial" w:cs="Arial" w:eastAsia="Arial" w:hAnsi="Arial"/>
        <w:color w:val="003399"/>
        <w:sz w:val="20"/>
        <w:szCs w:val="20"/>
        <w:highlight w:val="yellow"/>
        <w:rtl w:val="0"/>
      </w:rPr>
      <w:t xml:space="preserve">Review Form (Research)</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link w:val="Heading2"/>
    <w:rPr>
      <w:rFonts w:ascii="Helvetica" w:cs="Helvetica" w:eastAsia="MS Mincho" w:hAnsi="Helvetica"/>
      <w:b w:val="1"/>
      <w:bCs w:val="1"/>
      <w:sz w:val="20"/>
      <w:szCs w:val="20"/>
      <w:lang w:val="fr-FR"/>
    </w:rPr>
  </w:style>
  <w:style w:type="character" w:styleId="Heading4Char" w:customStyle="1">
    <w:name w:val="Heading 4 Char"/>
    <w:link w:val="Heading4"/>
    <w:rPr>
      <w:rFonts w:ascii="Arial Unicode MS" w:cs="Arial Unicode MS" w:eastAsia="Arial Unicode MS" w:hAnsi="Arial Unicode MS"/>
      <w:b w:val="1"/>
      <w:bCs w:val="1"/>
      <w:sz w:val="24"/>
      <w:szCs w:val="24"/>
      <w:lang w:val="en-US"/>
    </w:rPr>
  </w:style>
  <w:style w:type="paragraph" w:styleId="NormalWeb">
    <w:name w:val="Normal (Web)"/>
    <w:basedOn w:val="Normal"/>
    <w:pPr>
      <w:spacing w:after="100" w:afterAutospacing="1" w:before="100" w:beforeAutospacing="1"/>
    </w:pPr>
    <w:rPr>
      <w:rFonts w:ascii="Arial Unicode MS" w:cs="Arial Unicode MS" w:eastAsia="Arial Unicode MS" w:hAnsi="Arial Unicode MS"/>
    </w:rPr>
  </w:style>
  <w:style w:type="paragraph" w:styleId="BodyText">
    <w:name w:val="Body Text"/>
    <w:basedOn w:val="Normal"/>
    <w:link w:val="BodyTextChar"/>
    <w:pPr>
      <w:jc w:val="both"/>
    </w:pPr>
    <w:rPr>
      <w:rFonts w:ascii="Helvetica" w:eastAsia="MS Mincho" w:hAnsi="Helvetica"/>
      <w:lang w:eastAsia="x-none" w:val="fr-FR"/>
    </w:rPr>
  </w:style>
  <w:style w:type="character" w:styleId="BodyTextChar" w:customStyle="1">
    <w:name w:val="Body Text Char"/>
    <w:link w:val="BodyText"/>
    <w:rPr>
      <w:rFonts w:ascii="Helvetica" w:cs="Helvetica" w:eastAsia="MS Mincho" w:hAnsi="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styleId="HeaderChar" w:customStyle="1">
    <w:name w:val="Header Char"/>
    <w:link w:val="Header"/>
    <w:uiPriority w:val="99"/>
    <w:rPr>
      <w:rFonts w:ascii="Times New Roman" w:cs="Times New Roman" w:eastAsia="Times New Roman" w:hAnsi="Times New Roman"/>
      <w:sz w:val="24"/>
      <w:szCs w:val="24"/>
      <w:lang w:val="en-US"/>
    </w:rPr>
  </w:style>
  <w:style w:type="paragraph" w:styleId="Footer">
    <w:name w:val="footer"/>
    <w:basedOn w:val="Normal"/>
    <w:link w:val="FooterChar"/>
    <w:uiPriority w:val="99"/>
    <w:unhideWhenUsed w:val="1"/>
    <w:pPr>
      <w:tabs>
        <w:tab w:val="center" w:pos="4513"/>
        <w:tab w:val="right" w:pos="9026"/>
      </w:tabs>
    </w:pPr>
    <w:rPr>
      <w:lang w:eastAsia="x-none"/>
    </w:rPr>
  </w:style>
  <w:style w:type="character" w:styleId="FooterChar" w:customStyle="1">
    <w:name w:val="Footer Char"/>
    <w:link w:val="Footer"/>
    <w:uiPriority w:val="99"/>
    <w:rPr>
      <w:rFonts w:ascii="Times New Roman" w:cs="Times New Roman" w:eastAsia="Times New Roman" w:hAnsi="Times New Roman"/>
      <w:sz w:val="24"/>
      <w:szCs w:val="24"/>
      <w:lang w:val="en-US"/>
    </w:rPr>
  </w:style>
  <w:style w:type="character" w:styleId="Hyperlink">
    <w:name w:val="Hyperlink"/>
    <w:uiPriority w:val="99"/>
    <w:unhideWhenUsed w:val="1"/>
    <w:rPr>
      <w:color w:val="0000ff"/>
      <w:u w:val="single"/>
    </w:rPr>
  </w:style>
  <w:style w:type="paragraph" w:styleId="ListParagraph">
    <w:name w:val="List Paragraph"/>
    <w:basedOn w:val="Normal"/>
    <w:uiPriority w:val="34"/>
    <w:qFormat w:val="1"/>
    <w:pPr>
      <w:ind w:left="720"/>
      <w:contextualSpacing w:val="1"/>
    </w:pPr>
  </w:style>
  <w:style w:type="paragraph" w:styleId="Revision">
    <w:name w:val="Revision"/>
    <w:hidden w:val="1"/>
    <w:uiPriority w:val="99"/>
    <w:semiHidden w:val="1"/>
    <w:rPr>
      <w:sz w:val="22"/>
      <w:szCs w:val="22"/>
    </w:rPr>
  </w:style>
  <w:style w:type="character" w:styleId="FollowedHyperlink">
    <w:name w:val="FollowedHyperlink"/>
    <w:uiPriority w:val="99"/>
    <w:semiHidden w:val="1"/>
    <w:unhideWhenUsed w:val="1"/>
    <w:rPr>
      <w:color w:val="800080"/>
      <w:u w:val="single"/>
    </w:rPr>
  </w:style>
  <w:style w:type="table" w:styleId="TableGrid">
    <w:name w:val="Table Grid"/>
    <w:basedOn w:val="TableNormal"/>
    <w:uiPriority w:val="59"/>
    <w:rPr>
      <w:rFonts w:eastAsia="Times New Roman"/>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NichtaufgelsteErwhnung" w:customStyle="1">
    <w:name w:val="Nicht aufgelöste Erwähnung"/>
    <w:uiPriority w:val="99"/>
    <w:semiHidden w:val="1"/>
    <w:unhideWhenUsed w:val="1"/>
    <w:rPr>
      <w:color w:val="605e5c"/>
      <w:shd w:color="auto" w:fill="e1dfdd" w:val="clear"/>
    </w:rPr>
  </w:style>
  <w:style w:type="character" w:styleId="UnresolvedMention">
    <w:name w:val="Unresolved Mention"/>
    <w:uiPriority w:val="99"/>
    <w:semiHidden w:val="1"/>
    <w:unhideWhenUsed w:val="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C0QgAnQbgCpT/fVwWWyoyakeYw==">CgMxLjAyDmgubTh5ZWo3NHlza3ZwMg5oLnR4MXhiaHcyYmppMjIOaC5vbDVtbWd4M3VwbWs4AHIhMUJRNzVPcjJPeU9VWFJyc19YeG13SU92ZTdJMGdvMUhH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2026-03-26T14:24:00Z</dcterms:created>
  <dc:creator>Surojit Bera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