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4772" w:type="pct"/>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3160"/>
        <w:gridCol w:w="10162"/>
      </w:tblGrid>
      <w:tr w14:paraId="719AA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trPr>
        <w:tc>
          <w:tcPr>
            <w:tcW w:w="5000" w:type="pct"/>
            <w:gridSpan w:val="2"/>
            <w:tcBorders>
              <w:top w:val="nil"/>
              <w:left w:val="nil"/>
              <w:right w:val="nil"/>
            </w:tcBorders>
            <w:shd w:val="clear" w:color="auto" w:fill="EBFFFF"/>
          </w:tcPr>
          <w:p w14:paraId="554FCDE5">
            <w:pPr>
              <w:rPr>
                <w:lang w:val="en-GB"/>
              </w:rPr>
            </w:pPr>
          </w:p>
        </w:tc>
      </w:tr>
      <w:tr w14:paraId="3813E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trPr>
        <w:tc>
          <w:tcPr>
            <w:tcW w:w="1186" w:type="pct"/>
            <w:shd w:val="clear" w:color="auto" w:fill="EBFFFF"/>
          </w:tcPr>
          <w:p w14:paraId="562046BB">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EBFFFF"/>
            <w:tcMar>
              <w:top w:w="0" w:type="dxa"/>
              <w:left w:w="108" w:type="dxa"/>
              <w:bottom w:w="0" w:type="dxa"/>
              <w:right w:w="108" w:type="dxa"/>
            </w:tcMar>
            <w:vAlign w:val="center"/>
          </w:tcPr>
          <w:p w14:paraId="2F465411">
            <w:pPr>
              <w:rPr>
                <w:b/>
                <w:bCs/>
                <w:color w:val="0000FF"/>
                <w:sz w:val="20"/>
                <w:szCs w:val="20"/>
                <w:lang w:val="en-GB"/>
              </w:rPr>
            </w:pPr>
            <w:r>
              <w:fldChar w:fldCharType="begin"/>
            </w:r>
            <w:r>
              <w:instrText xml:space="preserve"> HYPERLINK "https://journalajrnh.com" \t "_parent" </w:instrText>
            </w:r>
            <w:r>
              <w:fldChar w:fldCharType="separate"/>
            </w:r>
            <w:r>
              <w:rPr>
                <w:b/>
                <w:bCs/>
                <w:color w:val="0000FF"/>
                <w:sz w:val="20"/>
                <w:szCs w:val="20"/>
                <w:lang w:val="en-GB"/>
              </w:rPr>
              <w:t xml:space="preserve">Asian Journal of Research in Nursing and Health </w:t>
            </w:r>
            <w:r>
              <w:rPr>
                <w:b/>
                <w:bCs/>
                <w:color w:val="0000FF"/>
                <w:sz w:val="20"/>
                <w:szCs w:val="20"/>
                <w:lang w:val="en-GB"/>
              </w:rPr>
              <w:fldChar w:fldCharType="end"/>
            </w:r>
          </w:p>
        </w:tc>
      </w:tr>
      <w:tr w14:paraId="5A8B2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290" w:hRule="atLeast"/>
        </w:trPr>
        <w:tc>
          <w:tcPr>
            <w:tcW w:w="1186" w:type="pct"/>
            <w:shd w:val="clear" w:color="auto" w:fill="EBFFFF"/>
          </w:tcPr>
          <w:p w14:paraId="6F478A26">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EBFFFF"/>
            <w:tcMar>
              <w:top w:w="0" w:type="dxa"/>
              <w:left w:w="108" w:type="dxa"/>
              <w:bottom w:w="0" w:type="dxa"/>
              <w:right w:w="108" w:type="dxa"/>
            </w:tcMar>
            <w:vAlign w:val="center"/>
          </w:tcPr>
          <w:p w14:paraId="268BC180">
            <w:pPr>
              <w:pStyle w:val="11"/>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Ms_AJRNH_155493</w:t>
            </w:r>
          </w:p>
        </w:tc>
      </w:tr>
      <w:tr w14:paraId="26D96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650" w:hRule="atLeast"/>
        </w:trPr>
        <w:tc>
          <w:tcPr>
            <w:tcW w:w="1186" w:type="pct"/>
            <w:shd w:val="clear" w:color="auto" w:fill="EBFFFF"/>
          </w:tcPr>
          <w:p w14:paraId="26B15174">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EBFFFF"/>
            <w:tcMar>
              <w:top w:w="0" w:type="dxa"/>
              <w:left w:w="108" w:type="dxa"/>
              <w:bottom w:w="0" w:type="dxa"/>
              <w:right w:w="108" w:type="dxa"/>
            </w:tcMar>
            <w:vAlign w:val="center"/>
          </w:tcPr>
          <w:p w14:paraId="7B8E8D8D">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Environmental Factors: Their Level of Influence on Nursing Students’ Academic Engagement</w:t>
            </w:r>
          </w:p>
        </w:tc>
      </w:tr>
      <w:tr w14:paraId="10B55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 w:hRule="atLeast"/>
        </w:trPr>
        <w:tc>
          <w:tcPr>
            <w:tcW w:w="1186" w:type="pct"/>
            <w:shd w:val="clear" w:color="auto" w:fill="EBFFFF"/>
          </w:tcPr>
          <w:p w14:paraId="7D3224F6">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EBFFFF"/>
            <w:tcMar>
              <w:top w:w="0" w:type="dxa"/>
              <w:left w:w="108" w:type="dxa"/>
              <w:bottom w:w="0" w:type="dxa"/>
              <w:right w:w="108" w:type="dxa"/>
            </w:tcMar>
            <w:vAlign w:val="center"/>
          </w:tcPr>
          <w:p w14:paraId="07C0F64B">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17F2D15D">
      <w:pPr>
        <w:pStyle w:val="6"/>
        <w:rPr>
          <w:rFonts w:ascii="Times New Roman" w:hAnsi="Times New Roman"/>
          <w:b/>
          <w:bCs/>
          <w:sz w:val="20"/>
          <w:szCs w:val="20"/>
          <w:u w:val="single"/>
          <w:lang w:val="en-GB"/>
        </w:rPr>
      </w:pPr>
    </w:p>
    <w:p w14:paraId="59569402">
      <w:pPr>
        <w:pStyle w:val="6"/>
        <w:rPr>
          <w:rFonts w:ascii="Times New Roman" w:hAnsi="Times New Roman"/>
          <w:b/>
          <w:bCs/>
          <w:sz w:val="20"/>
          <w:szCs w:val="20"/>
          <w:u w:val="single"/>
          <w:lang w:val="en-GB"/>
        </w:rPr>
      </w:pPr>
    </w:p>
    <w:p w14:paraId="6978E58B">
      <w:pPr>
        <w:pStyle w:val="6"/>
        <w:rPr>
          <w:rFonts w:ascii="Times New Roman" w:hAnsi="Times New Roman"/>
          <w:i/>
          <w:sz w:val="20"/>
          <w:szCs w:val="20"/>
          <w:u w:val="single"/>
          <w:lang w:val="en-GB"/>
        </w:rPr>
      </w:pPr>
    </w:p>
    <w:p w14:paraId="1586F368">
      <w:pPr>
        <w:pStyle w:val="6"/>
        <w:rPr>
          <w:rFonts w:ascii="Times New Roman" w:hAnsi="Times New Roman"/>
          <w:sz w:val="20"/>
          <w:szCs w:val="20"/>
          <w:lang w:val="en-GB"/>
        </w:rPr>
      </w:pPr>
    </w:p>
    <w:p w14:paraId="75348CA8">
      <w:pPr>
        <w:pStyle w:val="6"/>
        <w:rPr>
          <w:rFonts w:ascii="Times New Roman" w:hAnsi="Times New Roman"/>
          <w:sz w:val="20"/>
          <w:szCs w:val="20"/>
          <w:lang w:val="en-GB"/>
        </w:rPr>
      </w:pPr>
    </w:p>
    <w:p w14:paraId="7C050BDA">
      <w:pPr>
        <w:pStyle w:val="6"/>
        <w:rPr>
          <w:rFonts w:ascii="Times New Roman" w:hAnsi="Times New Roman"/>
          <w:b/>
          <w:sz w:val="20"/>
          <w:szCs w:val="20"/>
          <w:lang w:val="en-GB"/>
        </w:rPr>
      </w:pPr>
      <w:r>
        <w:rPr>
          <w:rFonts w:ascii="Times New Roman" w:hAnsi="Times New Roman"/>
          <w:b/>
          <w:sz w:val="20"/>
          <w:szCs w:val="20"/>
          <w:highlight w:val="yellow"/>
          <w:lang w:val="en-GB"/>
        </w:rPr>
        <w:t>PART 1(Importance of the manuscript)</w:t>
      </w:r>
      <w:r>
        <w:rPr>
          <w:rFonts w:ascii="Times New Roman" w:hAnsi="Times New Roman"/>
          <w:b/>
          <w:sz w:val="20"/>
          <w:szCs w:val="20"/>
          <w:lang w:val="en-GB"/>
        </w:rPr>
        <w:t xml:space="preserve"> </w:t>
      </w:r>
    </w:p>
    <w:p w14:paraId="68A4B017">
      <w:pPr>
        <w:pStyle w:val="6"/>
        <w:rPr>
          <w:rFonts w:ascii="Times New Roman" w:hAnsi="Times New Roman"/>
          <w:b/>
          <w:sz w:val="20"/>
          <w:szCs w:val="20"/>
          <w:u w:val="single"/>
          <w:lang w:val="en-GB"/>
        </w:rPr>
      </w:pPr>
    </w:p>
    <w:p w14:paraId="110452FA">
      <w:pPr>
        <w:pStyle w:val="6"/>
        <w:ind w:left="1440"/>
        <w:rPr>
          <w:rFonts w:ascii="Times New Roman" w:hAnsi="Times New Roman"/>
          <w:bCs/>
          <w:sz w:val="20"/>
          <w:szCs w:val="20"/>
          <w:lang w:val="en-GB"/>
        </w:rPr>
      </w:pPr>
    </w:p>
    <w:tbl>
      <w:tblPr>
        <w:tblStyle w:val="5"/>
        <w:tblW w:w="47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9"/>
        <w:gridCol w:w="4966"/>
        <w:gridCol w:w="3682"/>
      </w:tblGrid>
      <w:tr w14:paraId="3E2E4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89" w:type="pct"/>
            <w:noWrap/>
          </w:tcPr>
          <w:p w14:paraId="6DEFF485">
            <w:pPr>
              <w:pStyle w:val="2"/>
              <w:jc w:val="left"/>
              <w:rPr>
                <w:rFonts w:ascii="Times New Roman" w:hAnsi="Times New Roman"/>
                <w:lang w:val="en-GB" w:eastAsia="en-US"/>
              </w:rPr>
            </w:pPr>
          </w:p>
        </w:tc>
        <w:tc>
          <w:tcPr>
            <w:tcW w:w="1844" w:type="pct"/>
          </w:tcPr>
          <w:p w14:paraId="298478E5">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A1EB64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7443190">
            <w:pPr>
              <w:pStyle w:val="2"/>
              <w:jc w:val="left"/>
              <w:rPr>
                <w:rFonts w:ascii="Times New Roman" w:hAnsi="Times New Roman"/>
                <w:b w:val="0"/>
                <w:lang w:val="en-GB" w:eastAsia="en-US"/>
              </w:rPr>
            </w:pPr>
          </w:p>
        </w:tc>
      </w:tr>
      <w:tr w14:paraId="6EAAF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1789" w:type="pct"/>
            <w:noWrap/>
          </w:tcPr>
          <w:p w14:paraId="1010084A">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21ABB80">
            <w:pPr>
              <w:pStyle w:val="18"/>
              <w:ind w:left="0"/>
              <w:rPr>
                <w:sz w:val="20"/>
                <w:szCs w:val="20"/>
                <w:lang w:val="en-GB"/>
              </w:rPr>
            </w:pPr>
            <w:r>
              <w:rPr>
                <w:sz w:val="20"/>
                <w:szCs w:val="20"/>
                <w:lang w:val="en-GB"/>
              </w:rPr>
              <w:t xml:space="preserve">The topic holds practical significance for nursing education and student well-being. </w:t>
            </w:r>
          </w:p>
        </w:tc>
        <w:tc>
          <w:tcPr>
            <w:tcW w:w="1367" w:type="pct"/>
          </w:tcPr>
          <w:p w14:paraId="6697F550">
            <w:pPr>
              <w:pStyle w:val="2"/>
              <w:jc w:val="left"/>
              <w:rPr>
                <w:rFonts w:hint="default" w:ascii="Times New Roman" w:hAnsi="Times New Roman"/>
                <w:b w:val="0"/>
                <w:lang w:val="en-US" w:eastAsia="en-US"/>
              </w:rPr>
            </w:pPr>
            <w:r>
              <w:rPr>
                <w:rFonts w:hint="default" w:ascii="Times New Roman" w:hAnsi="Times New Roman"/>
                <w:b w:val="0"/>
                <w:lang w:val="en-US" w:eastAsia="en-US"/>
              </w:rPr>
              <w:t>The authors appreciate the reviewer’s positive evaluation of the manuscript’s relevance. We agree that the study contributes to nursing education by highlighting factors that influence both academic engagement and student well-being. This research aims to provide insights that may guide improvement in learning environment. We hope these findings support the development of more effective and supportive educational strategies.</w:t>
            </w:r>
          </w:p>
        </w:tc>
      </w:tr>
    </w:tbl>
    <w:p w14:paraId="303CD023">
      <w:pPr>
        <w:rPr>
          <w:sz w:val="20"/>
          <w:szCs w:val="20"/>
          <w:lang w:val="en-GB"/>
        </w:rPr>
      </w:pPr>
    </w:p>
    <w:p w14:paraId="280992FA">
      <w:pPr>
        <w:rPr>
          <w:sz w:val="20"/>
          <w:szCs w:val="20"/>
          <w:lang w:val="en-GB"/>
        </w:rPr>
      </w:pPr>
    </w:p>
    <w:p w14:paraId="12584682">
      <w:pPr>
        <w:rPr>
          <w:sz w:val="20"/>
          <w:szCs w:val="20"/>
          <w:lang w:val="en-GB"/>
        </w:rPr>
      </w:pPr>
    </w:p>
    <w:p w14:paraId="5F9599DA">
      <w:pPr>
        <w:rPr>
          <w:sz w:val="20"/>
          <w:szCs w:val="20"/>
          <w:lang w:val="en-GB"/>
        </w:rPr>
      </w:pPr>
    </w:p>
    <w:p w14:paraId="093C3BFB">
      <w:pPr>
        <w:rPr>
          <w:sz w:val="20"/>
          <w:szCs w:val="20"/>
          <w:lang w:val="en-GB"/>
        </w:rPr>
      </w:pPr>
    </w:p>
    <w:p w14:paraId="66D5C25B">
      <w:pPr>
        <w:rPr>
          <w:sz w:val="20"/>
          <w:szCs w:val="20"/>
          <w:lang w:val="en-GB"/>
        </w:rPr>
      </w:pPr>
    </w:p>
    <w:p w14:paraId="318E0369">
      <w:pPr>
        <w:rPr>
          <w:sz w:val="20"/>
          <w:szCs w:val="20"/>
          <w:lang w:val="en-GB"/>
        </w:rPr>
      </w:pPr>
    </w:p>
    <w:p w14:paraId="3025B1A1">
      <w:pPr>
        <w:rPr>
          <w:sz w:val="20"/>
          <w:szCs w:val="20"/>
          <w:lang w:val="en-GB"/>
        </w:rPr>
      </w:pPr>
    </w:p>
    <w:p w14:paraId="311C4934">
      <w:pPr>
        <w:rPr>
          <w:sz w:val="20"/>
          <w:szCs w:val="20"/>
          <w:lang w:val="en-GB"/>
        </w:rPr>
      </w:pPr>
    </w:p>
    <w:p w14:paraId="25310FF5">
      <w:pPr>
        <w:rPr>
          <w:sz w:val="20"/>
          <w:szCs w:val="20"/>
          <w:lang w:val="en-GB"/>
        </w:rPr>
      </w:pPr>
    </w:p>
    <w:p w14:paraId="663DE917">
      <w:pPr>
        <w:rPr>
          <w:sz w:val="20"/>
          <w:szCs w:val="20"/>
          <w:lang w:val="en-GB"/>
        </w:rPr>
      </w:pPr>
    </w:p>
    <w:p w14:paraId="7024154F">
      <w:pPr>
        <w:rPr>
          <w:sz w:val="20"/>
          <w:szCs w:val="20"/>
          <w:lang w:val="en-GB"/>
        </w:rPr>
      </w:pPr>
    </w:p>
    <w:p w14:paraId="33525E80">
      <w:pPr>
        <w:rPr>
          <w:sz w:val="20"/>
          <w:szCs w:val="20"/>
          <w:lang w:val="en-GB"/>
        </w:rPr>
      </w:pPr>
    </w:p>
    <w:p w14:paraId="7A00366E">
      <w:pPr>
        <w:rPr>
          <w:sz w:val="20"/>
          <w:szCs w:val="20"/>
          <w:lang w:val="en-GB"/>
        </w:rPr>
      </w:pPr>
    </w:p>
    <w:p w14:paraId="7535034F">
      <w:pPr>
        <w:rPr>
          <w:sz w:val="20"/>
          <w:szCs w:val="20"/>
          <w:lang w:val="en-GB"/>
        </w:rPr>
      </w:pPr>
    </w:p>
    <w:p w14:paraId="0DCCD687">
      <w:pPr>
        <w:rPr>
          <w:sz w:val="20"/>
          <w:szCs w:val="20"/>
          <w:lang w:val="en-GB"/>
        </w:rPr>
      </w:pPr>
    </w:p>
    <w:p w14:paraId="064EB105">
      <w:pPr>
        <w:rPr>
          <w:sz w:val="20"/>
          <w:szCs w:val="20"/>
          <w:lang w:val="en-GB"/>
        </w:rPr>
      </w:pPr>
    </w:p>
    <w:p w14:paraId="13E9B43B">
      <w:pPr>
        <w:rPr>
          <w:sz w:val="20"/>
          <w:szCs w:val="20"/>
          <w:lang w:val="en-GB"/>
        </w:rPr>
      </w:pPr>
    </w:p>
    <w:p w14:paraId="07B403BE">
      <w:pPr>
        <w:rPr>
          <w:sz w:val="20"/>
          <w:szCs w:val="20"/>
          <w:lang w:val="en-GB"/>
        </w:rPr>
      </w:pPr>
    </w:p>
    <w:p w14:paraId="20004E5E">
      <w:pPr>
        <w:rPr>
          <w:sz w:val="20"/>
          <w:szCs w:val="20"/>
          <w:lang w:val="en-GB"/>
        </w:rPr>
      </w:pPr>
    </w:p>
    <w:p w14:paraId="46CB246B">
      <w:pPr>
        <w:rPr>
          <w:sz w:val="20"/>
          <w:szCs w:val="20"/>
          <w:lang w:val="en-GB"/>
        </w:rPr>
      </w:pPr>
    </w:p>
    <w:p w14:paraId="7A410684">
      <w:pPr>
        <w:rPr>
          <w:sz w:val="20"/>
          <w:szCs w:val="20"/>
          <w:lang w:val="en-GB"/>
        </w:rPr>
      </w:pPr>
    </w:p>
    <w:p w14:paraId="2BA3FA81">
      <w:pPr>
        <w:rPr>
          <w:sz w:val="20"/>
          <w:szCs w:val="20"/>
          <w:lang w:val="en-GB"/>
        </w:rPr>
      </w:pPr>
    </w:p>
    <w:p w14:paraId="4CCDE6C7">
      <w:pPr>
        <w:rPr>
          <w:sz w:val="20"/>
          <w:szCs w:val="20"/>
          <w:lang w:val="en-GB"/>
        </w:rPr>
      </w:pPr>
    </w:p>
    <w:p w14:paraId="121B37D0">
      <w:pPr>
        <w:rPr>
          <w:sz w:val="20"/>
          <w:szCs w:val="20"/>
          <w:lang w:val="en-GB"/>
        </w:rPr>
      </w:pPr>
    </w:p>
    <w:p w14:paraId="3938E009">
      <w:pPr>
        <w:rPr>
          <w:sz w:val="20"/>
          <w:szCs w:val="20"/>
          <w:lang w:val="en-GB"/>
        </w:rPr>
      </w:pPr>
    </w:p>
    <w:p w14:paraId="55F778F5">
      <w:pPr>
        <w:rPr>
          <w:sz w:val="20"/>
          <w:szCs w:val="20"/>
          <w:lang w:val="en-GB"/>
        </w:rPr>
      </w:pPr>
    </w:p>
    <w:p w14:paraId="11E837FB">
      <w:pPr>
        <w:rPr>
          <w:sz w:val="20"/>
          <w:szCs w:val="20"/>
          <w:lang w:val="en-GB"/>
        </w:rPr>
      </w:pPr>
    </w:p>
    <w:p w14:paraId="14B85E05">
      <w:pPr>
        <w:rPr>
          <w:sz w:val="20"/>
          <w:szCs w:val="20"/>
          <w:lang w:val="en-GB"/>
        </w:rPr>
      </w:pPr>
    </w:p>
    <w:p w14:paraId="7FFBA461">
      <w:pPr>
        <w:rPr>
          <w:sz w:val="20"/>
          <w:szCs w:val="20"/>
          <w:lang w:val="en-GB"/>
        </w:rPr>
      </w:pPr>
    </w:p>
    <w:p w14:paraId="73DE10C6">
      <w:pPr>
        <w:rPr>
          <w:sz w:val="20"/>
          <w:szCs w:val="20"/>
          <w:lang w:val="en-GB"/>
        </w:rPr>
      </w:pPr>
    </w:p>
    <w:p w14:paraId="29367FBB">
      <w:pPr>
        <w:rPr>
          <w:sz w:val="20"/>
          <w:szCs w:val="20"/>
          <w:lang w:val="en-GB"/>
        </w:rPr>
      </w:pPr>
    </w:p>
    <w:p w14:paraId="2ACEEFE4">
      <w:pPr>
        <w:rPr>
          <w:sz w:val="20"/>
          <w:szCs w:val="20"/>
          <w:lang w:val="en-GB"/>
        </w:rPr>
      </w:pPr>
    </w:p>
    <w:p w14:paraId="5FD5D831">
      <w:pPr>
        <w:rPr>
          <w:sz w:val="20"/>
          <w:szCs w:val="20"/>
          <w:lang w:val="en-GB"/>
        </w:rPr>
      </w:pPr>
    </w:p>
    <w:p w14:paraId="29D3ABE4">
      <w:pPr>
        <w:rPr>
          <w:sz w:val="20"/>
          <w:szCs w:val="20"/>
          <w:lang w:val="en-GB"/>
        </w:rPr>
      </w:pPr>
    </w:p>
    <w:p w14:paraId="3876065F">
      <w:pPr>
        <w:rPr>
          <w:sz w:val="20"/>
          <w:szCs w:val="20"/>
          <w:lang w:val="en-GB"/>
        </w:rPr>
      </w:pPr>
    </w:p>
    <w:p w14:paraId="22DF3B5D">
      <w:pPr>
        <w:rPr>
          <w:sz w:val="20"/>
          <w:szCs w:val="20"/>
          <w:lang w:val="en-GB"/>
        </w:rPr>
      </w:pPr>
    </w:p>
    <w:p w14:paraId="68F511E2">
      <w:pPr>
        <w:rPr>
          <w:sz w:val="20"/>
          <w:szCs w:val="20"/>
          <w:lang w:val="en-GB"/>
        </w:rPr>
      </w:pPr>
    </w:p>
    <w:p w14:paraId="1CBC06A9">
      <w:pPr>
        <w:rPr>
          <w:sz w:val="20"/>
          <w:szCs w:val="20"/>
          <w:lang w:val="en-GB"/>
        </w:rPr>
      </w:pPr>
    </w:p>
    <w:p w14:paraId="74584906">
      <w:pPr>
        <w:rPr>
          <w:sz w:val="20"/>
          <w:szCs w:val="20"/>
          <w:lang w:val="en-GB"/>
        </w:rPr>
      </w:pPr>
      <w:bookmarkStart w:id="0" w:name="_GoBack"/>
      <w:bookmarkEnd w:id="0"/>
    </w:p>
    <w:p w14:paraId="79F65DE4">
      <w:pPr>
        <w:rPr>
          <w:sz w:val="20"/>
          <w:szCs w:val="20"/>
          <w:lang w:val="en-GB"/>
        </w:rPr>
      </w:pPr>
    </w:p>
    <w:p w14:paraId="7B7CF7A0">
      <w:pPr>
        <w:rPr>
          <w:sz w:val="20"/>
          <w:szCs w:val="20"/>
          <w:lang w:val="en-GB"/>
        </w:rPr>
      </w:pPr>
    </w:p>
    <w:p w14:paraId="0434A273">
      <w:pPr>
        <w:rPr>
          <w:sz w:val="20"/>
          <w:szCs w:val="20"/>
          <w:lang w:val="en-GB"/>
        </w:rPr>
      </w:pPr>
    </w:p>
    <w:p w14:paraId="7248C9DA">
      <w:pPr>
        <w:rPr>
          <w:sz w:val="20"/>
          <w:szCs w:val="20"/>
          <w:lang w:val="en-GB"/>
        </w:rPr>
      </w:pPr>
    </w:p>
    <w:p w14:paraId="6D749340">
      <w:pPr>
        <w:pStyle w:val="2"/>
        <w:jc w:val="left"/>
        <w:rPr>
          <w:rFonts w:ascii="Times New Roman" w:hAnsi="Times New Roman"/>
          <w:lang w:val="en-GB" w:eastAsia="en-US"/>
        </w:rPr>
      </w:pPr>
      <w:r>
        <w:rPr>
          <w:rFonts w:ascii="Times New Roman" w:hAnsi="Times New Roman"/>
          <w:highlight w:val="yellow"/>
          <w:lang w:val="en-GB" w:eastAsia="en-US"/>
        </w:rPr>
        <w:t>PART  2.1 (Objective Evaluation)</w:t>
      </w:r>
    </w:p>
    <w:p w14:paraId="2C41DD30">
      <w:pPr>
        <w:rPr>
          <w:sz w:val="20"/>
          <w:szCs w:val="20"/>
          <w:lang w:val="en-GB"/>
        </w:rPr>
      </w:pPr>
    </w:p>
    <w:tbl>
      <w:tblPr>
        <w:tblStyle w:val="5"/>
        <w:tblW w:w="47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4964"/>
        <w:gridCol w:w="3682"/>
      </w:tblGrid>
      <w:tr w14:paraId="21C92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Borders>
              <w:top w:val="nil"/>
              <w:left w:val="nil"/>
              <w:right w:val="nil"/>
            </w:tcBorders>
            <w:noWrap/>
          </w:tcPr>
          <w:p w14:paraId="75CF334E">
            <w:pPr>
              <w:rPr>
                <w:lang w:val="en-GB"/>
              </w:rPr>
            </w:pPr>
          </w:p>
          <w:p w14:paraId="28F0325F">
            <w:pPr>
              <w:rPr>
                <w:sz w:val="20"/>
                <w:szCs w:val="20"/>
                <w:lang w:val="en-GB"/>
              </w:rPr>
            </w:pPr>
          </w:p>
        </w:tc>
      </w:tr>
      <w:tr w14:paraId="00065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0" w:type="pct"/>
            <w:noWrap/>
          </w:tcPr>
          <w:p w14:paraId="3C723F83">
            <w:pPr>
              <w:pStyle w:val="2"/>
              <w:jc w:val="left"/>
              <w:rPr>
                <w:rFonts w:ascii="Times New Roman" w:hAnsi="Times New Roman"/>
                <w:lang w:val="en-GB" w:eastAsia="en-US"/>
              </w:rPr>
            </w:pPr>
          </w:p>
        </w:tc>
        <w:tc>
          <w:tcPr>
            <w:tcW w:w="1843" w:type="pct"/>
          </w:tcPr>
          <w:p w14:paraId="05FB5717">
            <w:pPr>
              <w:pStyle w:val="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648C04F">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6744E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0F4F4FE1">
            <w:pPr>
              <w:rPr>
                <w:b/>
                <w:bCs/>
                <w:sz w:val="20"/>
                <w:szCs w:val="20"/>
                <w:lang w:val="en-GB"/>
              </w:rPr>
            </w:pPr>
            <w:r>
              <w:rPr>
                <w:b/>
                <w:bCs/>
                <w:sz w:val="20"/>
                <w:szCs w:val="20"/>
                <w:lang w:val="en-GB"/>
              </w:rPr>
              <w:t xml:space="preserve">1. Is the title clear and appropriate for the study? </w:t>
            </w:r>
          </w:p>
          <w:p w14:paraId="70B83657">
            <w:pPr>
              <w:rPr>
                <w:color w:val="404040"/>
                <w:sz w:val="20"/>
                <w:szCs w:val="20"/>
                <w:shd w:val="clear" w:color="auto" w:fill="FFFFFF"/>
                <w:lang w:val="en-GB"/>
              </w:rPr>
            </w:pPr>
            <w:r>
              <w:rPr>
                <w:color w:val="404040"/>
                <w:sz w:val="20"/>
                <w:szCs w:val="20"/>
                <w:shd w:val="clear" w:color="auto" w:fill="FFFFFF"/>
                <w:lang w:val="en-GB"/>
              </w:rPr>
              <w:t xml:space="preserve">Rating Scale: </w:t>
            </w:r>
          </w:p>
          <w:p w14:paraId="660999A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58F257">
            <w:pPr>
              <w:ind w:left="360"/>
              <w:rPr>
                <w:b/>
                <w:bCs/>
                <w:sz w:val="20"/>
                <w:szCs w:val="20"/>
                <w:lang w:val="en-GB"/>
              </w:rPr>
            </w:pPr>
            <w:r>
              <w:rPr>
                <w:b/>
                <w:bCs/>
                <w:sz w:val="20"/>
                <w:szCs w:val="20"/>
                <w:lang w:val="en-GB"/>
              </w:rPr>
              <w:t>4</w:t>
            </w:r>
          </w:p>
        </w:tc>
        <w:tc>
          <w:tcPr>
            <w:tcW w:w="1367" w:type="pct"/>
          </w:tcPr>
          <w:p w14:paraId="0455B672">
            <w:pPr>
              <w:pStyle w:val="2"/>
              <w:jc w:val="left"/>
              <w:rPr>
                <w:rFonts w:hint="default" w:ascii="Times New Roman" w:hAnsi="Times New Roman" w:cs="Times New Roman"/>
                <w:b w:val="0"/>
                <w:bCs w:val="0"/>
                <w:sz w:val="20"/>
                <w:szCs w:val="20"/>
                <w:lang w:val="en-GB" w:eastAsia="en-US"/>
              </w:rPr>
            </w:pPr>
            <w:r>
              <w:rPr>
                <w:rFonts w:hint="default" w:ascii="Times New Roman" w:hAnsi="Times New Roman" w:eastAsia="SimSun" w:cs="Times New Roman"/>
                <w:b w:val="0"/>
                <w:bCs w:val="0"/>
                <w:sz w:val="20"/>
                <w:szCs w:val="20"/>
              </w:rPr>
              <w:t>The authors appreciate the "Good" rating and will maintain the current clear title.</w:t>
            </w:r>
          </w:p>
        </w:tc>
      </w:tr>
      <w:tr w14:paraId="2693D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597D08F2">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CCD2094">
            <w:pPr>
              <w:rPr>
                <w:color w:val="404040"/>
                <w:sz w:val="20"/>
                <w:szCs w:val="20"/>
                <w:shd w:val="clear" w:color="auto" w:fill="FFFFFF"/>
                <w:lang w:val="en-GB"/>
              </w:rPr>
            </w:pPr>
            <w:r>
              <w:rPr>
                <w:color w:val="404040"/>
                <w:sz w:val="20"/>
                <w:szCs w:val="20"/>
                <w:shd w:val="clear" w:color="auto" w:fill="FFFFFF"/>
                <w:lang w:val="en-GB"/>
              </w:rPr>
              <w:t xml:space="preserve">Rating Scale: </w:t>
            </w:r>
          </w:p>
          <w:p w14:paraId="5467A0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684A345">
            <w:pPr>
              <w:ind w:left="360"/>
              <w:rPr>
                <w:b/>
                <w:bCs/>
                <w:sz w:val="20"/>
                <w:szCs w:val="20"/>
                <w:lang w:val="en-GB"/>
              </w:rPr>
            </w:pPr>
            <w:r>
              <w:rPr>
                <w:b/>
                <w:bCs/>
                <w:sz w:val="20"/>
                <w:szCs w:val="20"/>
                <w:lang w:val="en-GB"/>
              </w:rPr>
              <w:t>3</w:t>
            </w:r>
          </w:p>
        </w:tc>
        <w:tc>
          <w:tcPr>
            <w:tcW w:w="1367" w:type="pct"/>
          </w:tcPr>
          <w:p w14:paraId="497848F6">
            <w:pPr>
              <w:pStyle w:val="2"/>
              <w:jc w:val="left"/>
              <w:rPr>
                <w:rFonts w:hint="default" w:ascii="Times New Roman" w:hAnsi="Times New Roman" w:cs="Times New Roman"/>
                <w:b w:val="0"/>
                <w:bCs w:val="0"/>
                <w:sz w:val="20"/>
                <w:szCs w:val="20"/>
                <w:lang w:val="en-US" w:eastAsia="en-US"/>
              </w:rPr>
            </w:pPr>
            <w:r>
              <w:rPr>
                <w:rFonts w:hint="default" w:ascii="Times New Roman" w:hAnsi="Times New Roman" w:eastAsia="SimSun" w:cs="Times New Roman"/>
                <w:b w:val="0"/>
                <w:bCs w:val="0"/>
                <w:sz w:val="20"/>
                <w:szCs w:val="20"/>
              </w:rPr>
              <w:t>We will enhance the abstract by explicitly defining the research gap, methodology, and key findings to provide a more professional overview</w:t>
            </w:r>
            <w:r>
              <w:rPr>
                <w:rFonts w:hint="default" w:ascii="Times New Roman" w:hAnsi="Times New Roman" w:eastAsia="SimSun" w:cs="Times New Roman"/>
                <w:b w:val="0"/>
                <w:bCs w:val="0"/>
                <w:sz w:val="20"/>
                <w:szCs w:val="20"/>
                <w:lang w:val="en-US"/>
              </w:rPr>
              <w:t>.</w:t>
            </w:r>
          </w:p>
        </w:tc>
      </w:tr>
      <w:tr w14:paraId="0C975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10939530">
            <w:pPr>
              <w:pStyle w:val="2"/>
              <w:jc w:val="left"/>
              <w:rPr>
                <w:rFonts w:ascii="Times New Roman" w:hAnsi="Times New Roman"/>
                <w:lang w:val="en-GB"/>
              </w:rPr>
            </w:pPr>
            <w:r>
              <w:rPr>
                <w:rFonts w:ascii="Times New Roman" w:hAnsi="Times New Roman"/>
                <w:lang w:val="en-GB"/>
              </w:rPr>
              <w:t>3. Are the keywords appropriate and useful?</w:t>
            </w:r>
          </w:p>
          <w:p w14:paraId="08CF1F64">
            <w:pPr>
              <w:rPr>
                <w:color w:val="404040"/>
                <w:sz w:val="20"/>
                <w:szCs w:val="20"/>
                <w:shd w:val="clear" w:color="auto" w:fill="FFFFFF"/>
                <w:lang w:val="en-GB"/>
              </w:rPr>
            </w:pPr>
            <w:r>
              <w:rPr>
                <w:color w:val="404040"/>
                <w:sz w:val="20"/>
                <w:szCs w:val="20"/>
                <w:shd w:val="clear" w:color="auto" w:fill="FFFFFF"/>
                <w:lang w:val="en-GB"/>
              </w:rPr>
              <w:t xml:space="preserve">Rating Scale: </w:t>
            </w:r>
          </w:p>
          <w:p w14:paraId="0CF407B6">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8D8966E">
            <w:pPr>
              <w:ind w:left="360"/>
              <w:rPr>
                <w:b/>
                <w:bCs/>
                <w:sz w:val="20"/>
                <w:szCs w:val="20"/>
                <w:lang w:val="en-GB"/>
              </w:rPr>
            </w:pPr>
            <w:r>
              <w:rPr>
                <w:b/>
                <w:bCs/>
                <w:sz w:val="20"/>
                <w:szCs w:val="20"/>
                <w:lang w:val="en-GB"/>
              </w:rPr>
              <w:t>3</w:t>
            </w:r>
          </w:p>
        </w:tc>
        <w:tc>
          <w:tcPr>
            <w:tcW w:w="1367" w:type="pct"/>
          </w:tcPr>
          <w:p w14:paraId="780FAE1C">
            <w:pPr>
              <w:pStyle w:val="2"/>
              <w:jc w:val="left"/>
              <w:rPr>
                <w:rFonts w:hint="default" w:ascii="Times New Roman" w:hAnsi="Times New Roman" w:cs="Times New Roman"/>
                <w:b w:val="0"/>
                <w:bCs w:val="0"/>
                <w:sz w:val="20"/>
                <w:szCs w:val="20"/>
                <w:lang w:val="en-GB" w:eastAsia="en-US"/>
              </w:rPr>
            </w:pPr>
            <w:r>
              <w:rPr>
                <w:rFonts w:hint="default" w:ascii="Times New Roman" w:hAnsi="Times New Roman" w:eastAsia="SimSun" w:cs="Times New Roman"/>
                <w:b w:val="0"/>
                <w:bCs w:val="0"/>
                <w:sz w:val="20"/>
                <w:szCs w:val="20"/>
              </w:rPr>
              <w:t>Keywords will be refined to ensure they are more appropriate and better aligned with the study's core variables.</w:t>
            </w:r>
          </w:p>
        </w:tc>
      </w:tr>
      <w:tr w14:paraId="1DB24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243922E7">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3EFCD07C">
            <w:pPr>
              <w:rPr>
                <w:color w:val="404040"/>
                <w:sz w:val="20"/>
                <w:szCs w:val="20"/>
                <w:shd w:val="clear" w:color="auto" w:fill="FFFFFF"/>
                <w:lang w:val="en-GB"/>
              </w:rPr>
            </w:pPr>
            <w:r>
              <w:rPr>
                <w:color w:val="404040"/>
                <w:sz w:val="20"/>
                <w:szCs w:val="20"/>
                <w:shd w:val="clear" w:color="auto" w:fill="FFFFFF"/>
                <w:lang w:val="en-GB"/>
              </w:rPr>
              <w:t xml:space="preserve">Rating Scale: </w:t>
            </w:r>
          </w:p>
          <w:p w14:paraId="03D6F35A">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6842700D">
            <w:pPr>
              <w:ind w:left="360"/>
              <w:rPr>
                <w:b/>
                <w:bCs/>
                <w:sz w:val="20"/>
                <w:szCs w:val="20"/>
                <w:lang w:val="en-GB"/>
              </w:rPr>
            </w:pPr>
            <w:r>
              <w:rPr>
                <w:b/>
                <w:bCs/>
                <w:sz w:val="20"/>
                <w:szCs w:val="20"/>
                <w:lang w:val="en-GB"/>
              </w:rPr>
              <w:t>3</w:t>
            </w:r>
          </w:p>
        </w:tc>
        <w:tc>
          <w:tcPr>
            <w:tcW w:w="1367" w:type="pct"/>
          </w:tcPr>
          <w:p w14:paraId="57D190F1">
            <w:pPr>
              <w:pStyle w:val="2"/>
              <w:jc w:val="left"/>
              <w:rPr>
                <w:rFonts w:hint="default" w:ascii="Times New Roman" w:hAnsi="Times New Roman" w:cs="Times New Roman"/>
                <w:b w:val="0"/>
                <w:bCs w:val="0"/>
                <w:sz w:val="20"/>
                <w:szCs w:val="20"/>
                <w:lang w:val="en-GB" w:eastAsia="en-US"/>
              </w:rPr>
            </w:pPr>
            <w:r>
              <w:rPr>
                <w:rFonts w:hint="default" w:ascii="Times New Roman" w:hAnsi="Times New Roman" w:eastAsia="SimSun" w:cs="Times New Roman"/>
                <w:b w:val="0"/>
                <w:bCs w:val="0"/>
                <w:sz w:val="20"/>
                <w:szCs w:val="20"/>
              </w:rPr>
              <w:t>We will expand the background information to provide more depth and better context for the study's importance.</w:t>
            </w:r>
          </w:p>
        </w:tc>
      </w:tr>
      <w:tr w14:paraId="4C379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5C862C32">
            <w:pPr>
              <w:pStyle w:val="2"/>
              <w:jc w:val="left"/>
              <w:rPr>
                <w:rFonts w:ascii="Times New Roman" w:hAnsi="Times New Roman"/>
                <w:lang w:val="en-GB"/>
              </w:rPr>
            </w:pPr>
            <w:r>
              <w:rPr>
                <w:rFonts w:ascii="Times New Roman" w:hAnsi="Times New Roman"/>
                <w:lang w:val="en-GB"/>
              </w:rPr>
              <w:t>5. Are the research objectives/hypotheses clearly stated?</w:t>
            </w:r>
          </w:p>
          <w:p w14:paraId="225A6191">
            <w:pPr>
              <w:rPr>
                <w:color w:val="404040"/>
                <w:sz w:val="20"/>
                <w:szCs w:val="20"/>
                <w:shd w:val="clear" w:color="auto" w:fill="FFFFFF"/>
                <w:lang w:val="en-GB"/>
              </w:rPr>
            </w:pPr>
            <w:r>
              <w:rPr>
                <w:color w:val="404040"/>
                <w:sz w:val="20"/>
                <w:szCs w:val="20"/>
                <w:shd w:val="clear" w:color="auto" w:fill="FFFFFF"/>
                <w:lang w:val="en-GB"/>
              </w:rPr>
              <w:t xml:space="preserve">Rating Scale: </w:t>
            </w:r>
          </w:p>
          <w:p w14:paraId="005DC4A2">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284D1CDF">
            <w:pPr>
              <w:ind w:left="360"/>
              <w:rPr>
                <w:b/>
                <w:bCs/>
                <w:sz w:val="20"/>
                <w:szCs w:val="20"/>
                <w:lang w:val="en-GB"/>
              </w:rPr>
            </w:pPr>
            <w:r>
              <w:rPr>
                <w:b/>
                <w:bCs/>
                <w:sz w:val="20"/>
                <w:szCs w:val="20"/>
                <w:lang w:val="en-GB"/>
              </w:rPr>
              <w:t>4</w:t>
            </w:r>
          </w:p>
        </w:tc>
        <w:tc>
          <w:tcPr>
            <w:tcW w:w="1367" w:type="pct"/>
          </w:tcPr>
          <w:p w14:paraId="31595C53">
            <w:pPr>
              <w:pStyle w:val="2"/>
              <w:jc w:val="left"/>
              <w:rPr>
                <w:rFonts w:hint="default" w:ascii="Times New Roman" w:hAnsi="Times New Roman" w:cs="Times New Roman"/>
                <w:b w:val="0"/>
                <w:bCs w:val="0"/>
                <w:sz w:val="20"/>
                <w:szCs w:val="20"/>
                <w:lang w:val="en-US" w:eastAsia="en-US"/>
              </w:rPr>
            </w:pPr>
            <w:r>
              <w:rPr>
                <w:rFonts w:hint="default" w:ascii="Times New Roman" w:hAnsi="Times New Roman" w:eastAsia="SimSun" w:cs="Times New Roman"/>
                <w:b w:val="0"/>
                <w:bCs w:val="0"/>
                <w:sz w:val="20"/>
                <w:szCs w:val="20"/>
              </w:rPr>
              <w:t>The authors are pleased the research objectives were found to be clearly stated</w:t>
            </w:r>
            <w:r>
              <w:rPr>
                <w:rFonts w:hint="default" w:ascii="Times New Roman" w:hAnsi="Times New Roman" w:eastAsia="SimSun" w:cs="Times New Roman"/>
                <w:b w:val="0"/>
                <w:bCs w:val="0"/>
                <w:sz w:val="20"/>
                <w:szCs w:val="20"/>
                <w:lang w:val="en-US"/>
              </w:rPr>
              <w:t>.</w:t>
            </w:r>
          </w:p>
        </w:tc>
      </w:tr>
      <w:tr w14:paraId="4FE2B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0CCFAB2B">
            <w:pPr>
              <w:pStyle w:val="2"/>
              <w:jc w:val="left"/>
              <w:rPr>
                <w:rFonts w:ascii="Times New Roman" w:hAnsi="Times New Roman"/>
                <w:lang w:val="en-GB"/>
              </w:rPr>
            </w:pPr>
            <w:r>
              <w:rPr>
                <w:rFonts w:ascii="Times New Roman" w:hAnsi="Times New Roman"/>
                <w:lang w:val="en-GB"/>
              </w:rPr>
              <w:t>6. Is the literature review relevant and up to date?</w:t>
            </w:r>
          </w:p>
          <w:p w14:paraId="15E6534F">
            <w:pPr>
              <w:rPr>
                <w:color w:val="404040"/>
                <w:sz w:val="20"/>
                <w:szCs w:val="20"/>
                <w:shd w:val="clear" w:color="auto" w:fill="FFFFFF"/>
                <w:lang w:val="en-GB"/>
              </w:rPr>
            </w:pPr>
            <w:r>
              <w:rPr>
                <w:color w:val="404040"/>
                <w:sz w:val="20"/>
                <w:szCs w:val="20"/>
                <w:shd w:val="clear" w:color="auto" w:fill="FFFFFF"/>
                <w:lang w:val="en-GB"/>
              </w:rPr>
              <w:t xml:space="preserve">Rating Scale: </w:t>
            </w:r>
          </w:p>
          <w:p w14:paraId="4016CA8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4563714F">
            <w:pPr>
              <w:ind w:left="360"/>
              <w:rPr>
                <w:b/>
                <w:bCs/>
                <w:sz w:val="20"/>
                <w:szCs w:val="20"/>
                <w:lang w:val="en-GB"/>
              </w:rPr>
            </w:pPr>
            <w:r>
              <w:rPr>
                <w:b/>
                <w:bCs/>
                <w:sz w:val="20"/>
                <w:szCs w:val="20"/>
                <w:lang w:val="en-GB"/>
              </w:rPr>
              <w:t>3</w:t>
            </w:r>
          </w:p>
        </w:tc>
        <w:tc>
          <w:tcPr>
            <w:tcW w:w="1367" w:type="pct"/>
          </w:tcPr>
          <w:p w14:paraId="12FEB141">
            <w:pPr>
              <w:pStyle w:val="2"/>
              <w:jc w:val="left"/>
              <w:rPr>
                <w:rFonts w:hint="default" w:ascii="Times New Roman" w:hAnsi="Times New Roman" w:cs="Times New Roman"/>
                <w:b w:val="0"/>
                <w:bCs w:val="0"/>
                <w:sz w:val="20"/>
                <w:szCs w:val="20"/>
                <w:lang w:val="en-GB" w:eastAsia="en-US"/>
              </w:rPr>
            </w:pPr>
            <w:r>
              <w:rPr>
                <w:rFonts w:hint="default" w:ascii="Times New Roman" w:hAnsi="Times New Roman" w:eastAsia="SimSun" w:cs="Times New Roman"/>
                <w:b w:val="0"/>
                <w:bCs w:val="0"/>
                <w:sz w:val="20"/>
                <w:szCs w:val="20"/>
              </w:rPr>
              <w:t>The literature review will be updated to include more recent studies and a broader range of nursing education research.</w:t>
            </w:r>
          </w:p>
        </w:tc>
      </w:tr>
      <w:tr w14:paraId="4E488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48A06A28">
            <w:pPr>
              <w:pStyle w:val="2"/>
              <w:jc w:val="left"/>
              <w:rPr>
                <w:rFonts w:ascii="Times New Roman" w:hAnsi="Times New Roman"/>
                <w:lang w:val="en-GB"/>
              </w:rPr>
            </w:pPr>
            <w:r>
              <w:rPr>
                <w:rFonts w:ascii="Times New Roman" w:hAnsi="Times New Roman"/>
                <w:lang w:val="en-GB"/>
              </w:rPr>
              <w:t>7. Is the research methodology appropriate for the study?</w:t>
            </w:r>
          </w:p>
          <w:p w14:paraId="4D155E0B">
            <w:pPr>
              <w:rPr>
                <w:color w:val="404040"/>
                <w:sz w:val="20"/>
                <w:szCs w:val="20"/>
                <w:shd w:val="clear" w:color="auto" w:fill="FFFFFF"/>
                <w:lang w:val="en-GB"/>
              </w:rPr>
            </w:pPr>
            <w:r>
              <w:rPr>
                <w:color w:val="404040"/>
                <w:sz w:val="20"/>
                <w:szCs w:val="20"/>
                <w:shd w:val="clear" w:color="auto" w:fill="FFFFFF"/>
                <w:lang w:val="en-GB"/>
              </w:rPr>
              <w:t xml:space="preserve">Rating Scale: </w:t>
            </w:r>
          </w:p>
          <w:p w14:paraId="47C599D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ABE91C">
            <w:pPr>
              <w:ind w:left="360"/>
              <w:rPr>
                <w:b/>
                <w:bCs/>
                <w:sz w:val="20"/>
                <w:szCs w:val="20"/>
                <w:lang w:val="en-GB"/>
              </w:rPr>
            </w:pPr>
            <w:r>
              <w:rPr>
                <w:b/>
                <w:bCs/>
                <w:sz w:val="20"/>
                <w:szCs w:val="20"/>
                <w:lang w:val="en-GB"/>
              </w:rPr>
              <w:t>3</w:t>
            </w:r>
          </w:p>
        </w:tc>
        <w:tc>
          <w:tcPr>
            <w:tcW w:w="1367" w:type="pct"/>
          </w:tcPr>
          <w:p w14:paraId="181A9165">
            <w:pPr>
              <w:pStyle w:val="11"/>
              <w:keepNext w:val="0"/>
              <w:keepLines w:val="0"/>
              <w:widowControl/>
              <w:suppressLineNumbers w:val="0"/>
              <w:rPr>
                <w:rFonts w:hint="default" w:ascii="Times New Roman" w:hAnsi="Times New Roman" w:cs="Times New Roman"/>
                <w:b w:val="0"/>
                <w:bCs w:val="0"/>
                <w:sz w:val="20"/>
                <w:szCs w:val="20"/>
                <w:lang w:val="en-US" w:eastAsia="en-US"/>
              </w:rPr>
            </w:pPr>
            <w:r>
              <w:rPr>
                <w:rFonts w:hint="default" w:ascii="Times New Roman" w:hAnsi="Times New Roman" w:cs="Times New Roman"/>
                <w:b w:val="0"/>
                <w:bCs w:val="0"/>
                <w:sz w:val="20"/>
                <w:szCs w:val="20"/>
              </w:rPr>
              <w:t>We will provide a stronger analysis and validation of our data to move beyond basic descriptive standard</w:t>
            </w:r>
            <w:r>
              <w:rPr>
                <w:rFonts w:hint="default" w:ascii="Times New Roman" w:hAnsi="Times New Roman" w:cs="Times New Roman"/>
                <w:b w:val="0"/>
                <w:bCs w:val="0"/>
                <w:sz w:val="20"/>
                <w:szCs w:val="20"/>
                <w:lang w:val="en-US"/>
              </w:rPr>
              <w:t>s.</w:t>
            </w:r>
          </w:p>
        </w:tc>
      </w:tr>
      <w:tr w14:paraId="240BC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4FA3485F">
            <w:pPr>
              <w:pStyle w:val="2"/>
              <w:jc w:val="left"/>
              <w:rPr>
                <w:rFonts w:ascii="Times New Roman" w:hAnsi="Times New Roman"/>
                <w:lang w:val="en-GB"/>
              </w:rPr>
            </w:pPr>
            <w:r>
              <w:rPr>
                <w:rFonts w:ascii="Times New Roman" w:hAnsi="Times New Roman"/>
                <w:lang w:val="en-GB"/>
              </w:rPr>
              <w:t>8. Were ethical issues properly addressed (if applicable)?</w:t>
            </w:r>
          </w:p>
          <w:p w14:paraId="461C4B63">
            <w:pPr>
              <w:rPr>
                <w:color w:val="404040"/>
                <w:sz w:val="20"/>
                <w:szCs w:val="20"/>
                <w:shd w:val="clear" w:color="auto" w:fill="FFFFFF"/>
                <w:lang w:val="en-GB"/>
              </w:rPr>
            </w:pPr>
            <w:r>
              <w:rPr>
                <w:color w:val="404040"/>
                <w:sz w:val="20"/>
                <w:szCs w:val="20"/>
                <w:shd w:val="clear" w:color="auto" w:fill="FFFFFF"/>
                <w:lang w:val="en-GB"/>
              </w:rPr>
              <w:t xml:space="preserve">Rating Scale: </w:t>
            </w:r>
          </w:p>
          <w:p w14:paraId="4684FDDD">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770BEC83">
            <w:pPr>
              <w:ind w:left="360"/>
              <w:rPr>
                <w:b/>
                <w:bCs/>
                <w:sz w:val="20"/>
                <w:szCs w:val="20"/>
                <w:lang w:val="en-GB"/>
              </w:rPr>
            </w:pPr>
            <w:r>
              <w:rPr>
                <w:b/>
                <w:bCs/>
                <w:sz w:val="20"/>
                <w:szCs w:val="20"/>
                <w:lang w:val="en-GB"/>
              </w:rPr>
              <w:t>4</w:t>
            </w:r>
          </w:p>
        </w:tc>
        <w:tc>
          <w:tcPr>
            <w:tcW w:w="1367" w:type="pct"/>
          </w:tcPr>
          <w:p w14:paraId="1F7D46A4">
            <w:pPr>
              <w:pStyle w:val="2"/>
              <w:jc w:val="left"/>
              <w:rPr>
                <w:rFonts w:hint="default" w:ascii="Times New Roman" w:hAnsi="Times New Roman" w:cs="Times New Roman"/>
                <w:b w:val="0"/>
                <w:bCs w:val="0"/>
                <w:sz w:val="20"/>
                <w:szCs w:val="20"/>
                <w:lang w:val="en-GB" w:eastAsia="en-US"/>
              </w:rPr>
            </w:pPr>
            <w:r>
              <w:rPr>
                <w:rFonts w:hint="default" w:ascii="Times New Roman" w:hAnsi="Times New Roman" w:eastAsia="SimSun" w:cs="Times New Roman"/>
                <w:b w:val="0"/>
                <w:bCs w:val="0"/>
                <w:sz w:val="20"/>
                <w:szCs w:val="20"/>
              </w:rPr>
              <w:t>Ethical considerations will remain clearly addressed as per the reviewer's positive rating.</w:t>
            </w:r>
          </w:p>
        </w:tc>
      </w:tr>
      <w:tr w14:paraId="67349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73FEFFC9">
            <w:pPr>
              <w:rPr>
                <w:b/>
                <w:sz w:val="20"/>
                <w:szCs w:val="20"/>
                <w:lang w:val="en-GB"/>
              </w:rPr>
            </w:pPr>
            <w:r>
              <w:rPr>
                <w:b/>
                <w:sz w:val="20"/>
                <w:szCs w:val="20"/>
                <w:lang w:val="en-GB"/>
              </w:rPr>
              <w:t xml:space="preserve">9. Are the results presented clearly? </w:t>
            </w:r>
          </w:p>
          <w:p w14:paraId="18A7ADB2">
            <w:pPr>
              <w:rPr>
                <w:color w:val="404040"/>
                <w:sz w:val="20"/>
                <w:szCs w:val="20"/>
                <w:shd w:val="clear" w:color="auto" w:fill="FFFFFF"/>
                <w:lang w:val="en-GB"/>
              </w:rPr>
            </w:pPr>
            <w:r>
              <w:rPr>
                <w:color w:val="404040"/>
                <w:sz w:val="20"/>
                <w:szCs w:val="20"/>
                <w:shd w:val="clear" w:color="auto" w:fill="FFFFFF"/>
                <w:lang w:val="en-GB"/>
              </w:rPr>
              <w:t xml:space="preserve">Rating Scale: </w:t>
            </w:r>
          </w:p>
          <w:p w14:paraId="73BF39E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A1CAA76">
            <w:pPr>
              <w:pStyle w:val="18"/>
              <w:ind w:left="0"/>
              <w:rPr>
                <w:bCs/>
                <w:sz w:val="20"/>
                <w:szCs w:val="20"/>
                <w:lang w:val="en-GB"/>
              </w:rPr>
            </w:pPr>
            <w:r>
              <w:rPr>
                <w:bCs/>
                <w:sz w:val="20"/>
                <w:szCs w:val="20"/>
                <w:lang w:val="en-GB"/>
              </w:rPr>
              <w:t>4</w:t>
            </w:r>
          </w:p>
        </w:tc>
        <w:tc>
          <w:tcPr>
            <w:tcW w:w="1367" w:type="pct"/>
          </w:tcPr>
          <w:p w14:paraId="08C4210D">
            <w:pPr>
              <w:pStyle w:val="2"/>
              <w:jc w:val="left"/>
              <w:rPr>
                <w:rFonts w:hint="default" w:ascii="Times New Roman" w:hAnsi="Times New Roman" w:cs="Times New Roman"/>
                <w:b w:val="0"/>
                <w:bCs w:val="0"/>
                <w:sz w:val="20"/>
                <w:szCs w:val="20"/>
                <w:lang w:val="en-GB" w:eastAsia="en-US"/>
              </w:rPr>
            </w:pPr>
            <w:r>
              <w:rPr>
                <w:rFonts w:hint="default" w:ascii="Times New Roman" w:hAnsi="Times New Roman" w:eastAsia="SimSun" w:cs="Times New Roman"/>
                <w:b w:val="0"/>
                <w:bCs w:val="0"/>
                <w:sz w:val="20"/>
                <w:szCs w:val="20"/>
              </w:rPr>
              <w:t>We will ensure the results remain presented with the current level of clarity.</w:t>
            </w:r>
          </w:p>
        </w:tc>
      </w:tr>
      <w:tr w14:paraId="768C9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6837DAC7">
            <w:pPr>
              <w:rPr>
                <w:b/>
                <w:sz w:val="20"/>
                <w:szCs w:val="20"/>
                <w:lang w:val="en-GB"/>
              </w:rPr>
            </w:pPr>
            <w:r>
              <w:rPr>
                <w:b/>
                <w:sz w:val="20"/>
                <w:szCs w:val="20"/>
                <w:lang w:val="en-GB"/>
              </w:rPr>
              <w:t>10. Are tables and figures clear, relevant, and necessary?</w:t>
            </w:r>
          </w:p>
          <w:p w14:paraId="41D0E866">
            <w:pPr>
              <w:rPr>
                <w:color w:val="404040"/>
                <w:sz w:val="20"/>
                <w:szCs w:val="20"/>
                <w:shd w:val="clear" w:color="auto" w:fill="FFFFFF"/>
                <w:lang w:val="en-GB"/>
              </w:rPr>
            </w:pPr>
            <w:r>
              <w:rPr>
                <w:color w:val="404040"/>
                <w:sz w:val="20"/>
                <w:szCs w:val="20"/>
                <w:shd w:val="clear" w:color="auto" w:fill="FFFFFF"/>
                <w:lang w:val="en-GB"/>
              </w:rPr>
              <w:t xml:space="preserve">Rating Scale: </w:t>
            </w:r>
          </w:p>
          <w:p w14:paraId="06705E4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FDEBA98">
            <w:pPr>
              <w:pStyle w:val="18"/>
              <w:ind w:left="0"/>
              <w:rPr>
                <w:bCs/>
                <w:sz w:val="20"/>
                <w:szCs w:val="20"/>
                <w:lang w:val="en-GB"/>
              </w:rPr>
            </w:pPr>
            <w:r>
              <w:rPr>
                <w:bCs/>
                <w:sz w:val="20"/>
                <w:szCs w:val="20"/>
                <w:lang w:val="en-GB"/>
              </w:rPr>
              <w:t>4</w:t>
            </w:r>
          </w:p>
        </w:tc>
        <w:tc>
          <w:tcPr>
            <w:tcW w:w="1367" w:type="pct"/>
          </w:tcPr>
          <w:p w14:paraId="3EA90E0B">
            <w:pPr>
              <w:pStyle w:val="2"/>
              <w:jc w:val="left"/>
              <w:rPr>
                <w:rFonts w:hint="default" w:ascii="Times New Roman" w:hAnsi="Times New Roman" w:cs="Times New Roman"/>
                <w:b w:val="0"/>
                <w:bCs w:val="0"/>
                <w:sz w:val="20"/>
                <w:szCs w:val="20"/>
                <w:lang w:val="en-GB" w:eastAsia="en-US"/>
              </w:rPr>
            </w:pPr>
            <w:r>
              <w:rPr>
                <w:rFonts w:hint="default" w:ascii="Times New Roman" w:hAnsi="Times New Roman" w:eastAsia="SimSun" w:cs="Times New Roman"/>
                <w:b w:val="0"/>
                <w:bCs w:val="0"/>
                <w:sz w:val="20"/>
                <w:szCs w:val="20"/>
              </w:rPr>
              <w:t>Tables and figures will be maintained for relevance and necessity.</w:t>
            </w:r>
          </w:p>
        </w:tc>
      </w:tr>
      <w:tr w14:paraId="51742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0AB060AB">
            <w:pPr>
              <w:rPr>
                <w:b/>
                <w:sz w:val="20"/>
                <w:szCs w:val="20"/>
                <w:lang w:val="en-GB"/>
              </w:rPr>
            </w:pPr>
            <w:r>
              <w:rPr>
                <w:b/>
                <w:sz w:val="20"/>
                <w:szCs w:val="20"/>
                <w:lang w:val="en-GB"/>
              </w:rPr>
              <w:t>11. Does the discussion relate findings to existing literature?</w:t>
            </w:r>
          </w:p>
          <w:p w14:paraId="2B792ECE">
            <w:pPr>
              <w:rPr>
                <w:color w:val="404040"/>
                <w:sz w:val="20"/>
                <w:szCs w:val="20"/>
                <w:shd w:val="clear" w:color="auto" w:fill="FFFFFF"/>
                <w:lang w:val="en-GB"/>
              </w:rPr>
            </w:pPr>
            <w:r>
              <w:rPr>
                <w:color w:val="404040"/>
                <w:sz w:val="20"/>
                <w:szCs w:val="20"/>
                <w:shd w:val="clear" w:color="auto" w:fill="FFFFFF"/>
                <w:lang w:val="en-GB"/>
              </w:rPr>
              <w:t xml:space="preserve">Rating Scale: </w:t>
            </w:r>
          </w:p>
          <w:p w14:paraId="63054E8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DA28C00">
            <w:pPr>
              <w:pStyle w:val="18"/>
              <w:ind w:left="0"/>
              <w:rPr>
                <w:bCs/>
                <w:sz w:val="20"/>
                <w:szCs w:val="20"/>
                <w:lang w:val="en-GB"/>
              </w:rPr>
            </w:pPr>
            <w:r>
              <w:rPr>
                <w:bCs/>
                <w:sz w:val="20"/>
                <w:szCs w:val="20"/>
                <w:lang w:val="en-GB"/>
              </w:rPr>
              <w:t>3</w:t>
            </w:r>
          </w:p>
        </w:tc>
        <w:tc>
          <w:tcPr>
            <w:tcW w:w="1367" w:type="pct"/>
          </w:tcPr>
          <w:p w14:paraId="796B7AF0">
            <w:pPr>
              <w:keepNext w:val="0"/>
              <w:keepLines w:val="0"/>
              <w:widowControl/>
              <w:suppressLineNumbers w:val="0"/>
              <w:jc w:val="left"/>
              <w:rPr>
                <w:rFonts w:hint="default" w:ascii="Times New Roman" w:hAnsi="Times New Roman" w:cs="Times New Roman"/>
                <w:b w:val="0"/>
                <w:bCs w:val="0"/>
                <w:sz w:val="20"/>
                <w:szCs w:val="20"/>
              </w:rPr>
            </w:pPr>
            <w:r>
              <w:rPr>
                <w:rFonts w:hint="default" w:ascii="Times New Roman" w:hAnsi="Times New Roman" w:eastAsia="sans-serif" w:cs="Times New Roman"/>
                <w:b w:val="0"/>
                <w:bCs w:val="0"/>
                <w:kern w:val="0"/>
                <w:sz w:val="20"/>
                <w:szCs w:val="20"/>
                <w:lang w:val="en-US" w:eastAsia="zh-CN" w:bidi="ar"/>
              </w:rPr>
              <w:t>We are revising the Discussion to provide a stronger theoretical contribution and a more analytical interpretation of the results.</w:t>
            </w:r>
          </w:p>
          <w:p w14:paraId="3FE1B89D">
            <w:pPr>
              <w:pStyle w:val="2"/>
              <w:jc w:val="left"/>
              <w:rPr>
                <w:rFonts w:ascii="Times New Roman" w:hAnsi="Times New Roman"/>
                <w:b w:val="0"/>
                <w:lang w:val="en-GB" w:eastAsia="en-US"/>
              </w:rPr>
            </w:pPr>
          </w:p>
        </w:tc>
      </w:tr>
      <w:tr w14:paraId="75A1B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6FE25BA2">
            <w:pPr>
              <w:rPr>
                <w:b/>
                <w:sz w:val="20"/>
                <w:szCs w:val="20"/>
                <w:lang w:val="en-GB"/>
              </w:rPr>
            </w:pPr>
            <w:r>
              <w:rPr>
                <w:b/>
                <w:sz w:val="20"/>
                <w:szCs w:val="20"/>
                <w:lang w:val="en-GB"/>
              </w:rPr>
              <w:t>12. Are the conclusions supported by the data?</w:t>
            </w:r>
          </w:p>
          <w:p w14:paraId="59E2584D">
            <w:pPr>
              <w:rPr>
                <w:color w:val="404040"/>
                <w:sz w:val="20"/>
                <w:szCs w:val="20"/>
                <w:shd w:val="clear" w:color="auto" w:fill="FFFFFF"/>
                <w:lang w:val="en-GB"/>
              </w:rPr>
            </w:pPr>
            <w:r>
              <w:rPr>
                <w:color w:val="404040"/>
                <w:sz w:val="20"/>
                <w:szCs w:val="20"/>
                <w:shd w:val="clear" w:color="auto" w:fill="FFFFFF"/>
                <w:lang w:val="en-GB"/>
              </w:rPr>
              <w:t xml:space="preserve">Rating Scale: </w:t>
            </w:r>
          </w:p>
          <w:p w14:paraId="5B6264F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8C7BC74">
            <w:pPr>
              <w:pStyle w:val="18"/>
              <w:ind w:left="0"/>
              <w:rPr>
                <w:bCs/>
                <w:sz w:val="20"/>
                <w:szCs w:val="20"/>
                <w:lang w:val="en-GB"/>
              </w:rPr>
            </w:pPr>
            <w:r>
              <w:rPr>
                <w:bCs/>
                <w:sz w:val="20"/>
                <w:szCs w:val="20"/>
                <w:lang w:val="en-GB"/>
              </w:rPr>
              <w:t>4</w:t>
            </w:r>
          </w:p>
        </w:tc>
        <w:tc>
          <w:tcPr>
            <w:tcW w:w="1367" w:type="pct"/>
          </w:tcPr>
          <w:p w14:paraId="5195A9D9">
            <w:pPr>
              <w:pStyle w:val="2"/>
              <w:jc w:val="left"/>
              <w:rPr>
                <w:rFonts w:hint="default" w:ascii="Times New Roman" w:hAnsi="Times New Roman" w:cs="Times New Roman"/>
                <w:b w:val="0"/>
                <w:bCs w:val="0"/>
                <w:sz w:val="20"/>
                <w:szCs w:val="20"/>
                <w:lang w:val="en-US" w:eastAsia="en-US"/>
              </w:rPr>
            </w:pPr>
            <w:r>
              <w:rPr>
                <w:rFonts w:hint="default" w:ascii="Times New Roman" w:hAnsi="Times New Roman" w:eastAsia="SimSun" w:cs="Times New Roman"/>
                <w:b w:val="0"/>
                <w:bCs w:val="0"/>
                <w:sz w:val="20"/>
                <w:szCs w:val="20"/>
              </w:rPr>
              <w:t>We will ensure the conclusions continue to be firmly supported by the data</w:t>
            </w:r>
            <w:r>
              <w:rPr>
                <w:rFonts w:hint="default" w:ascii="Times New Roman" w:hAnsi="Times New Roman" w:eastAsia="SimSun" w:cs="Times New Roman"/>
                <w:b w:val="0"/>
                <w:bCs w:val="0"/>
                <w:sz w:val="20"/>
                <w:szCs w:val="20"/>
                <w:lang w:val="en-US"/>
              </w:rPr>
              <w:t>.</w:t>
            </w:r>
          </w:p>
        </w:tc>
      </w:tr>
      <w:tr w14:paraId="6EF8F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59389687">
            <w:pPr>
              <w:rPr>
                <w:b/>
                <w:sz w:val="20"/>
                <w:szCs w:val="20"/>
                <w:lang w:val="en-GB"/>
              </w:rPr>
            </w:pPr>
            <w:r>
              <w:rPr>
                <w:b/>
                <w:sz w:val="20"/>
                <w:szCs w:val="20"/>
                <w:lang w:val="en-GB"/>
              </w:rPr>
              <w:t>13. Are the limitations of the study discussed?</w:t>
            </w:r>
          </w:p>
          <w:p w14:paraId="6AF3973A">
            <w:pPr>
              <w:rPr>
                <w:color w:val="404040"/>
                <w:sz w:val="20"/>
                <w:szCs w:val="20"/>
                <w:shd w:val="clear" w:color="auto" w:fill="FFFFFF"/>
                <w:lang w:val="en-GB"/>
              </w:rPr>
            </w:pPr>
            <w:r>
              <w:rPr>
                <w:color w:val="404040"/>
                <w:sz w:val="20"/>
                <w:szCs w:val="20"/>
                <w:shd w:val="clear" w:color="auto" w:fill="FFFFFF"/>
                <w:lang w:val="en-GB"/>
              </w:rPr>
              <w:t xml:space="preserve">Rating Scale: </w:t>
            </w:r>
          </w:p>
          <w:p w14:paraId="1DFD724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F15B7FB">
            <w:pPr>
              <w:pStyle w:val="18"/>
              <w:ind w:left="0"/>
              <w:rPr>
                <w:bCs/>
                <w:sz w:val="20"/>
                <w:szCs w:val="20"/>
                <w:lang w:val="en-GB"/>
              </w:rPr>
            </w:pPr>
            <w:r>
              <w:rPr>
                <w:bCs/>
                <w:sz w:val="20"/>
                <w:szCs w:val="20"/>
                <w:lang w:val="en-GB"/>
              </w:rPr>
              <w:t>3</w:t>
            </w:r>
          </w:p>
        </w:tc>
        <w:tc>
          <w:tcPr>
            <w:tcW w:w="1367" w:type="pct"/>
          </w:tcPr>
          <w:p w14:paraId="1F3FD5C7">
            <w:pPr>
              <w:pStyle w:val="2"/>
              <w:jc w:val="left"/>
              <w:rPr>
                <w:rFonts w:hint="default" w:ascii="Times New Roman" w:hAnsi="Times New Roman" w:cs="Times New Roman"/>
                <w:b w:val="0"/>
                <w:bCs w:val="0"/>
                <w:sz w:val="20"/>
                <w:szCs w:val="20"/>
                <w:lang w:val="en-GB" w:eastAsia="en-US"/>
              </w:rPr>
            </w:pPr>
            <w:r>
              <w:rPr>
                <w:rFonts w:hint="default" w:ascii="Times New Roman" w:hAnsi="Times New Roman" w:eastAsia="SimSun" w:cs="Times New Roman"/>
                <w:b w:val="0"/>
                <w:bCs w:val="0"/>
                <w:sz w:val="20"/>
                <w:szCs w:val="20"/>
              </w:rPr>
              <w:t>A more thorough discussion of the study's limitations and their potential impact on the findings will be included.</w:t>
            </w:r>
          </w:p>
        </w:tc>
      </w:tr>
      <w:tr w14:paraId="75050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5F8010CE">
            <w:pPr>
              <w:rPr>
                <w:b/>
                <w:sz w:val="20"/>
                <w:szCs w:val="20"/>
                <w:lang w:val="en-GB"/>
              </w:rPr>
            </w:pPr>
            <w:r>
              <w:rPr>
                <w:b/>
                <w:sz w:val="20"/>
                <w:szCs w:val="20"/>
                <w:lang w:val="en-GB"/>
              </w:rPr>
              <w:t>14. Are the references relevant and sufficient (in number)?</w:t>
            </w:r>
          </w:p>
          <w:p w14:paraId="4F118946">
            <w:pPr>
              <w:rPr>
                <w:color w:val="404040"/>
                <w:sz w:val="20"/>
                <w:szCs w:val="20"/>
                <w:shd w:val="clear" w:color="auto" w:fill="FFFFFF"/>
                <w:lang w:val="en-GB"/>
              </w:rPr>
            </w:pPr>
            <w:r>
              <w:rPr>
                <w:color w:val="404040"/>
                <w:sz w:val="20"/>
                <w:szCs w:val="20"/>
                <w:shd w:val="clear" w:color="auto" w:fill="FFFFFF"/>
                <w:lang w:val="en-GB"/>
              </w:rPr>
              <w:t xml:space="preserve">Rating Scale: </w:t>
            </w:r>
          </w:p>
          <w:p w14:paraId="6ECC257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8C6E4D5">
            <w:pPr>
              <w:rPr>
                <w:sz w:val="20"/>
                <w:szCs w:val="20"/>
                <w:lang w:val="en-GB"/>
              </w:rPr>
            </w:pPr>
            <w:r>
              <w:rPr>
                <w:color w:val="404040"/>
                <w:sz w:val="20"/>
                <w:szCs w:val="20"/>
                <w:shd w:val="clear" w:color="auto" w:fill="FFFFFF"/>
                <w:lang w:val="en-GB"/>
              </w:rPr>
              <w:t>N/A = Not Applicable</w:t>
            </w:r>
          </w:p>
        </w:tc>
        <w:tc>
          <w:tcPr>
            <w:tcW w:w="1843" w:type="pct"/>
          </w:tcPr>
          <w:p w14:paraId="714590AC">
            <w:pPr>
              <w:pStyle w:val="18"/>
              <w:ind w:left="0"/>
              <w:rPr>
                <w:bCs/>
                <w:sz w:val="20"/>
                <w:szCs w:val="20"/>
                <w:lang w:val="en-GB"/>
              </w:rPr>
            </w:pPr>
            <w:r>
              <w:rPr>
                <w:bCs/>
                <w:sz w:val="20"/>
                <w:szCs w:val="20"/>
                <w:lang w:val="en-GB"/>
              </w:rPr>
              <w:t>4</w:t>
            </w:r>
          </w:p>
        </w:tc>
        <w:tc>
          <w:tcPr>
            <w:tcW w:w="1367" w:type="pct"/>
          </w:tcPr>
          <w:p w14:paraId="14CC19C3">
            <w:pPr>
              <w:pStyle w:val="2"/>
              <w:jc w:val="left"/>
              <w:rPr>
                <w:rFonts w:hint="default" w:ascii="Times New Roman" w:hAnsi="Times New Roman" w:cs="Times New Roman"/>
                <w:b w:val="0"/>
                <w:bCs w:val="0"/>
                <w:sz w:val="20"/>
                <w:szCs w:val="20"/>
                <w:lang w:val="en-GB" w:eastAsia="en-US"/>
              </w:rPr>
            </w:pPr>
            <w:r>
              <w:rPr>
                <w:rFonts w:hint="default" w:ascii="Times New Roman" w:hAnsi="Times New Roman" w:eastAsia="SimSun" w:cs="Times New Roman"/>
                <w:b w:val="0"/>
                <w:bCs w:val="0"/>
                <w:sz w:val="20"/>
                <w:szCs w:val="20"/>
              </w:rPr>
              <w:t>The authors will maintain the current high standard for reference relevance and quantity.</w:t>
            </w:r>
          </w:p>
        </w:tc>
      </w:tr>
      <w:tr w14:paraId="4EAD4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5D694294">
            <w:pPr>
              <w:rPr>
                <w:b/>
                <w:sz w:val="20"/>
                <w:szCs w:val="20"/>
                <w:lang w:val="en-GB"/>
              </w:rPr>
            </w:pPr>
            <w:r>
              <w:rPr>
                <w:b/>
                <w:sz w:val="20"/>
                <w:szCs w:val="20"/>
                <w:lang w:val="en-GB"/>
              </w:rPr>
              <w:t>15. Is the manuscript written in clear and understandable language?</w:t>
            </w:r>
          </w:p>
          <w:p w14:paraId="2A2C0581">
            <w:pPr>
              <w:rPr>
                <w:color w:val="404040"/>
                <w:sz w:val="20"/>
                <w:szCs w:val="20"/>
                <w:shd w:val="clear" w:color="auto" w:fill="FFFFFF"/>
                <w:lang w:val="en-GB"/>
              </w:rPr>
            </w:pPr>
            <w:r>
              <w:rPr>
                <w:color w:val="404040"/>
                <w:sz w:val="20"/>
                <w:szCs w:val="20"/>
                <w:shd w:val="clear" w:color="auto" w:fill="FFFFFF"/>
                <w:lang w:val="en-GB"/>
              </w:rPr>
              <w:t xml:space="preserve">Rating Scale: </w:t>
            </w:r>
          </w:p>
          <w:p w14:paraId="75DBE24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F83C0E4">
            <w:pPr>
              <w:rPr>
                <w:sz w:val="20"/>
                <w:szCs w:val="20"/>
                <w:lang w:val="en-GB"/>
              </w:rPr>
            </w:pPr>
            <w:r>
              <w:rPr>
                <w:color w:val="404040"/>
                <w:sz w:val="20"/>
                <w:szCs w:val="20"/>
                <w:shd w:val="clear" w:color="auto" w:fill="FFFFFF"/>
                <w:lang w:val="en-GB"/>
              </w:rPr>
              <w:t>N/A = Not Applicable</w:t>
            </w:r>
          </w:p>
        </w:tc>
        <w:tc>
          <w:tcPr>
            <w:tcW w:w="1843" w:type="pct"/>
          </w:tcPr>
          <w:p w14:paraId="4C8BA63F">
            <w:pPr>
              <w:pStyle w:val="18"/>
              <w:ind w:left="0"/>
              <w:rPr>
                <w:bCs/>
                <w:sz w:val="20"/>
                <w:szCs w:val="20"/>
                <w:lang w:val="en-GB"/>
              </w:rPr>
            </w:pPr>
            <w:r>
              <w:rPr>
                <w:bCs/>
                <w:sz w:val="20"/>
                <w:szCs w:val="20"/>
                <w:lang w:val="en-GB"/>
              </w:rPr>
              <w:t>4</w:t>
            </w:r>
          </w:p>
        </w:tc>
        <w:tc>
          <w:tcPr>
            <w:tcW w:w="1367" w:type="pct"/>
          </w:tcPr>
          <w:p w14:paraId="24759A4D">
            <w:pPr>
              <w:pStyle w:val="2"/>
              <w:jc w:val="left"/>
              <w:rPr>
                <w:rFonts w:hint="default" w:ascii="Times New Roman" w:hAnsi="Times New Roman" w:cs="Times New Roman"/>
                <w:b w:val="0"/>
                <w:bCs w:val="0"/>
                <w:sz w:val="20"/>
                <w:szCs w:val="20"/>
                <w:lang w:val="en-GB" w:eastAsia="en-US"/>
              </w:rPr>
            </w:pPr>
            <w:r>
              <w:rPr>
                <w:rFonts w:hint="default" w:ascii="Times New Roman" w:hAnsi="Times New Roman" w:eastAsia="SimSun" w:cs="Times New Roman"/>
                <w:b w:val="0"/>
                <w:bCs w:val="0"/>
                <w:sz w:val="20"/>
                <w:szCs w:val="20"/>
              </w:rPr>
              <w:t>We will maintain the clear and understandable language noted by the reviewer.</w:t>
            </w:r>
          </w:p>
        </w:tc>
      </w:tr>
    </w:tbl>
    <w:p w14:paraId="6877789D">
      <w:pPr>
        <w:pStyle w:val="6"/>
        <w:rPr>
          <w:rFonts w:ascii="Times New Roman" w:hAnsi="Times New Roman"/>
          <w:b/>
          <w:bCs/>
          <w:sz w:val="20"/>
          <w:szCs w:val="20"/>
          <w:u w:val="single"/>
          <w:lang w:val="en-GB"/>
        </w:rPr>
      </w:pPr>
    </w:p>
    <w:p w14:paraId="4A5B1B7E">
      <w:pPr>
        <w:pStyle w:val="6"/>
        <w:rPr>
          <w:rFonts w:ascii="Times New Roman" w:hAnsi="Times New Roman"/>
          <w:b/>
          <w:bCs/>
          <w:sz w:val="20"/>
          <w:szCs w:val="20"/>
          <w:u w:val="single"/>
          <w:lang w:val="en-GB"/>
        </w:rPr>
      </w:pPr>
    </w:p>
    <w:p w14:paraId="243A7F4D">
      <w:pPr>
        <w:pStyle w:val="6"/>
        <w:rPr>
          <w:rFonts w:ascii="Times New Roman" w:hAnsi="Times New Roman"/>
          <w:b/>
          <w:bCs/>
          <w:sz w:val="20"/>
          <w:szCs w:val="20"/>
          <w:u w:val="single"/>
          <w:lang w:val="en-GB"/>
        </w:rPr>
      </w:pPr>
    </w:p>
    <w:p w14:paraId="73326E3B">
      <w:pPr>
        <w:pStyle w:val="6"/>
        <w:rPr>
          <w:rFonts w:ascii="Times New Roman" w:hAnsi="Times New Roman"/>
          <w:b/>
          <w:bCs/>
          <w:sz w:val="20"/>
          <w:szCs w:val="20"/>
          <w:u w:val="single"/>
          <w:lang w:val="en-GB"/>
        </w:rPr>
      </w:pPr>
    </w:p>
    <w:p w14:paraId="70BBD5A7">
      <w:pPr>
        <w:pStyle w:val="2"/>
        <w:jc w:val="left"/>
        <w:rPr>
          <w:rFonts w:ascii="Times New Roman" w:hAnsi="Times New Roman"/>
          <w:lang w:val="en-GB" w:eastAsia="en-US"/>
        </w:rPr>
      </w:pPr>
      <w:r>
        <w:rPr>
          <w:rFonts w:ascii="Times New Roman" w:hAnsi="Times New Roman"/>
          <w:highlight w:val="yellow"/>
          <w:lang w:val="en-GB" w:eastAsia="en-US"/>
        </w:rPr>
        <w:t>PART  2.2 (Subjective Evaluation)</w:t>
      </w:r>
    </w:p>
    <w:p w14:paraId="71004A32">
      <w:pPr>
        <w:rPr>
          <w:lang w:val="en-GB"/>
        </w:rPr>
      </w:pP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86"/>
        <w:gridCol w:w="6271"/>
        <w:gridCol w:w="4318"/>
      </w:tblGrid>
      <w:tr w14:paraId="1F0B3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65" w:type="pct"/>
            <w:noWrap/>
          </w:tcPr>
          <w:p w14:paraId="332B5AF9">
            <w:pPr>
              <w:pStyle w:val="2"/>
              <w:jc w:val="left"/>
              <w:rPr>
                <w:rFonts w:ascii="Times New Roman" w:hAnsi="Times New Roman"/>
                <w:lang w:val="en-GB" w:eastAsia="en-US"/>
              </w:rPr>
            </w:pPr>
          </w:p>
        </w:tc>
        <w:tc>
          <w:tcPr>
            <w:tcW w:w="2212" w:type="pct"/>
          </w:tcPr>
          <w:p w14:paraId="214DD135">
            <w:pPr>
              <w:pStyle w:val="2"/>
              <w:jc w:val="left"/>
              <w:rPr>
                <w:rFonts w:ascii="Times New Roman" w:hAnsi="Times New Roman"/>
                <w:lang w:val="en-GB" w:eastAsia="en-US"/>
              </w:rPr>
            </w:pPr>
            <w:r>
              <w:rPr>
                <w:rFonts w:ascii="Times New Roman" w:hAnsi="Times New Roman"/>
                <w:lang w:val="en-GB" w:eastAsia="en-US"/>
              </w:rPr>
              <w:t>Reviewer’s comment</w:t>
            </w:r>
          </w:p>
          <w:p w14:paraId="415FB46C">
            <w:pPr>
              <w:rPr>
                <w:lang w:val="en-GB"/>
              </w:rPr>
            </w:pPr>
          </w:p>
        </w:tc>
        <w:tc>
          <w:tcPr>
            <w:tcW w:w="1523" w:type="pct"/>
          </w:tcPr>
          <w:p w14:paraId="0F9968B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B538B14">
            <w:pPr>
              <w:pStyle w:val="2"/>
              <w:jc w:val="left"/>
              <w:rPr>
                <w:rFonts w:ascii="Times New Roman" w:hAnsi="Times New Roman"/>
                <w:b w:val="0"/>
                <w:lang w:val="en-GB" w:eastAsia="en-US"/>
              </w:rPr>
            </w:pPr>
          </w:p>
        </w:tc>
      </w:tr>
      <w:tr w14:paraId="651F5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265" w:type="pct"/>
            <w:noWrap/>
          </w:tcPr>
          <w:p w14:paraId="0CC20937">
            <w:pPr>
              <w:ind w:left="360"/>
              <w:rPr>
                <w:b/>
                <w:bCs/>
                <w:sz w:val="20"/>
                <w:szCs w:val="20"/>
                <w:lang w:val="en-GB"/>
              </w:rPr>
            </w:pPr>
            <w:r>
              <w:rPr>
                <w:b/>
                <w:bCs/>
                <w:sz w:val="20"/>
                <w:szCs w:val="20"/>
                <w:lang w:val="en-GB"/>
              </w:rPr>
              <w:t>Is the title of the article suitable?</w:t>
            </w:r>
          </w:p>
          <w:p w14:paraId="0AE834D0">
            <w:pPr>
              <w:ind w:left="360"/>
              <w:rPr>
                <w:bCs/>
                <w:sz w:val="20"/>
                <w:szCs w:val="20"/>
                <w:lang w:val="en-GB"/>
              </w:rPr>
            </w:pPr>
          </w:p>
          <w:p w14:paraId="093EBB06">
            <w:pPr>
              <w:ind w:left="360"/>
              <w:rPr>
                <w:u w:val="single"/>
                <w:lang w:val="en-GB"/>
              </w:rPr>
            </w:pPr>
            <w:r>
              <w:rPr>
                <w:bCs/>
                <w:sz w:val="20"/>
                <w:szCs w:val="20"/>
                <w:lang w:val="en-GB"/>
              </w:rPr>
              <w:t>If your answer is NO, please provide a brief, clear suggestion for improvement.</w:t>
            </w:r>
          </w:p>
        </w:tc>
        <w:tc>
          <w:tcPr>
            <w:tcW w:w="2212" w:type="pct"/>
          </w:tcPr>
          <w:p w14:paraId="46999624">
            <w:pPr>
              <w:rPr>
                <w:sz w:val="20"/>
                <w:szCs w:val="20"/>
                <w:lang w:val="en-GB"/>
              </w:rPr>
            </w:pPr>
            <w:r>
              <w:rPr>
                <w:sz w:val="20"/>
                <w:szCs w:val="20"/>
                <w:lang w:val="en-GB"/>
              </w:rPr>
              <w:t>YES</w:t>
            </w:r>
          </w:p>
        </w:tc>
        <w:tc>
          <w:tcPr>
            <w:tcW w:w="1523" w:type="pct"/>
          </w:tcPr>
          <w:p w14:paraId="0D21CF6E">
            <w:pPr>
              <w:pStyle w:val="2"/>
              <w:jc w:val="left"/>
              <w:rPr>
                <w:rFonts w:hint="default" w:ascii="Times New Roman" w:hAnsi="Times New Roman" w:cs="Times New Roman"/>
                <w:b w:val="0"/>
                <w:bCs w:val="0"/>
                <w:sz w:val="20"/>
                <w:szCs w:val="20"/>
                <w:lang w:val="en-GB" w:eastAsia="en-US"/>
              </w:rPr>
            </w:pPr>
            <w:r>
              <w:rPr>
                <w:rFonts w:hint="default" w:ascii="Times New Roman" w:hAnsi="Times New Roman" w:eastAsia="SimSun" w:cs="Times New Roman"/>
                <w:b w:val="0"/>
                <w:bCs w:val="0"/>
                <w:sz w:val="20"/>
                <w:szCs w:val="20"/>
              </w:rPr>
              <w:t>The authors appreciate the reviewer’s confirmation that the title is suitable for the study.</w:t>
            </w:r>
          </w:p>
        </w:tc>
      </w:tr>
      <w:tr w14:paraId="5EF31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265" w:type="pct"/>
            <w:noWrap/>
          </w:tcPr>
          <w:p w14:paraId="7E108B60">
            <w:pPr>
              <w:pStyle w:val="2"/>
              <w:ind w:left="36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BBFE646">
            <w:pPr>
              <w:ind w:left="284"/>
              <w:rPr>
                <w:bCs/>
                <w:sz w:val="20"/>
                <w:szCs w:val="20"/>
                <w:lang w:val="en-GB"/>
              </w:rPr>
            </w:pPr>
          </w:p>
          <w:p w14:paraId="6BF1E3C5">
            <w:pPr>
              <w:ind w:left="284"/>
              <w:rPr>
                <w:lang w:val="en-GB"/>
              </w:rPr>
            </w:pPr>
            <w:r>
              <w:rPr>
                <w:bCs/>
                <w:sz w:val="20"/>
                <w:szCs w:val="20"/>
                <w:lang w:val="en-GB"/>
              </w:rPr>
              <w:t>If your answer is NO, please provide a brief, clear suggestion for improvement.</w:t>
            </w:r>
          </w:p>
        </w:tc>
        <w:tc>
          <w:tcPr>
            <w:tcW w:w="2212" w:type="pct"/>
          </w:tcPr>
          <w:p w14:paraId="39BBDC53">
            <w:pPr>
              <w:rPr>
                <w:sz w:val="20"/>
                <w:szCs w:val="20"/>
                <w:lang w:val="en-GB"/>
              </w:rPr>
            </w:pPr>
            <w:r>
              <w:rPr>
                <w:sz w:val="20"/>
                <w:szCs w:val="20"/>
                <w:lang w:val="en-GB"/>
              </w:rPr>
              <w:t>NO, Needs clearer research gap, methodology, and key findings.</w:t>
            </w:r>
          </w:p>
        </w:tc>
        <w:tc>
          <w:tcPr>
            <w:tcW w:w="1523" w:type="pct"/>
          </w:tcPr>
          <w:p w14:paraId="77003B62">
            <w:pPr>
              <w:pStyle w:val="2"/>
              <w:jc w:val="left"/>
              <w:rPr>
                <w:rFonts w:hint="default" w:ascii="Times New Roman" w:hAnsi="Times New Roman" w:cs="Times New Roman"/>
                <w:b w:val="0"/>
                <w:bCs w:val="0"/>
                <w:sz w:val="20"/>
                <w:szCs w:val="20"/>
                <w:lang w:val="en-GB" w:eastAsia="en-US"/>
              </w:rPr>
            </w:pPr>
            <w:r>
              <w:rPr>
                <w:rFonts w:hint="default" w:ascii="Times New Roman" w:hAnsi="Times New Roman" w:eastAsia="SimSun" w:cs="Times New Roman"/>
                <w:b w:val="0"/>
                <w:bCs w:val="0"/>
                <w:sz w:val="20"/>
                <w:szCs w:val="20"/>
              </w:rPr>
              <w:t>We will revise the abstract to include a clearer research gap, detailed methodology, and primary findings as requested to improve its comprehensiveness.</w:t>
            </w:r>
          </w:p>
        </w:tc>
      </w:tr>
      <w:tr w14:paraId="16C46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265" w:type="pct"/>
            <w:noWrap/>
          </w:tcPr>
          <w:p w14:paraId="2F2B3F95">
            <w:pPr>
              <w:pStyle w:val="2"/>
              <w:ind w:left="360"/>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293307E7">
            <w:pPr>
              <w:ind w:left="284"/>
              <w:rPr>
                <w:b/>
                <w:lang w:val="en-GB"/>
              </w:rPr>
            </w:pPr>
            <w:r>
              <w:rPr>
                <w:bCs/>
                <w:sz w:val="20"/>
                <w:szCs w:val="20"/>
                <w:lang w:val="en-GB"/>
              </w:rPr>
              <w:t>If your answer is NO, please provide a brief, clear suggestion for improvement.</w:t>
            </w:r>
          </w:p>
        </w:tc>
        <w:tc>
          <w:tcPr>
            <w:tcW w:w="2212" w:type="pct"/>
          </w:tcPr>
          <w:p w14:paraId="25C2FB6A">
            <w:pPr>
              <w:pStyle w:val="18"/>
              <w:ind w:left="0"/>
              <w:rPr>
                <w:bCs/>
                <w:sz w:val="20"/>
                <w:szCs w:val="20"/>
                <w:lang w:val="en-GB"/>
              </w:rPr>
            </w:pPr>
            <w:r>
              <w:rPr>
                <w:bCs/>
                <w:sz w:val="20"/>
                <w:szCs w:val="20"/>
                <w:lang w:val="en-GB"/>
              </w:rPr>
              <w:t>PARTIAL, Needs stronger analysis and validation.</w:t>
            </w:r>
          </w:p>
        </w:tc>
        <w:tc>
          <w:tcPr>
            <w:tcW w:w="1523" w:type="pct"/>
          </w:tcPr>
          <w:p w14:paraId="646C06AC">
            <w:pPr>
              <w:keepNext w:val="0"/>
              <w:keepLines w:val="0"/>
              <w:widowControl/>
              <w:suppressLineNumbers w:val="0"/>
              <w:jc w:val="left"/>
              <w:rPr>
                <w:rFonts w:hint="default" w:ascii="Times New Roman" w:hAnsi="Times New Roman" w:cs="Times New Roman"/>
                <w:sz w:val="20"/>
                <w:szCs w:val="20"/>
              </w:rPr>
            </w:pPr>
            <w:r>
              <w:rPr>
                <w:rFonts w:hint="default" w:ascii="Times New Roman" w:hAnsi="Times New Roman" w:eastAsia="sans-serif" w:cs="Times New Roman"/>
                <w:kern w:val="0"/>
                <w:sz w:val="20"/>
                <w:szCs w:val="20"/>
                <w:lang w:val="en-US" w:eastAsia="zh-CN" w:bidi="ar"/>
              </w:rPr>
              <w:t>We acknowledge the need for stronger analysis. The revised manuscript will include a more robust validation of the data to move beyond basic descriptive research standards.</w:t>
            </w:r>
          </w:p>
          <w:p w14:paraId="4433EAD3">
            <w:pPr>
              <w:pStyle w:val="2"/>
              <w:jc w:val="left"/>
              <w:rPr>
                <w:rFonts w:ascii="Times New Roman" w:hAnsi="Times New Roman"/>
                <w:b w:val="0"/>
                <w:lang w:val="en-GB" w:eastAsia="en-US"/>
              </w:rPr>
            </w:pPr>
          </w:p>
        </w:tc>
      </w:tr>
      <w:tr w14:paraId="7DF20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265" w:type="pct"/>
            <w:noWrap/>
          </w:tcPr>
          <w:p w14:paraId="07D32586">
            <w:pPr>
              <w:ind w:left="360"/>
              <w:rPr>
                <w:b/>
                <w:bCs/>
                <w:sz w:val="20"/>
                <w:szCs w:val="20"/>
                <w:lang w:val="en-GB"/>
              </w:rPr>
            </w:pPr>
            <w:r>
              <w:rPr>
                <w:b/>
                <w:bCs/>
                <w:sz w:val="20"/>
                <w:szCs w:val="20"/>
                <w:lang w:val="en-GB"/>
              </w:rPr>
              <w:t xml:space="preserve">Are the references sufficient and recent? </w:t>
            </w:r>
          </w:p>
          <w:p w14:paraId="4A532AEB">
            <w:pPr>
              <w:ind w:left="360"/>
              <w:rPr>
                <w:bCs/>
                <w:sz w:val="20"/>
                <w:szCs w:val="20"/>
                <w:lang w:val="en-GB"/>
              </w:rPr>
            </w:pPr>
            <w:r>
              <w:rPr>
                <w:bCs/>
                <w:sz w:val="20"/>
                <w:szCs w:val="20"/>
                <w:lang w:val="en-GB"/>
              </w:rPr>
              <w:t>(YES or NO)</w:t>
            </w:r>
          </w:p>
          <w:p w14:paraId="73A25DC6">
            <w:pPr>
              <w:ind w:left="360"/>
              <w:rPr>
                <w:bCs/>
                <w:sz w:val="20"/>
                <w:szCs w:val="20"/>
                <w:lang w:val="en-GB"/>
              </w:rPr>
            </w:pPr>
          </w:p>
          <w:p w14:paraId="36F45E0E">
            <w:pPr>
              <w:ind w:left="360"/>
              <w:rPr>
                <w:b/>
                <w:bCs/>
                <w:sz w:val="20"/>
                <w:szCs w:val="20"/>
                <w:lang w:val="en-GB"/>
              </w:rPr>
            </w:pPr>
            <w:r>
              <w:rPr>
                <w:bCs/>
                <w:sz w:val="20"/>
                <w:szCs w:val="20"/>
                <w:lang w:val="en-GB"/>
              </w:rPr>
              <w:t>If your answer is NO, please provide clear suggestion for improvement.</w:t>
            </w:r>
          </w:p>
        </w:tc>
        <w:tc>
          <w:tcPr>
            <w:tcW w:w="2212" w:type="pct"/>
          </w:tcPr>
          <w:p w14:paraId="57C912EE">
            <w:pPr>
              <w:pStyle w:val="18"/>
              <w:ind w:left="0"/>
              <w:rPr>
                <w:bCs/>
                <w:sz w:val="20"/>
                <w:szCs w:val="20"/>
                <w:lang w:val="en-GB"/>
              </w:rPr>
            </w:pPr>
            <w:r>
              <w:rPr>
                <w:bCs/>
                <w:sz w:val="20"/>
                <w:szCs w:val="20"/>
                <w:lang w:val="en-GB"/>
              </w:rPr>
              <w:t>YES</w:t>
            </w:r>
          </w:p>
        </w:tc>
        <w:tc>
          <w:tcPr>
            <w:tcW w:w="1523" w:type="pct"/>
          </w:tcPr>
          <w:p w14:paraId="57E8181D">
            <w:pPr>
              <w:pStyle w:val="2"/>
              <w:jc w:val="left"/>
              <w:rPr>
                <w:rFonts w:hint="default" w:ascii="Times New Roman" w:hAnsi="Times New Roman" w:cs="Times New Roman"/>
                <w:b w:val="0"/>
                <w:bCs w:val="0"/>
                <w:sz w:val="20"/>
                <w:szCs w:val="20"/>
                <w:lang w:val="en-GB" w:eastAsia="en-US"/>
              </w:rPr>
            </w:pPr>
            <w:r>
              <w:rPr>
                <w:rFonts w:hint="default" w:ascii="Times New Roman" w:hAnsi="Times New Roman" w:eastAsia="SimSun" w:cs="Times New Roman"/>
                <w:b w:val="0"/>
                <w:bCs w:val="0"/>
                <w:sz w:val="20"/>
                <w:szCs w:val="20"/>
              </w:rPr>
              <w:t>The authors are glad the references were found to be sufficient and relevant to the research title.</w:t>
            </w:r>
          </w:p>
        </w:tc>
      </w:tr>
    </w:tbl>
    <w:p w14:paraId="4811D002">
      <w:pPr>
        <w:rPr>
          <w:lang w:val="en-GB"/>
        </w:rPr>
      </w:pPr>
    </w:p>
    <w:p w14:paraId="6E65B5AA">
      <w:pPr>
        <w:pStyle w:val="2"/>
        <w:jc w:val="left"/>
        <w:rPr>
          <w:rFonts w:ascii="Times New Roman" w:hAnsi="Times New Roman"/>
          <w:highlight w:val="yellow"/>
          <w:lang w:val="en-GB" w:eastAsia="en-US"/>
        </w:rPr>
      </w:pPr>
    </w:p>
    <w:p w14:paraId="4EF72BE6">
      <w:pPr>
        <w:pStyle w:val="2"/>
        <w:jc w:val="left"/>
        <w:rPr>
          <w:rFonts w:ascii="Times New Roman" w:hAnsi="Times New Roman"/>
          <w:highlight w:val="yellow"/>
          <w:lang w:val="en-GB" w:eastAsia="en-US"/>
        </w:rPr>
      </w:pPr>
    </w:p>
    <w:p w14:paraId="1607375B">
      <w:pPr>
        <w:rPr>
          <w:lang w:val="en-GB"/>
        </w:rPr>
      </w:pPr>
    </w:p>
    <w:tbl>
      <w:tblPr>
        <w:tblStyle w:val="5"/>
        <w:tblW w:w="46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fixed"/>
        <w:tblCellMar>
          <w:top w:w="0" w:type="dxa"/>
          <w:left w:w="0" w:type="dxa"/>
          <w:bottom w:w="0" w:type="dxa"/>
          <w:right w:w="0" w:type="dxa"/>
        </w:tblCellMar>
      </w:tblPr>
      <w:tblGrid>
        <w:gridCol w:w="7340"/>
        <w:gridCol w:w="5843"/>
      </w:tblGrid>
      <w:tr w14:paraId="53A96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5000" w:type="pct"/>
            <w:gridSpan w:val="2"/>
            <w:tcBorders>
              <w:top w:val="nil"/>
              <w:left w:val="nil"/>
              <w:right w:val="nil"/>
            </w:tcBorders>
            <w:shd w:val="clear" w:color="auto" w:fill="EBFFFF"/>
            <w:noWrap/>
            <w:tcMar>
              <w:top w:w="0" w:type="dxa"/>
              <w:left w:w="108" w:type="dxa"/>
              <w:bottom w:w="0" w:type="dxa"/>
              <w:right w:w="108" w:type="dxa"/>
            </w:tcMar>
            <w:vAlign w:val="center"/>
          </w:tcPr>
          <w:p w14:paraId="2DE3670A">
            <w:pPr>
              <w:pStyle w:val="11"/>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7F4C154">
            <w:pPr>
              <w:pStyle w:val="11"/>
              <w:spacing w:before="0" w:beforeAutospacing="0" w:after="0" w:afterAutospacing="0"/>
              <w:rPr>
                <w:rFonts w:ascii="Times New Roman" w:hAnsi="Times New Roman" w:cs="Times New Roman"/>
                <w:b/>
                <w:bCs/>
                <w:sz w:val="20"/>
                <w:szCs w:val="20"/>
                <w:u w:val="single"/>
                <w:lang w:val="en-GB"/>
              </w:rPr>
            </w:pPr>
          </w:p>
        </w:tc>
      </w:tr>
      <w:tr w14:paraId="27720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2784" w:type="pct"/>
            <w:shd w:val="clear" w:color="auto" w:fill="EBFFFF"/>
            <w:noWrap/>
            <w:tcMar>
              <w:top w:w="0" w:type="dxa"/>
              <w:left w:w="108" w:type="dxa"/>
              <w:bottom w:w="0" w:type="dxa"/>
              <w:right w:w="108" w:type="dxa"/>
            </w:tcMar>
            <w:vAlign w:val="center"/>
          </w:tcPr>
          <w:p w14:paraId="25C9C579">
            <w:pPr>
              <w:pStyle w:val="11"/>
              <w:spacing w:before="0" w:beforeAutospacing="0" w:after="0" w:afterAutospacing="0"/>
              <w:rPr>
                <w:rFonts w:ascii="Times New Roman" w:hAnsi="Times New Roman" w:cs="Times New Roman"/>
                <w:sz w:val="20"/>
                <w:szCs w:val="20"/>
                <w:lang w:val="en-GB"/>
              </w:rPr>
            </w:pPr>
          </w:p>
        </w:tc>
        <w:tc>
          <w:tcPr>
            <w:tcW w:w="2216" w:type="pct"/>
            <w:shd w:val="clear" w:color="auto" w:fill="EBFFFF"/>
            <w:tcMar>
              <w:top w:w="0" w:type="dxa"/>
              <w:left w:w="108" w:type="dxa"/>
              <w:bottom w:w="0" w:type="dxa"/>
              <w:right w:w="108" w:type="dxa"/>
            </w:tcMar>
            <w:vAlign w:val="center"/>
          </w:tcPr>
          <w:p w14:paraId="48A97172">
            <w:pPr>
              <w:pStyle w:val="11"/>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14:paraId="2EF22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2784" w:type="pct"/>
            <w:shd w:val="clear" w:color="auto" w:fill="EBFFFF"/>
            <w:noWrap/>
            <w:tcMar>
              <w:top w:w="0" w:type="dxa"/>
              <w:left w:w="108" w:type="dxa"/>
              <w:bottom w:w="0" w:type="dxa"/>
              <w:right w:w="108" w:type="dxa"/>
            </w:tcMar>
            <w:vAlign w:val="center"/>
          </w:tcPr>
          <w:p w14:paraId="5DB5BAF4">
            <w:pPr>
              <w:pStyle w:val="11"/>
              <w:spacing w:before="0" w:beforeAutospacing="0" w:after="0" w:afterAutospacing="0"/>
              <w:rPr>
                <w:rFonts w:ascii="Times New Roman" w:hAnsi="Times New Roman" w:cs="Times New Roman"/>
                <w:sz w:val="20"/>
                <w:szCs w:val="20"/>
                <w:lang w:val="en-GB"/>
              </w:rPr>
            </w:pPr>
          </w:p>
          <w:p w14:paraId="1FD20194">
            <w:pPr>
              <w:pStyle w:val="11"/>
              <w:spacing w:before="0" w:beforeAutospacing="0" w:after="0" w:afterAutospacing="0"/>
              <w:rPr>
                <w:rFonts w:ascii="Times New Roman" w:hAnsi="Times New Roman" w:cs="Times New Roman"/>
                <w:sz w:val="20"/>
                <w:szCs w:val="20"/>
                <w:lang w:val="en-GB"/>
              </w:rPr>
            </w:pPr>
          </w:p>
          <w:p w14:paraId="526DFFB1">
            <w:pPr>
              <w:rPr>
                <w:lang w:val="en-GB"/>
              </w:rPr>
            </w:pPr>
            <w:r>
              <w:rPr>
                <w:lang w:val="en-GB"/>
              </w:rPr>
              <w:t>The manuscript meets basic descriptive research standards but lacks analytical depth and theoretical contribution. Suitable for publication after major revision.</w:t>
            </w:r>
          </w:p>
          <w:p w14:paraId="6A93B903">
            <w:pPr>
              <w:pStyle w:val="11"/>
              <w:spacing w:before="0" w:beforeAutospacing="0" w:after="0" w:afterAutospacing="0"/>
              <w:rPr>
                <w:rFonts w:ascii="Times New Roman" w:hAnsi="Times New Roman" w:cs="Times New Roman"/>
                <w:sz w:val="20"/>
                <w:szCs w:val="20"/>
                <w:lang w:val="en-GB"/>
              </w:rPr>
            </w:pPr>
          </w:p>
        </w:tc>
        <w:tc>
          <w:tcPr>
            <w:tcW w:w="2216" w:type="pct"/>
            <w:shd w:val="clear" w:color="auto" w:fill="EBFFFF"/>
            <w:tcMar>
              <w:top w:w="0" w:type="dxa"/>
              <w:left w:w="108" w:type="dxa"/>
              <w:bottom w:w="0" w:type="dxa"/>
              <w:right w:w="108" w:type="dxa"/>
            </w:tcMar>
            <w:vAlign w:val="center"/>
          </w:tcPr>
          <w:p w14:paraId="402D8FCA">
            <w:pPr>
              <w:pStyle w:val="11"/>
              <w:spacing w:before="0" w:beforeAutospacing="0" w:after="0" w:afterAutospacing="0"/>
              <w:rPr>
                <w:rFonts w:hint="default" w:ascii="Times New Roman" w:hAnsi="Times New Roman" w:cs="Times New Roman"/>
                <w:b/>
                <w:bCs/>
                <w:sz w:val="20"/>
                <w:szCs w:val="20"/>
                <w:lang w:val="en-GB"/>
              </w:rPr>
            </w:pPr>
            <w:r>
              <w:rPr>
                <w:rFonts w:hint="default" w:ascii="Times New Roman" w:hAnsi="Times New Roman" w:eastAsia="SimSun" w:cs="Times New Roman"/>
                <w:sz w:val="20"/>
                <w:szCs w:val="20"/>
              </w:rPr>
              <w:t>We accept the editor's recommendation for major revision. We are significantly expanding the Discussion section to move beyond descriptive data, focusing on the theoretical implications of our findings and their contribution to existing nursing education frameworks.</w:t>
            </w:r>
          </w:p>
        </w:tc>
      </w:tr>
    </w:tbl>
    <w:p w14:paraId="19F0CC84">
      <w:pPr>
        <w:rPr>
          <w:rFonts w:eastAsia="Arial Unicode MS"/>
          <w:b/>
          <w:bCs/>
          <w:sz w:val="20"/>
          <w:szCs w:val="20"/>
          <w:highlight w:val="yellow"/>
          <w:u w:val="single"/>
          <w:lang w:val="en-GB"/>
        </w:rPr>
      </w:pPr>
    </w:p>
    <w:p w14:paraId="45E2AAC3">
      <w:pPr>
        <w:rPr>
          <w:rFonts w:eastAsia="Arial Unicode MS"/>
          <w:b/>
          <w:bCs/>
          <w:sz w:val="20"/>
          <w:szCs w:val="20"/>
          <w:u w:val="single"/>
          <w:lang w:val="en-GB"/>
        </w:rPr>
      </w:pPr>
    </w:p>
    <w:p w14:paraId="44C08F2C">
      <w:pPr>
        <w:rPr>
          <w:rFonts w:ascii="Arial" w:hAnsi="Arial" w:eastAsia="Arial Unicode MS" w:cs="Arial"/>
          <w:b/>
          <w:sz w:val="20"/>
          <w:szCs w:val="20"/>
          <w:u w:val="single"/>
          <w:lang w:val="en-GB"/>
        </w:rPr>
      </w:pPr>
      <w:r>
        <w:rPr>
          <w:rFonts w:ascii="Arial" w:hAnsi="Arial" w:eastAsia="Arial Unicode MS" w:cs="Arial"/>
          <w:b/>
          <w:sz w:val="20"/>
          <w:szCs w:val="20"/>
          <w:highlight w:val="yellow"/>
          <w:u w:val="single"/>
          <w:lang w:val="en-GB"/>
        </w:rPr>
        <w:t>PART  3:</w:t>
      </w:r>
      <w:r>
        <w:rPr>
          <w:rFonts w:ascii="Arial" w:hAnsi="Arial" w:eastAsia="Arial Unicode MS" w:cs="Arial"/>
          <w:b/>
          <w:sz w:val="20"/>
          <w:szCs w:val="20"/>
          <w:u w:val="single"/>
          <w:lang w:val="en-GB"/>
        </w:rPr>
        <w:t xml:space="preserve"> </w:t>
      </w:r>
    </w:p>
    <w:tbl>
      <w:tblPr>
        <w:tblStyle w:val="5"/>
        <w:tblW w:w="4762"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4363"/>
        <w:gridCol w:w="4722"/>
        <w:gridCol w:w="4415"/>
      </w:tblGrid>
      <w:tr w14:paraId="2AEDD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PrEx>
        <w:tc>
          <w:tcPr>
            <w:tcW w:w="5000" w:type="pct"/>
            <w:gridSpan w:val="3"/>
            <w:tcBorders>
              <w:top w:val="nil"/>
              <w:left w:val="nil"/>
              <w:right w:val="nil"/>
            </w:tcBorders>
            <w:shd w:val="clear" w:color="auto" w:fill="EBFFFF"/>
            <w:noWrap/>
            <w:tcMar>
              <w:top w:w="0" w:type="dxa"/>
              <w:left w:w="108" w:type="dxa"/>
              <w:bottom w:w="0" w:type="dxa"/>
              <w:right w:w="108" w:type="dxa"/>
            </w:tcMar>
            <w:vAlign w:val="center"/>
          </w:tcPr>
          <w:p w14:paraId="2A416C8B">
            <w:pPr>
              <w:rPr>
                <w:rFonts w:ascii="Arial" w:hAnsi="Arial" w:eastAsia="Arial Unicode MS" w:cs="Arial"/>
                <w:b/>
                <w:sz w:val="20"/>
                <w:szCs w:val="20"/>
                <w:u w:val="single"/>
                <w:lang w:val="en-GB"/>
              </w:rPr>
            </w:pPr>
          </w:p>
        </w:tc>
      </w:tr>
      <w:tr w14:paraId="7AD2D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1616" w:type="pct"/>
            <w:shd w:val="clear" w:color="auto" w:fill="EBFFFF"/>
            <w:noWrap/>
            <w:tcMar>
              <w:top w:w="0" w:type="dxa"/>
              <w:left w:w="108" w:type="dxa"/>
              <w:bottom w:w="0" w:type="dxa"/>
              <w:right w:w="108" w:type="dxa"/>
            </w:tcMar>
            <w:vAlign w:val="center"/>
          </w:tcPr>
          <w:p w14:paraId="015E1849">
            <w:pPr>
              <w:rPr>
                <w:rFonts w:ascii="Arial" w:hAnsi="Arial" w:eastAsia="Arial Unicode MS" w:cs="Arial"/>
                <w:sz w:val="20"/>
                <w:szCs w:val="20"/>
                <w:lang w:val="en-GB"/>
              </w:rPr>
            </w:pPr>
          </w:p>
        </w:tc>
        <w:tc>
          <w:tcPr>
            <w:tcW w:w="1749" w:type="pct"/>
            <w:shd w:val="clear" w:color="auto" w:fill="EBFFFF"/>
            <w:tcMar>
              <w:top w:w="0" w:type="dxa"/>
              <w:left w:w="108" w:type="dxa"/>
              <w:bottom w:w="0" w:type="dxa"/>
              <w:right w:w="108" w:type="dxa"/>
            </w:tcMar>
          </w:tcPr>
          <w:p w14:paraId="11D6509C">
            <w:pPr>
              <w:keepNext/>
              <w:outlineLvl w:val="1"/>
              <w:rPr>
                <w:rFonts w:ascii="Arial" w:hAnsi="Arial" w:eastAsia="MS Mincho" w:cs="Arial"/>
                <w:b/>
                <w:bCs/>
                <w:sz w:val="20"/>
                <w:szCs w:val="20"/>
                <w:lang w:val="en-GB"/>
              </w:rPr>
            </w:pPr>
            <w:r>
              <w:rPr>
                <w:rFonts w:ascii="Arial" w:hAnsi="Arial" w:eastAsia="MS Mincho" w:cs="Arial"/>
                <w:b/>
                <w:bCs/>
                <w:sz w:val="20"/>
                <w:szCs w:val="20"/>
                <w:lang w:val="en-GB"/>
              </w:rPr>
              <w:t>Reviewer’s comment</w:t>
            </w:r>
          </w:p>
        </w:tc>
        <w:tc>
          <w:tcPr>
            <w:tcW w:w="1635" w:type="pct"/>
            <w:shd w:val="clear" w:color="auto" w:fill="EBFFFF"/>
          </w:tcPr>
          <w:p w14:paraId="65DF2AF7">
            <w:pPr>
              <w:spacing w:after="160" w:line="252" w:lineRule="auto"/>
              <w:rPr>
                <w:rFonts w:ascii="Arial" w:hAnsi="Arial" w:eastAsia="Calibri" w:cs="Arial"/>
                <w:kern w:val="2"/>
                <w:sz w:val="20"/>
                <w:szCs w:val="20"/>
                <w:lang w:val="en-IN"/>
              </w:rPr>
            </w:pPr>
            <w:r>
              <w:rPr>
                <w:rFonts w:ascii="Arial" w:hAnsi="Arial" w:eastAsia="Calibri" w:cs="Arial"/>
                <w:b/>
                <w:kern w:val="2"/>
                <w:sz w:val="20"/>
                <w:szCs w:val="20"/>
                <w:lang w:val="en-IN"/>
              </w:rPr>
              <w:t>Author’s Feedback</w:t>
            </w:r>
            <w:r>
              <w:rPr>
                <w:rFonts w:ascii="Arial" w:hAnsi="Arial" w:eastAsia="Calibri" w:cs="Arial"/>
                <w:kern w:val="2"/>
                <w:sz w:val="20"/>
                <w:szCs w:val="20"/>
                <w:lang w:val="en-IN"/>
              </w:rPr>
              <w:t xml:space="preserve"> (It is mandatory that authors should write his/her feedback here)</w:t>
            </w:r>
          </w:p>
          <w:p w14:paraId="3D803736">
            <w:pPr>
              <w:keepNext/>
              <w:outlineLvl w:val="1"/>
              <w:rPr>
                <w:rFonts w:ascii="Arial" w:hAnsi="Arial" w:eastAsia="MS Mincho" w:cs="Arial"/>
                <w:bCs/>
                <w:sz w:val="20"/>
                <w:szCs w:val="20"/>
                <w:lang w:val="en-GB"/>
              </w:rPr>
            </w:pPr>
          </w:p>
        </w:tc>
      </w:tr>
      <w:tr w14:paraId="4BD82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890" w:hRule="atLeast"/>
        </w:trPr>
        <w:tc>
          <w:tcPr>
            <w:tcW w:w="1616" w:type="pct"/>
            <w:shd w:val="clear" w:color="auto" w:fill="EBFFFF"/>
            <w:noWrap/>
            <w:tcMar>
              <w:top w:w="0" w:type="dxa"/>
              <w:left w:w="108" w:type="dxa"/>
              <w:bottom w:w="0" w:type="dxa"/>
              <w:right w:w="108" w:type="dxa"/>
            </w:tcMar>
            <w:vAlign w:val="center"/>
          </w:tcPr>
          <w:p w14:paraId="067310F3">
            <w:pPr>
              <w:rPr>
                <w:rFonts w:ascii="Arial" w:hAnsi="Arial" w:eastAsia="Arial Unicode MS" w:cs="Arial"/>
                <w:b/>
                <w:sz w:val="20"/>
                <w:szCs w:val="20"/>
                <w:lang w:val="en-GB"/>
              </w:rPr>
            </w:pPr>
            <w:r>
              <w:rPr>
                <w:rFonts w:ascii="Arial" w:hAnsi="Arial" w:eastAsia="Arial Unicode MS" w:cs="Arial"/>
                <w:b/>
                <w:sz w:val="20"/>
                <w:szCs w:val="20"/>
                <w:lang w:val="en-GB"/>
              </w:rPr>
              <w:t xml:space="preserve">Are there ethical issues in this manuscript? </w:t>
            </w:r>
          </w:p>
          <w:p w14:paraId="075DF673">
            <w:pPr>
              <w:rPr>
                <w:rFonts w:ascii="Arial" w:hAnsi="Arial" w:eastAsia="Arial Unicode MS" w:cs="Arial"/>
                <w:sz w:val="20"/>
                <w:szCs w:val="20"/>
                <w:lang w:val="en-GB"/>
              </w:rPr>
            </w:pPr>
          </w:p>
        </w:tc>
        <w:tc>
          <w:tcPr>
            <w:tcW w:w="1749" w:type="pct"/>
            <w:shd w:val="clear" w:color="auto" w:fill="EBFFFF"/>
            <w:tcMar>
              <w:top w:w="0" w:type="dxa"/>
              <w:left w:w="108" w:type="dxa"/>
              <w:bottom w:w="0" w:type="dxa"/>
              <w:right w:w="108" w:type="dxa"/>
            </w:tcMar>
            <w:vAlign w:val="center"/>
          </w:tcPr>
          <w:p w14:paraId="3AC447C9">
            <w:pPr>
              <w:rPr>
                <w:rFonts w:ascii="Arial" w:hAnsi="Arial" w:eastAsia="Arial Unicode MS" w:cs="Arial"/>
                <w:i/>
                <w:iCs/>
                <w:sz w:val="20"/>
                <w:szCs w:val="20"/>
                <w:u w:val="single"/>
                <w:lang w:val="en-GB"/>
              </w:rPr>
            </w:pPr>
            <w:r>
              <w:rPr>
                <w:rFonts w:ascii="Arial" w:hAnsi="Arial" w:eastAsia="Arial Unicode MS" w:cs="Arial"/>
                <w:i/>
                <w:iCs/>
                <w:sz w:val="20"/>
                <w:szCs w:val="20"/>
                <w:u w:val="single"/>
                <w:lang w:val="en-GB"/>
              </w:rPr>
              <w:t>(If yes, Kindly please write down the ethical issues here in details)</w:t>
            </w:r>
          </w:p>
          <w:p w14:paraId="1702B1BB">
            <w:pPr>
              <w:rPr>
                <w:rFonts w:ascii="Arial" w:hAnsi="Arial" w:eastAsia="Arial Unicode MS" w:cs="Arial"/>
                <w:sz w:val="20"/>
                <w:szCs w:val="20"/>
                <w:lang w:val="en-GB"/>
              </w:rPr>
            </w:pPr>
          </w:p>
        </w:tc>
        <w:tc>
          <w:tcPr>
            <w:tcW w:w="1635" w:type="pct"/>
            <w:shd w:val="clear" w:color="auto" w:fill="EBFFFF"/>
            <w:vAlign w:val="center"/>
          </w:tcPr>
          <w:p w14:paraId="5D68FFE4">
            <w:pPr>
              <w:rPr>
                <w:rFonts w:ascii="Arial" w:hAnsi="Arial" w:eastAsia="Arial Unicode MS" w:cs="Arial"/>
                <w:sz w:val="20"/>
                <w:szCs w:val="20"/>
                <w:lang w:val="en-GB"/>
              </w:rPr>
            </w:pPr>
          </w:p>
          <w:p w14:paraId="202DA712">
            <w:pPr>
              <w:rPr>
                <w:rFonts w:hint="default" w:ascii="Times New Roman" w:hAnsi="Times New Roman" w:eastAsia="Arial Unicode MS" w:cs="Times New Roman"/>
                <w:b w:val="0"/>
                <w:bCs w:val="0"/>
                <w:sz w:val="20"/>
                <w:szCs w:val="20"/>
                <w:lang w:val="en-GB"/>
              </w:rPr>
            </w:pPr>
            <w:r>
              <w:rPr>
                <w:rFonts w:hint="default" w:ascii="Times New Roman" w:hAnsi="Times New Roman" w:eastAsia="SimSun" w:cs="Times New Roman"/>
                <w:b w:val="0"/>
                <w:bCs w:val="0"/>
                <w:sz w:val="20"/>
                <w:szCs w:val="20"/>
              </w:rPr>
              <w:t>No ethical issues have been identified in this manuscript. All research was conducted following established ethical guidelines for student participation.</w:t>
            </w:r>
          </w:p>
          <w:p w14:paraId="126F1DD5">
            <w:pPr>
              <w:rPr>
                <w:rFonts w:ascii="Arial" w:hAnsi="Arial" w:eastAsia="Arial Unicode MS" w:cs="Arial"/>
                <w:sz w:val="20"/>
                <w:szCs w:val="20"/>
                <w:lang w:val="en-GB"/>
              </w:rPr>
            </w:pPr>
          </w:p>
        </w:tc>
      </w:tr>
    </w:tbl>
    <w:p w14:paraId="3D9D9851">
      <w:pPr>
        <w:pStyle w:val="6"/>
        <w:rPr>
          <w:rFonts w:ascii="Arial" w:hAnsi="Arial" w:cs="Arial"/>
          <w:b/>
          <w:bCs/>
          <w:sz w:val="20"/>
          <w:szCs w:val="20"/>
          <w:u w:val="single"/>
          <w:lang w:val="en-GB"/>
        </w:rPr>
      </w:pPr>
    </w:p>
    <w:p w14:paraId="61E94359"/>
    <w:p w14:paraId="4CC9AB10"/>
    <w:p w14:paraId="6FB456B5"/>
    <w:p w14:paraId="746F4C0C"/>
    <w:p w14:paraId="4EE70E38"/>
    <w:sectPr>
      <w:headerReference r:id="rId5" w:type="first"/>
      <w:footerReference r:id="rId8" w:type="first"/>
      <w:headerReference r:id="rId3" w:type="default"/>
      <w:footerReference r:id="rId6" w:type="default"/>
      <w:headerReference r:id="rId4" w:type="even"/>
      <w:footerReference r:id="rId7" w:type="even"/>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Arial"/>
    <w:panose1 w:val="020B0604020202020204"/>
    <w:charset w:val="80"/>
    <w:family w:val="swiss"/>
    <w:pitch w:val="default"/>
    <w:sig w:usb0="00000000" w:usb1="00000000" w:usb2="0000003F" w:usb3="00000000" w:csb0="003F01FF" w:csb1="0000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883DBF">
    <w:pPr>
      <w:pStyle w:val="8"/>
      <w:jc w:val="right"/>
    </w:pPr>
  </w:p>
  <w:p w14:paraId="7DB59AE1">
    <w:pPr>
      <w:pStyle w:val="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3B03A96B">
    <w:pPr>
      <w:pStyle w:val="8"/>
      <w:jc w:val="right"/>
      <w:rPr>
        <w:b/>
        <w:sz w:val="20"/>
      </w:rPr>
    </w:pPr>
    <w:r>
      <w:rPr>
        <w:b/>
        <w:sz w:val="20"/>
      </w:rPr>
      <w:t>V240326</w:t>
    </w:r>
  </w:p>
  <w:p w14:paraId="16873521">
    <w:pPr>
      <w:pStyle w:val="8"/>
      <w:jc w:val="right"/>
    </w:pPr>
  </w:p>
  <w:p w14:paraId="5C0E02DC">
    <w:pPr>
      <w:pStyle w:val="8"/>
      <w:rPr>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CACBB">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E62FB3">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1331A0">
    <w:pPr>
      <w:spacing w:before="100" w:beforeAutospacing="1" w:after="100" w:afterAutospacing="1"/>
      <w:jc w:val="center"/>
      <w:rPr>
        <w:rFonts w:ascii="Arial" w:hAnsi="Arial" w:cs="Arial"/>
        <w:b/>
        <w:bCs/>
        <w:color w:val="003399"/>
        <w:szCs w:val="20"/>
        <w:u w:val="single"/>
        <w:lang w:val="en-GB"/>
      </w:rPr>
    </w:pPr>
  </w:p>
  <w:p w14:paraId="69639D97">
    <w:pPr>
      <w:spacing w:before="100" w:beforeAutospacing="1" w:after="100" w:afterAutospacing="1"/>
      <w:jc w:val="center"/>
      <w:rPr>
        <w:sz w:val="20"/>
      </w:rPr>
    </w:pPr>
    <w:r>
      <w:rPr>
        <w:rFonts w:ascii="Arial" w:hAnsi="Arial" w:cs="Arial"/>
        <w:bCs/>
        <w:color w:val="003399"/>
        <w:sz w:val="20"/>
        <w:highlight w:val="yellow"/>
        <w:lang w:val="en-GB"/>
      </w:rPr>
      <w:t>Review Form (Research)</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C3A78E">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EC1FDE">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bordersDoNotSurroundHeader w:val="0"/>
  <w:bordersDoNotSurroundFooter w:val="0"/>
  <w:documentProtection w:enforcement="0"/>
  <w:defaultTabStop w:val="720"/>
  <w:hyphenationZone w:val="425"/>
  <w:drawingGridHorizontalSpacing w:val="120"/>
  <w:displayHorizontalDrawingGridEvery w:val="1"/>
  <w:displayVerticalDrawingGridEvery w:val="1"/>
  <w:noPunctuationKerning w:val="1"/>
  <w:characterSpacingControl w:val="doNotCompress"/>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7A"/>
    <w:rsid w:val="0000007A"/>
    <w:rsid w:val="00006187"/>
    <w:rsid w:val="00006C59"/>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05C1"/>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26AD3"/>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3F1276"/>
    <w:rsid w:val="00406DFD"/>
    <w:rsid w:val="0042465A"/>
    <w:rsid w:val="00424D6C"/>
    <w:rsid w:val="004356CC"/>
    <w:rsid w:val="00435B36"/>
    <w:rsid w:val="00441931"/>
    <w:rsid w:val="00442B24"/>
    <w:rsid w:val="0044444D"/>
    <w:rsid w:val="0044519B"/>
    <w:rsid w:val="00445B35"/>
    <w:rsid w:val="00446659"/>
    <w:rsid w:val="00457AB1"/>
    <w:rsid w:val="00457BC0"/>
    <w:rsid w:val="004616FB"/>
    <w:rsid w:val="00462996"/>
    <w:rsid w:val="004674B4"/>
    <w:rsid w:val="00483F00"/>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2DC6"/>
    <w:rsid w:val="00645A56"/>
    <w:rsid w:val="006469F7"/>
    <w:rsid w:val="006532DF"/>
    <w:rsid w:val="0065579D"/>
    <w:rsid w:val="00655DA9"/>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4ED0"/>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423BB"/>
    <w:rsid w:val="008437D9"/>
    <w:rsid w:val="00846F1F"/>
    <w:rsid w:val="0087201B"/>
    <w:rsid w:val="00877F10"/>
    <w:rsid w:val="00882091"/>
    <w:rsid w:val="008913D5"/>
    <w:rsid w:val="00892893"/>
    <w:rsid w:val="00893E75"/>
    <w:rsid w:val="008A67FC"/>
    <w:rsid w:val="008C2778"/>
    <w:rsid w:val="008C2F62"/>
    <w:rsid w:val="008D020E"/>
    <w:rsid w:val="008D0407"/>
    <w:rsid w:val="008D1117"/>
    <w:rsid w:val="008D15A4"/>
    <w:rsid w:val="008E4D88"/>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16E8B"/>
    <w:rsid w:val="00A279A8"/>
    <w:rsid w:val="00A31AAC"/>
    <w:rsid w:val="00A32905"/>
    <w:rsid w:val="00A36C95"/>
    <w:rsid w:val="00A371BE"/>
    <w:rsid w:val="00A375E8"/>
    <w:rsid w:val="00A37DE3"/>
    <w:rsid w:val="00A519D1"/>
    <w:rsid w:val="00A6343B"/>
    <w:rsid w:val="00A65C50"/>
    <w:rsid w:val="00A66DD2"/>
    <w:rsid w:val="00A80DED"/>
    <w:rsid w:val="00AA35BE"/>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4C1"/>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29C"/>
    <w:rsid w:val="00CD093E"/>
    <w:rsid w:val="00CD1556"/>
    <w:rsid w:val="00CD1B5C"/>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058A2"/>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 w:val="34BF7C8C"/>
    <w:rsid w:val="3FDE4B89"/>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4"/>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15"/>
    <w:qFormat/>
    <w:uiPriority w:val="0"/>
    <w:pPr>
      <w:jc w:val="both"/>
    </w:pPr>
    <w:rPr>
      <w:rFonts w:ascii="Helvetica" w:hAnsi="Helvetica" w:eastAsia="MS Mincho"/>
      <w:lang w:val="fr-FR" w:eastAsia="zh-CN"/>
    </w:rPr>
  </w:style>
  <w:style w:type="character" w:styleId="7">
    <w:name w:val="FollowedHyperlink"/>
    <w:semiHidden/>
    <w:unhideWhenUsed/>
    <w:qFormat/>
    <w:uiPriority w:val="99"/>
    <w:rPr>
      <w:color w:val="800080"/>
      <w:u w:val="single"/>
    </w:rPr>
  </w:style>
  <w:style w:type="paragraph" w:styleId="8">
    <w:name w:val="footer"/>
    <w:basedOn w:val="1"/>
    <w:link w:val="17"/>
    <w:unhideWhenUsed/>
    <w:qFormat/>
    <w:uiPriority w:val="99"/>
    <w:pPr>
      <w:tabs>
        <w:tab w:val="center" w:pos="4513"/>
        <w:tab w:val="right" w:pos="9026"/>
      </w:tabs>
    </w:pPr>
    <w:rPr>
      <w:lang w:eastAsia="zh-CN"/>
    </w:rPr>
  </w:style>
  <w:style w:type="paragraph" w:styleId="9">
    <w:name w:val="header"/>
    <w:basedOn w:val="1"/>
    <w:link w:val="16"/>
    <w:qFormat/>
    <w:uiPriority w:val="99"/>
    <w:pPr>
      <w:tabs>
        <w:tab w:val="center" w:pos="4680"/>
        <w:tab w:val="right" w:pos="9360"/>
      </w:tabs>
    </w:pPr>
    <w:rPr>
      <w:lang w:eastAsia="zh-CN"/>
    </w:rPr>
  </w:style>
  <w:style w:type="character" w:styleId="10">
    <w:name w:val="Hyperlink"/>
    <w:unhideWhenUsed/>
    <w:qFormat/>
    <w:uiPriority w:val="99"/>
    <w:rPr>
      <w:color w:val="0000FF"/>
      <w:u w:val="single"/>
    </w:rPr>
  </w:style>
  <w:style w:type="paragraph" w:styleId="11">
    <w:name w:val="Normal (Web)"/>
    <w:basedOn w:val="1"/>
    <w:qFormat/>
    <w:uiPriority w:val="0"/>
    <w:pPr>
      <w:spacing w:before="100" w:beforeAutospacing="1" w:after="100" w:afterAutospacing="1"/>
    </w:pPr>
    <w:rPr>
      <w:rFonts w:ascii="Arial Unicode MS" w:hAnsi="Arial Unicode MS" w:eastAsia="Arial Unicode MS" w:cs="Arial Unicode MS"/>
    </w:rPr>
  </w:style>
  <w:style w:type="table" w:styleId="12">
    <w:name w:val="Table Grid"/>
    <w:basedOn w:val="5"/>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Heading 2 Char"/>
    <w:link w:val="2"/>
    <w:qFormat/>
    <w:uiPriority w:val="0"/>
    <w:rPr>
      <w:rFonts w:ascii="Helvetica" w:hAnsi="Helvetica" w:eastAsia="MS Mincho" w:cs="Helvetica"/>
      <w:b/>
      <w:bCs/>
      <w:sz w:val="20"/>
      <w:szCs w:val="20"/>
      <w:lang w:val="fr-FR"/>
    </w:rPr>
  </w:style>
  <w:style w:type="character" w:customStyle="1" w:styleId="14">
    <w:name w:val="Heading 4 Char"/>
    <w:link w:val="3"/>
    <w:qFormat/>
    <w:uiPriority w:val="0"/>
    <w:rPr>
      <w:rFonts w:ascii="Arial Unicode MS" w:hAnsi="Arial Unicode MS" w:eastAsia="Arial Unicode MS" w:cs="Arial Unicode MS"/>
      <w:b/>
      <w:bCs/>
      <w:sz w:val="24"/>
      <w:szCs w:val="24"/>
      <w:lang w:val="en-US"/>
    </w:rPr>
  </w:style>
  <w:style w:type="character" w:customStyle="1" w:styleId="15">
    <w:name w:val="Body Text Char"/>
    <w:link w:val="6"/>
    <w:qFormat/>
    <w:uiPriority w:val="0"/>
    <w:rPr>
      <w:rFonts w:ascii="Helvetica" w:hAnsi="Helvetica" w:eastAsia="MS Mincho" w:cs="Helvetica"/>
      <w:sz w:val="24"/>
      <w:szCs w:val="24"/>
      <w:lang w:val="fr-FR"/>
    </w:rPr>
  </w:style>
  <w:style w:type="character" w:customStyle="1" w:styleId="16">
    <w:name w:val="Header Char"/>
    <w:link w:val="9"/>
    <w:qFormat/>
    <w:uiPriority w:val="99"/>
    <w:rPr>
      <w:rFonts w:ascii="Times New Roman" w:hAnsi="Times New Roman" w:eastAsia="Times New Roman" w:cs="Times New Roman"/>
      <w:sz w:val="24"/>
      <w:szCs w:val="24"/>
      <w:lang w:val="en-US"/>
    </w:rPr>
  </w:style>
  <w:style w:type="character" w:customStyle="1" w:styleId="17">
    <w:name w:val="Footer Char"/>
    <w:link w:val="8"/>
    <w:qFormat/>
    <w:uiPriority w:val="99"/>
    <w:rPr>
      <w:rFonts w:ascii="Times New Roman" w:hAnsi="Times New Roman" w:eastAsia="Times New Roman" w:cs="Times New Roman"/>
      <w:sz w:val="24"/>
      <w:szCs w:val="24"/>
      <w:lang w:val="en-US"/>
    </w:rPr>
  </w:style>
  <w:style w:type="paragraph" w:styleId="18">
    <w:name w:val="List Paragraph"/>
    <w:basedOn w:val="1"/>
    <w:qFormat/>
    <w:uiPriority w:val="34"/>
    <w:pPr>
      <w:ind w:left="720"/>
      <w:contextualSpacing/>
    </w:pPr>
  </w:style>
  <w:style w:type="paragraph" w:customStyle="1" w:styleId="19">
    <w:name w:val="Revision"/>
    <w:hidden/>
    <w:semiHidden/>
    <w:qFormat/>
    <w:uiPriority w:val="99"/>
    <w:rPr>
      <w:rFonts w:ascii="Calibri" w:hAnsi="Calibri" w:eastAsia="Calibri" w:cs="Times New Roman"/>
      <w:sz w:val="22"/>
      <w:szCs w:val="22"/>
      <w:lang w:val="en-US" w:eastAsia="en-US" w:bidi="ar-SA"/>
    </w:rPr>
  </w:style>
  <w:style w:type="character" w:customStyle="1" w:styleId="20">
    <w:name w:val="Nicht aufgelöste Erwähnung"/>
    <w:semiHidden/>
    <w:unhideWhenUsed/>
    <w:qFormat/>
    <w:uiPriority w:val="99"/>
    <w:rPr>
      <w:color w:val="605E5C"/>
      <w:shd w:val="clear" w:color="auto" w:fill="E1DFDD"/>
    </w:rPr>
  </w:style>
  <w:style w:type="character" w:customStyle="1" w:styleId="21">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686</Words>
  <Characters>3915</Characters>
  <Lines>32</Lines>
  <Paragraphs>9</Paragraphs>
  <TotalTime>33</TotalTime>
  <ScaleCrop>false</ScaleCrop>
  <LinksUpToDate>false</LinksUpToDate>
  <CharactersWithSpaces>4592</CharactersWithSpaces>
  <Application>WPS Office_12.2.0.23197_F1E327BC-269C-435d-A152-05C5408002CA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2026-03-25T06:05:00Z</dcterms:created>
  <dc:creator>Surojit Bera</dc:creator>
  <cp:lastModifiedBy>Jelyn Aneversario</cp:lastModifiedBy>
  <dcterms:modified xsi:type="dcterms:W3CDTF">2026-03-27T07:21:49Z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2057-12.2.0.23197</vt:lpwstr>
  </property>
  <property fmtid="{D5CDD505-2E9C-101B-9397-08002B2CF9AE}" pid="4" name="ICV">
    <vt:lpwstr>729B6D704FDD4B4EA5E7E80C892E2770_12</vt:lpwstr>
  </property>
</Properties>
</file>