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2EF" w14:paraId="4965850D" w14:textId="77777777">
        <w:trPr>
          <w:trHeight w:val="20"/>
          <w:jc w:val="center"/>
        </w:trPr>
        <w:tc>
          <w:tcPr>
            <w:tcW w:w="1186" w:type="pct"/>
          </w:tcPr>
          <w:p w14:paraId="1935D59C"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150875B" w14:textId="77777777" w:rsidR="00E632EF" w:rsidRDefault="002344EB">
            <w:pPr>
              <w:rPr>
                <w:b/>
                <w:bCs/>
                <w:color w:val="0000FF"/>
                <w:sz w:val="20"/>
                <w:szCs w:val="20"/>
                <w:lang w:val="en-GB"/>
              </w:rPr>
            </w:pPr>
            <w:hyperlink r:id="rId7" w:history="1">
              <w:r w:rsidR="00DD7F5B" w:rsidRPr="00DD7F5B">
                <w:rPr>
                  <w:rFonts w:ascii="Tahoma" w:hAnsi="Tahoma" w:cs="Tahoma"/>
                  <w:color w:val="0F4C82"/>
                  <w:u w:val="single"/>
                  <w:bdr w:val="none" w:sz="0" w:space="0" w:color="auto" w:frame="1"/>
                </w:rPr>
                <w:t>Asian Journal of Research in Medical and Pharmaceutical Sciences</w:t>
              </w:r>
            </w:hyperlink>
          </w:p>
        </w:tc>
      </w:tr>
      <w:tr w:rsidR="00E632EF" w14:paraId="6492AB63" w14:textId="77777777">
        <w:trPr>
          <w:trHeight w:val="20"/>
          <w:jc w:val="center"/>
        </w:trPr>
        <w:tc>
          <w:tcPr>
            <w:tcW w:w="1186" w:type="pct"/>
          </w:tcPr>
          <w:p w14:paraId="56AE1924"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07569D" w14:textId="77777777" w:rsidR="00E632EF" w:rsidRDefault="0025753E">
            <w:pPr>
              <w:pStyle w:val="NormalWeb"/>
              <w:spacing w:before="0" w:beforeAutospacing="0" w:after="0" w:afterAutospacing="0"/>
              <w:rPr>
                <w:rFonts w:ascii="Times New Roman" w:hAnsi="Times New Roman" w:cs="Times New Roman"/>
                <w:b/>
                <w:bCs/>
                <w:sz w:val="20"/>
                <w:szCs w:val="28"/>
                <w:lang w:val="en-GB"/>
              </w:rPr>
            </w:pPr>
            <w:r w:rsidRPr="0025753E">
              <w:rPr>
                <w:rFonts w:ascii="Times New Roman" w:hAnsi="Times New Roman" w:cs="Times New Roman"/>
                <w:b/>
                <w:bCs/>
                <w:sz w:val="20"/>
                <w:szCs w:val="28"/>
                <w:lang w:val="en-GB"/>
              </w:rPr>
              <w:t>Ms_AJRIMPS_157311</w:t>
            </w:r>
          </w:p>
        </w:tc>
      </w:tr>
      <w:tr w:rsidR="00E632EF" w14:paraId="4F1E7B9E" w14:textId="77777777">
        <w:trPr>
          <w:trHeight w:val="20"/>
          <w:jc w:val="center"/>
        </w:trPr>
        <w:tc>
          <w:tcPr>
            <w:tcW w:w="1186" w:type="pct"/>
          </w:tcPr>
          <w:p w14:paraId="69C5D399"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537E3B" w14:textId="77777777" w:rsidR="00E632EF" w:rsidRDefault="00101FBE">
            <w:pPr>
              <w:pStyle w:val="NormalWeb"/>
              <w:spacing w:before="0" w:beforeAutospacing="0" w:after="0" w:afterAutospacing="0"/>
              <w:rPr>
                <w:rFonts w:ascii="Times New Roman" w:hAnsi="Times New Roman" w:cs="Times New Roman"/>
                <w:b/>
                <w:sz w:val="20"/>
                <w:szCs w:val="28"/>
                <w:lang w:val="en-GB"/>
              </w:rPr>
            </w:pPr>
            <w:r w:rsidRPr="00101FBE">
              <w:rPr>
                <w:rFonts w:ascii="Times New Roman" w:hAnsi="Times New Roman" w:cs="Times New Roman"/>
                <w:b/>
                <w:sz w:val="20"/>
                <w:szCs w:val="28"/>
                <w:lang w:val="en-GB"/>
              </w:rPr>
              <w:t>Recovery After Myocarditis: A Contemporary Literature Review</w:t>
            </w:r>
          </w:p>
        </w:tc>
      </w:tr>
      <w:tr w:rsidR="00E632EF" w14:paraId="1661A440" w14:textId="77777777">
        <w:trPr>
          <w:trHeight w:val="20"/>
          <w:jc w:val="center"/>
        </w:trPr>
        <w:tc>
          <w:tcPr>
            <w:tcW w:w="1186" w:type="pct"/>
          </w:tcPr>
          <w:p w14:paraId="5F794299"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9FCDE7E"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4F06BBB"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3AE6F162" w14:textId="77777777" w:rsidR="00E632EF" w:rsidRDefault="00E632EF">
      <w:pPr>
        <w:pStyle w:val="BodyText"/>
        <w:rPr>
          <w:rFonts w:ascii="Times New Roman" w:hAnsi="Times New Roman"/>
          <w:b/>
          <w:bCs/>
          <w:sz w:val="20"/>
          <w:szCs w:val="20"/>
          <w:u w:val="single"/>
          <w:lang w:val="en-GB"/>
        </w:rPr>
      </w:pPr>
    </w:p>
    <w:p w14:paraId="48C7170A" w14:textId="77777777" w:rsidR="00E632EF" w:rsidRDefault="00E632EF">
      <w:pPr>
        <w:pStyle w:val="BodyText"/>
        <w:rPr>
          <w:rFonts w:ascii="Times New Roman" w:hAnsi="Times New Roman"/>
          <w:b/>
          <w:bCs/>
          <w:sz w:val="20"/>
          <w:szCs w:val="20"/>
          <w:u w:val="single"/>
          <w:lang w:val="en-GB"/>
        </w:rPr>
      </w:pPr>
    </w:p>
    <w:p w14:paraId="475EDD8D" w14:textId="77777777" w:rsidR="00E632EF" w:rsidRDefault="00E632EF">
      <w:pPr>
        <w:pStyle w:val="BodyText"/>
        <w:rPr>
          <w:rFonts w:ascii="Times New Roman" w:hAnsi="Times New Roman"/>
          <w:sz w:val="20"/>
          <w:szCs w:val="20"/>
          <w:lang w:val="en-GB"/>
        </w:rPr>
      </w:pPr>
    </w:p>
    <w:p w14:paraId="1D664FFA" w14:textId="77777777" w:rsidR="00E632EF" w:rsidRDefault="00E632EF">
      <w:pPr>
        <w:pStyle w:val="BodyText"/>
        <w:rPr>
          <w:rFonts w:ascii="Times New Roman" w:hAnsi="Times New Roman"/>
          <w:sz w:val="20"/>
          <w:szCs w:val="20"/>
          <w:lang w:val="en-GB"/>
        </w:rPr>
      </w:pPr>
    </w:p>
    <w:p w14:paraId="7916F6EB"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10B920E" w14:textId="77777777" w:rsidR="00E632EF" w:rsidRDefault="00E632EF">
      <w:pPr>
        <w:pStyle w:val="BodyText"/>
        <w:ind w:left="1440"/>
        <w:rPr>
          <w:rFonts w:ascii="Times New Roman" w:hAnsi="Times New Roman"/>
          <w:bCs/>
          <w:sz w:val="20"/>
          <w:szCs w:val="20"/>
          <w:lang w:val="en-GB"/>
        </w:rPr>
      </w:pPr>
    </w:p>
    <w:p w14:paraId="33EEE027"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632EF" w14:paraId="4FBA622C" w14:textId="77777777" w:rsidTr="00C12657">
        <w:trPr>
          <w:trHeight w:val="466"/>
          <w:jc w:val="center"/>
        </w:trPr>
        <w:tc>
          <w:tcPr>
            <w:tcW w:w="1789" w:type="pct"/>
            <w:noWrap/>
          </w:tcPr>
          <w:p w14:paraId="6E1A136E" w14:textId="77777777" w:rsidR="00E632EF" w:rsidRDefault="00E632EF">
            <w:pPr>
              <w:pStyle w:val="Heading2"/>
              <w:keepNext w:val="0"/>
              <w:jc w:val="left"/>
              <w:rPr>
                <w:rFonts w:ascii="Times New Roman" w:hAnsi="Times New Roman"/>
                <w:lang w:val="en-GB" w:eastAsia="en-US"/>
              </w:rPr>
            </w:pPr>
          </w:p>
        </w:tc>
        <w:tc>
          <w:tcPr>
            <w:tcW w:w="1844" w:type="pct"/>
          </w:tcPr>
          <w:p w14:paraId="79685171"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20942A1"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4DE797" w14:textId="77777777" w:rsidR="00E632EF" w:rsidRDefault="00E632EF">
            <w:pPr>
              <w:pStyle w:val="Heading2"/>
              <w:keepNext w:val="0"/>
              <w:jc w:val="left"/>
              <w:rPr>
                <w:rFonts w:ascii="Times New Roman" w:hAnsi="Times New Roman"/>
                <w:b w:val="0"/>
                <w:lang w:val="en-GB" w:eastAsia="en-US"/>
              </w:rPr>
            </w:pPr>
          </w:p>
        </w:tc>
      </w:tr>
      <w:tr w:rsidR="00E632EF" w14:paraId="15D08A32" w14:textId="77777777">
        <w:trPr>
          <w:trHeight w:val="20"/>
          <w:jc w:val="center"/>
        </w:trPr>
        <w:tc>
          <w:tcPr>
            <w:tcW w:w="1789" w:type="pct"/>
            <w:noWrap/>
          </w:tcPr>
          <w:p w14:paraId="3C55156A" w14:textId="77777777" w:rsidR="00E632EF" w:rsidRDefault="00FF72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7235EC6" w14:textId="77777777" w:rsidR="00E632EF" w:rsidRDefault="00E632EF">
            <w:pPr>
              <w:rPr>
                <w:rFonts w:eastAsia="MS Mincho"/>
                <w:bCs/>
                <w:sz w:val="10"/>
                <w:szCs w:val="20"/>
                <w:lang w:val="en-GB"/>
              </w:rPr>
            </w:pPr>
          </w:p>
        </w:tc>
        <w:tc>
          <w:tcPr>
            <w:tcW w:w="1844" w:type="pct"/>
          </w:tcPr>
          <w:p w14:paraId="12F78E8D" w14:textId="78DE7BC6" w:rsidR="00E632EF" w:rsidRPr="00C12657" w:rsidRDefault="00C12657" w:rsidP="00C12657">
            <w:pPr>
              <w:rPr>
                <w:sz w:val="20"/>
                <w:szCs w:val="20"/>
              </w:rPr>
            </w:pPr>
            <w:r w:rsidRPr="00C12657">
              <w:rPr>
                <w:sz w:val="20"/>
                <w:szCs w:val="20"/>
              </w:rPr>
              <w:t>This review provides a new perspective on myocarditis recovery, emphasizing that it is a dynamic, multifactorial process rather than a single clinical endpoint. The manuscript adds value by identifying specific prognostic indicators and strengthening the need for structured, longitudinal follow-up. Overall, it contributes to the literature by promoting a more evidence-based and individualized approach to post-myocarditis care.</w:t>
            </w:r>
          </w:p>
        </w:tc>
        <w:tc>
          <w:tcPr>
            <w:tcW w:w="1367" w:type="pct"/>
          </w:tcPr>
          <w:p w14:paraId="3E2468AD" w14:textId="494519A5" w:rsidR="00E632EF" w:rsidRDefault="008B7341">
            <w:pPr>
              <w:pStyle w:val="Heading2"/>
              <w:keepNext w:val="0"/>
              <w:jc w:val="left"/>
              <w:rPr>
                <w:rFonts w:ascii="Times New Roman" w:hAnsi="Times New Roman"/>
                <w:b w:val="0"/>
                <w:lang w:val="en-GB" w:eastAsia="en-US"/>
              </w:rPr>
            </w:pPr>
            <w:r w:rsidRPr="008B7341">
              <w:rPr>
                <w:rFonts w:ascii="Times New Roman" w:hAnsi="Times New Roman"/>
                <w:b w:val="0"/>
                <w:lang w:val="en-US" w:eastAsia="en-US"/>
              </w:rPr>
              <w:t>This manuscript is important for the scientific community because it reframes myocarditis recovery as a complex, evolving process that requires continuous evaluation rather than a one-time clinical assessment. By synthesizing current evidence and identifying meaningful prognostic indicators, it helps guide clinicians and researchers toward more precise risk stratification and patient management strategies. The emphasis on structured, longitudinal follow-up also addresses a critical gap in standard care practices, encouraging more consistent monitoring and data collection. Ultimately, the work supports the advancement of personalized medicine and provides a foundation for future research aimed at improving long-term outcomes in patients recovering from myocarditis.</w:t>
            </w:r>
          </w:p>
        </w:tc>
      </w:tr>
    </w:tbl>
    <w:p w14:paraId="7C524F5E" w14:textId="77777777" w:rsidR="00E632EF" w:rsidRDefault="00E632EF">
      <w:pPr>
        <w:rPr>
          <w:sz w:val="20"/>
          <w:szCs w:val="20"/>
          <w:lang w:val="en-GB"/>
        </w:rPr>
      </w:pPr>
    </w:p>
    <w:p w14:paraId="7CBBB39E" w14:textId="77777777" w:rsidR="00E632EF" w:rsidRDefault="00E632EF">
      <w:pPr>
        <w:rPr>
          <w:sz w:val="20"/>
          <w:szCs w:val="20"/>
          <w:lang w:val="en-GB"/>
        </w:rPr>
      </w:pPr>
    </w:p>
    <w:p w14:paraId="47E6B8F2" w14:textId="77777777" w:rsidR="00E632EF" w:rsidRDefault="00E632EF">
      <w:pPr>
        <w:rPr>
          <w:sz w:val="20"/>
          <w:szCs w:val="20"/>
          <w:lang w:val="en-GB"/>
        </w:rPr>
      </w:pPr>
    </w:p>
    <w:p w14:paraId="79520230"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A2AE951"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632EF" w14:paraId="230A3F85" w14:textId="77777777">
        <w:trPr>
          <w:trHeight w:val="20"/>
          <w:jc w:val="center"/>
        </w:trPr>
        <w:tc>
          <w:tcPr>
            <w:tcW w:w="5000" w:type="pct"/>
            <w:gridSpan w:val="3"/>
            <w:noWrap/>
          </w:tcPr>
          <w:p w14:paraId="3B45A842" w14:textId="77777777" w:rsidR="00E632EF" w:rsidRDefault="00E632EF">
            <w:pPr>
              <w:rPr>
                <w:sz w:val="22"/>
                <w:szCs w:val="22"/>
                <w:lang w:val="en-GB"/>
              </w:rPr>
            </w:pPr>
          </w:p>
          <w:p w14:paraId="7A54D207" w14:textId="77777777" w:rsidR="00E632EF" w:rsidRDefault="00E632EF">
            <w:pPr>
              <w:rPr>
                <w:sz w:val="20"/>
                <w:szCs w:val="20"/>
                <w:lang w:val="en-GB"/>
              </w:rPr>
            </w:pPr>
          </w:p>
        </w:tc>
      </w:tr>
      <w:tr w:rsidR="00E632EF" w14:paraId="00937D73" w14:textId="77777777">
        <w:trPr>
          <w:trHeight w:val="20"/>
          <w:jc w:val="center"/>
        </w:trPr>
        <w:tc>
          <w:tcPr>
            <w:tcW w:w="1790" w:type="pct"/>
            <w:noWrap/>
          </w:tcPr>
          <w:p w14:paraId="5B339739" w14:textId="77777777" w:rsidR="00E632EF" w:rsidRDefault="00E632EF">
            <w:pPr>
              <w:pStyle w:val="Heading2"/>
              <w:keepNext w:val="0"/>
              <w:jc w:val="left"/>
              <w:rPr>
                <w:rFonts w:ascii="Times New Roman" w:hAnsi="Times New Roman"/>
                <w:lang w:val="en-GB" w:eastAsia="en-US"/>
              </w:rPr>
            </w:pPr>
          </w:p>
        </w:tc>
        <w:tc>
          <w:tcPr>
            <w:tcW w:w="1843" w:type="pct"/>
          </w:tcPr>
          <w:p w14:paraId="653D519A"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70705C"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32EF" w14:paraId="0F1609D6" w14:textId="77777777">
        <w:trPr>
          <w:trHeight w:val="20"/>
          <w:jc w:val="center"/>
        </w:trPr>
        <w:tc>
          <w:tcPr>
            <w:tcW w:w="1790" w:type="pct"/>
            <w:noWrap/>
          </w:tcPr>
          <w:p w14:paraId="35405A5A" w14:textId="77777777" w:rsidR="00E632EF" w:rsidRDefault="00FF7206">
            <w:pPr>
              <w:rPr>
                <w:b/>
                <w:bCs/>
                <w:sz w:val="20"/>
                <w:szCs w:val="20"/>
                <w:lang w:val="en-GB"/>
              </w:rPr>
            </w:pPr>
            <w:r>
              <w:rPr>
                <w:b/>
                <w:bCs/>
                <w:sz w:val="20"/>
                <w:szCs w:val="20"/>
                <w:lang w:val="en-GB"/>
              </w:rPr>
              <w:t xml:space="preserve">1. Is the title clear and appropriate for the paper? </w:t>
            </w:r>
          </w:p>
          <w:p w14:paraId="00D703AB"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47559" w14:textId="77777777" w:rsidR="00E632EF" w:rsidRDefault="00FF72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06BEB2" w14:textId="17E6A820" w:rsidR="00E632EF" w:rsidRDefault="0019371D">
            <w:pPr>
              <w:ind w:left="360"/>
              <w:rPr>
                <w:b/>
                <w:bCs/>
                <w:sz w:val="20"/>
                <w:szCs w:val="20"/>
                <w:lang w:val="en-GB"/>
              </w:rPr>
            </w:pPr>
            <w:r>
              <w:rPr>
                <w:b/>
                <w:bCs/>
                <w:sz w:val="20"/>
                <w:szCs w:val="20"/>
                <w:lang w:val="en-GB"/>
              </w:rPr>
              <w:t>4</w:t>
            </w:r>
          </w:p>
        </w:tc>
        <w:tc>
          <w:tcPr>
            <w:tcW w:w="1367" w:type="pct"/>
          </w:tcPr>
          <w:p w14:paraId="16CE9AD1" w14:textId="250215D9" w:rsidR="00E632EF" w:rsidRDefault="00E632EF">
            <w:pPr>
              <w:pStyle w:val="Heading2"/>
              <w:keepNext w:val="0"/>
              <w:jc w:val="left"/>
              <w:rPr>
                <w:rFonts w:ascii="Times New Roman" w:hAnsi="Times New Roman"/>
                <w:b w:val="0"/>
                <w:lang w:val="en-GB" w:eastAsia="en-US"/>
              </w:rPr>
            </w:pPr>
          </w:p>
        </w:tc>
      </w:tr>
      <w:tr w:rsidR="00E632EF" w14:paraId="3CFC5B3B" w14:textId="77777777">
        <w:trPr>
          <w:trHeight w:val="20"/>
          <w:jc w:val="center"/>
        </w:trPr>
        <w:tc>
          <w:tcPr>
            <w:tcW w:w="1790" w:type="pct"/>
            <w:noWrap/>
          </w:tcPr>
          <w:p w14:paraId="5B841C46"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3D98D8"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D9A7E"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BCAFB5" w14:textId="228C97B7" w:rsidR="00E632EF" w:rsidRDefault="0019371D">
            <w:pPr>
              <w:ind w:left="360"/>
              <w:rPr>
                <w:b/>
                <w:bCs/>
                <w:sz w:val="20"/>
                <w:szCs w:val="20"/>
                <w:lang w:val="en-GB"/>
              </w:rPr>
            </w:pPr>
            <w:r>
              <w:rPr>
                <w:b/>
                <w:bCs/>
                <w:sz w:val="20"/>
                <w:szCs w:val="20"/>
                <w:lang w:val="en-GB"/>
              </w:rPr>
              <w:t>5</w:t>
            </w:r>
          </w:p>
        </w:tc>
        <w:tc>
          <w:tcPr>
            <w:tcW w:w="1367" w:type="pct"/>
          </w:tcPr>
          <w:p w14:paraId="57ADAE16" w14:textId="5C0CF508" w:rsidR="00E632EF" w:rsidRDefault="00E632EF">
            <w:pPr>
              <w:pStyle w:val="Heading2"/>
              <w:keepNext w:val="0"/>
              <w:jc w:val="left"/>
              <w:rPr>
                <w:rFonts w:ascii="Times New Roman" w:hAnsi="Times New Roman"/>
                <w:b w:val="0"/>
                <w:lang w:val="en-GB" w:eastAsia="en-US"/>
              </w:rPr>
            </w:pPr>
          </w:p>
        </w:tc>
      </w:tr>
      <w:tr w:rsidR="00E632EF" w14:paraId="44180ED0" w14:textId="77777777">
        <w:trPr>
          <w:trHeight w:val="20"/>
          <w:jc w:val="center"/>
        </w:trPr>
        <w:tc>
          <w:tcPr>
            <w:tcW w:w="1790" w:type="pct"/>
            <w:noWrap/>
          </w:tcPr>
          <w:p w14:paraId="3844CD16" w14:textId="77777777" w:rsidR="00E632EF" w:rsidRDefault="00FF720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27C98FD"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5ED23"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673FA5" w14:textId="3A1DACC1" w:rsidR="00E632EF" w:rsidRDefault="0019371D">
            <w:pPr>
              <w:ind w:left="360"/>
              <w:rPr>
                <w:b/>
                <w:bCs/>
                <w:sz w:val="20"/>
                <w:szCs w:val="20"/>
                <w:lang w:val="en-GB"/>
              </w:rPr>
            </w:pPr>
            <w:r>
              <w:rPr>
                <w:b/>
                <w:bCs/>
                <w:sz w:val="20"/>
                <w:szCs w:val="20"/>
                <w:lang w:val="en-GB"/>
              </w:rPr>
              <w:t>4</w:t>
            </w:r>
          </w:p>
        </w:tc>
        <w:tc>
          <w:tcPr>
            <w:tcW w:w="1367" w:type="pct"/>
          </w:tcPr>
          <w:p w14:paraId="63014DF1" w14:textId="78210D84" w:rsidR="00E632EF" w:rsidRDefault="00E632EF">
            <w:pPr>
              <w:pStyle w:val="Heading2"/>
              <w:keepNext w:val="0"/>
              <w:jc w:val="left"/>
              <w:rPr>
                <w:rFonts w:ascii="Times New Roman" w:hAnsi="Times New Roman"/>
                <w:b w:val="0"/>
                <w:lang w:val="en-GB" w:eastAsia="en-US"/>
              </w:rPr>
            </w:pPr>
          </w:p>
        </w:tc>
      </w:tr>
      <w:tr w:rsidR="00E632EF" w14:paraId="0C5A60AB" w14:textId="77777777">
        <w:trPr>
          <w:trHeight w:val="20"/>
          <w:jc w:val="center"/>
        </w:trPr>
        <w:tc>
          <w:tcPr>
            <w:tcW w:w="1790" w:type="pct"/>
            <w:noWrap/>
          </w:tcPr>
          <w:p w14:paraId="69FD097E" w14:textId="77777777" w:rsidR="00E632EF" w:rsidRDefault="00FF720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B620F00"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63FE0"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2D5C26" w14:textId="7F22EA0A" w:rsidR="00E632EF" w:rsidRDefault="0019371D" w:rsidP="0019371D">
            <w:pPr>
              <w:rPr>
                <w:b/>
                <w:bCs/>
                <w:sz w:val="20"/>
                <w:szCs w:val="20"/>
                <w:lang w:val="en-GB"/>
              </w:rPr>
            </w:pPr>
            <w:r>
              <w:rPr>
                <w:b/>
                <w:bCs/>
                <w:sz w:val="20"/>
                <w:szCs w:val="20"/>
                <w:lang w:val="en-GB"/>
              </w:rPr>
              <w:t xml:space="preserve">      4</w:t>
            </w:r>
          </w:p>
        </w:tc>
        <w:tc>
          <w:tcPr>
            <w:tcW w:w="1367" w:type="pct"/>
          </w:tcPr>
          <w:p w14:paraId="16350DAD" w14:textId="27108A73" w:rsidR="00E632EF" w:rsidRDefault="00E632EF">
            <w:pPr>
              <w:pStyle w:val="Heading2"/>
              <w:keepNext w:val="0"/>
              <w:jc w:val="left"/>
              <w:rPr>
                <w:rFonts w:ascii="Times New Roman" w:hAnsi="Times New Roman"/>
                <w:b w:val="0"/>
                <w:lang w:val="en-GB" w:eastAsia="en-US"/>
              </w:rPr>
            </w:pPr>
          </w:p>
        </w:tc>
      </w:tr>
      <w:tr w:rsidR="00E632EF" w14:paraId="31BABCEC" w14:textId="77777777">
        <w:trPr>
          <w:trHeight w:val="20"/>
          <w:jc w:val="center"/>
        </w:trPr>
        <w:tc>
          <w:tcPr>
            <w:tcW w:w="1790" w:type="pct"/>
            <w:noWrap/>
          </w:tcPr>
          <w:p w14:paraId="023B4A28" w14:textId="77777777" w:rsidR="00E632EF" w:rsidRDefault="00FF7206">
            <w:pPr>
              <w:pStyle w:val="Heading2"/>
              <w:keepNext w:val="0"/>
              <w:jc w:val="left"/>
              <w:rPr>
                <w:rFonts w:ascii="Times New Roman" w:hAnsi="Times New Roman"/>
                <w:lang w:val="en-GB"/>
              </w:rPr>
            </w:pPr>
            <w:r>
              <w:rPr>
                <w:rFonts w:ascii="Times New Roman" w:hAnsi="Times New Roman"/>
                <w:lang w:val="en-GB"/>
              </w:rPr>
              <w:t>5. Are the objectives clearly stated?</w:t>
            </w:r>
          </w:p>
          <w:p w14:paraId="37987F54"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98618"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7A29A0" w14:textId="17C999E9" w:rsidR="00E632EF" w:rsidRDefault="0019371D">
            <w:pPr>
              <w:ind w:left="360"/>
              <w:rPr>
                <w:b/>
                <w:bCs/>
                <w:sz w:val="20"/>
                <w:szCs w:val="20"/>
                <w:lang w:val="en-GB"/>
              </w:rPr>
            </w:pPr>
            <w:r>
              <w:rPr>
                <w:b/>
                <w:bCs/>
                <w:sz w:val="20"/>
                <w:szCs w:val="20"/>
                <w:lang w:val="en-GB"/>
              </w:rPr>
              <w:t>5</w:t>
            </w:r>
          </w:p>
        </w:tc>
        <w:tc>
          <w:tcPr>
            <w:tcW w:w="1367" w:type="pct"/>
          </w:tcPr>
          <w:p w14:paraId="2A9BAFF9" w14:textId="409C1D3E" w:rsidR="00E632EF" w:rsidRDefault="00E632EF">
            <w:pPr>
              <w:pStyle w:val="Heading2"/>
              <w:keepNext w:val="0"/>
              <w:jc w:val="left"/>
              <w:rPr>
                <w:rFonts w:ascii="Times New Roman" w:hAnsi="Times New Roman"/>
                <w:b w:val="0"/>
                <w:lang w:val="en-GB" w:eastAsia="en-US"/>
              </w:rPr>
            </w:pPr>
          </w:p>
        </w:tc>
      </w:tr>
      <w:tr w:rsidR="00E632EF" w14:paraId="41F183E5" w14:textId="77777777">
        <w:trPr>
          <w:trHeight w:val="20"/>
          <w:jc w:val="center"/>
        </w:trPr>
        <w:tc>
          <w:tcPr>
            <w:tcW w:w="1790" w:type="pct"/>
            <w:noWrap/>
          </w:tcPr>
          <w:p w14:paraId="63EE7EED" w14:textId="77777777" w:rsidR="00E632EF" w:rsidRDefault="00FF7206">
            <w:pPr>
              <w:pStyle w:val="Heading2"/>
              <w:keepNext w:val="0"/>
              <w:jc w:val="left"/>
              <w:rPr>
                <w:rFonts w:ascii="Times New Roman" w:hAnsi="Times New Roman"/>
                <w:lang w:val="en-GB"/>
              </w:rPr>
            </w:pPr>
            <w:r>
              <w:rPr>
                <w:rFonts w:ascii="Times New Roman" w:hAnsi="Times New Roman"/>
                <w:lang w:val="en-GB"/>
              </w:rPr>
              <w:t>6. Is the literature review relevant?</w:t>
            </w:r>
          </w:p>
          <w:p w14:paraId="4F883817"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CBD12"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4E38E7" w14:textId="2C224541" w:rsidR="00E632EF" w:rsidRDefault="0019371D">
            <w:pPr>
              <w:ind w:left="360"/>
              <w:rPr>
                <w:b/>
                <w:bCs/>
                <w:sz w:val="20"/>
                <w:szCs w:val="20"/>
                <w:lang w:val="en-GB"/>
              </w:rPr>
            </w:pPr>
            <w:r>
              <w:rPr>
                <w:b/>
                <w:bCs/>
                <w:sz w:val="20"/>
                <w:szCs w:val="20"/>
                <w:lang w:val="en-GB"/>
              </w:rPr>
              <w:t>5</w:t>
            </w:r>
          </w:p>
        </w:tc>
        <w:tc>
          <w:tcPr>
            <w:tcW w:w="1367" w:type="pct"/>
          </w:tcPr>
          <w:p w14:paraId="15E9B5D6" w14:textId="401AA798" w:rsidR="00E632EF" w:rsidRDefault="00E632EF">
            <w:pPr>
              <w:pStyle w:val="Heading2"/>
              <w:keepNext w:val="0"/>
              <w:jc w:val="left"/>
              <w:rPr>
                <w:rFonts w:ascii="Times New Roman" w:hAnsi="Times New Roman"/>
                <w:b w:val="0"/>
                <w:lang w:val="en-GB" w:eastAsia="en-US"/>
              </w:rPr>
            </w:pPr>
          </w:p>
        </w:tc>
      </w:tr>
      <w:tr w:rsidR="00E632EF" w14:paraId="4D0B5F00" w14:textId="77777777">
        <w:trPr>
          <w:trHeight w:val="20"/>
          <w:jc w:val="center"/>
        </w:trPr>
        <w:tc>
          <w:tcPr>
            <w:tcW w:w="1790" w:type="pct"/>
            <w:noWrap/>
          </w:tcPr>
          <w:p w14:paraId="695DC806" w14:textId="77777777" w:rsidR="00E632EF" w:rsidRDefault="00FF7206">
            <w:pPr>
              <w:pStyle w:val="Heading2"/>
              <w:keepNext w:val="0"/>
              <w:jc w:val="left"/>
              <w:rPr>
                <w:rFonts w:ascii="Times New Roman" w:hAnsi="Times New Roman"/>
                <w:lang w:val="en-GB"/>
              </w:rPr>
            </w:pPr>
            <w:r>
              <w:rPr>
                <w:rFonts w:ascii="Times New Roman" w:hAnsi="Times New Roman"/>
                <w:lang w:val="en-GB"/>
              </w:rPr>
              <w:t>7. Is the literature review recent?</w:t>
            </w:r>
          </w:p>
          <w:p w14:paraId="4DCF743B"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AE469" w14:textId="77777777" w:rsidR="00E632EF" w:rsidRDefault="00FF720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90955F9" w14:textId="79796AE7" w:rsidR="00E632EF" w:rsidRDefault="0019371D">
            <w:pPr>
              <w:ind w:left="360"/>
              <w:rPr>
                <w:b/>
                <w:bCs/>
                <w:sz w:val="20"/>
                <w:szCs w:val="20"/>
                <w:lang w:val="en-GB"/>
              </w:rPr>
            </w:pPr>
            <w:r>
              <w:rPr>
                <w:b/>
                <w:bCs/>
                <w:sz w:val="20"/>
                <w:szCs w:val="20"/>
                <w:lang w:val="en-GB"/>
              </w:rPr>
              <w:t>4</w:t>
            </w:r>
          </w:p>
        </w:tc>
        <w:tc>
          <w:tcPr>
            <w:tcW w:w="1367" w:type="pct"/>
          </w:tcPr>
          <w:p w14:paraId="76343CBF" w14:textId="599C446A" w:rsidR="00E632EF" w:rsidRDefault="00E632EF">
            <w:pPr>
              <w:pStyle w:val="Heading2"/>
              <w:keepNext w:val="0"/>
              <w:jc w:val="left"/>
              <w:rPr>
                <w:rFonts w:ascii="Times New Roman" w:hAnsi="Times New Roman"/>
                <w:b w:val="0"/>
                <w:lang w:val="en-GB" w:eastAsia="en-US"/>
              </w:rPr>
            </w:pPr>
          </w:p>
        </w:tc>
      </w:tr>
      <w:tr w:rsidR="00E632EF" w14:paraId="359662F3" w14:textId="77777777">
        <w:trPr>
          <w:trHeight w:val="20"/>
          <w:jc w:val="center"/>
        </w:trPr>
        <w:tc>
          <w:tcPr>
            <w:tcW w:w="1790" w:type="pct"/>
            <w:noWrap/>
          </w:tcPr>
          <w:p w14:paraId="48486754" w14:textId="77777777" w:rsidR="00E632EF" w:rsidRDefault="00FF720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CB0E3AD"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1B1560"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0FE030" w14:textId="2B6F607F" w:rsidR="00E632EF" w:rsidRDefault="0019371D">
            <w:pPr>
              <w:ind w:left="360"/>
              <w:rPr>
                <w:b/>
                <w:bCs/>
                <w:sz w:val="20"/>
                <w:szCs w:val="20"/>
                <w:lang w:val="en-GB"/>
              </w:rPr>
            </w:pPr>
            <w:r>
              <w:rPr>
                <w:b/>
                <w:bCs/>
                <w:sz w:val="20"/>
                <w:szCs w:val="20"/>
                <w:lang w:val="en-GB"/>
              </w:rPr>
              <w:t>1</w:t>
            </w:r>
          </w:p>
        </w:tc>
        <w:tc>
          <w:tcPr>
            <w:tcW w:w="1367" w:type="pct"/>
          </w:tcPr>
          <w:p w14:paraId="0F1862E3" w14:textId="5AF97A50" w:rsidR="00E632EF" w:rsidRDefault="00E632EF">
            <w:pPr>
              <w:pStyle w:val="Heading2"/>
              <w:keepNext w:val="0"/>
              <w:jc w:val="left"/>
              <w:rPr>
                <w:rFonts w:ascii="Times New Roman" w:hAnsi="Times New Roman"/>
                <w:b w:val="0"/>
                <w:lang w:val="en-GB" w:eastAsia="en-US"/>
              </w:rPr>
            </w:pPr>
          </w:p>
        </w:tc>
      </w:tr>
      <w:tr w:rsidR="00E632EF" w14:paraId="4BB03BD8" w14:textId="77777777">
        <w:trPr>
          <w:trHeight w:val="20"/>
          <w:jc w:val="center"/>
        </w:trPr>
        <w:tc>
          <w:tcPr>
            <w:tcW w:w="1790" w:type="pct"/>
            <w:noWrap/>
          </w:tcPr>
          <w:p w14:paraId="655EDEDD" w14:textId="77777777" w:rsidR="00E632EF" w:rsidRDefault="00FF720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398B548"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6F3B57" w14:textId="77777777" w:rsidR="00E632EF" w:rsidRDefault="00FF72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442438" w14:textId="6AD5B396" w:rsidR="00E632EF" w:rsidRDefault="0019371D">
            <w:pPr>
              <w:ind w:left="360"/>
              <w:rPr>
                <w:b/>
                <w:bCs/>
                <w:sz w:val="20"/>
                <w:szCs w:val="20"/>
                <w:lang w:val="en-GB"/>
              </w:rPr>
            </w:pPr>
            <w:r>
              <w:rPr>
                <w:b/>
                <w:bCs/>
                <w:sz w:val="20"/>
                <w:szCs w:val="20"/>
                <w:lang w:val="en-GB"/>
              </w:rPr>
              <w:t>3</w:t>
            </w:r>
          </w:p>
        </w:tc>
        <w:tc>
          <w:tcPr>
            <w:tcW w:w="1367" w:type="pct"/>
          </w:tcPr>
          <w:p w14:paraId="732E20E1" w14:textId="2FD626CE" w:rsidR="00E632EF" w:rsidRDefault="00E632EF">
            <w:pPr>
              <w:pStyle w:val="Heading2"/>
              <w:keepNext w:val="0"/>
              <w:jc w:val="left"/>
              <w:rPr>
                <w:rFonts w:ascii="Times New Roman" w:hAnsi="Times New Roman"/>
                <w:b w:val="0"/>
                <w:lang w:val="en-GB" w:eastAsia="en-US"/>
              </w:rPr>
            </w:pPr>
          </w:p>
        </w:tc>
      </w:tr>
      <w:tr w:rsidR="00E632EF" w14:paraId="484EF4DC" w14:textId="77777777">
        <w:trPr>
          <w:trHeight w:val="20"/>
          <w:jc w:val="center"/>
        </w:trPr>
        <w:tc>
          <w:tcPr>
            <w:tcW w:w="1790" w:type="pct"/>
            <w:noWrap/>
          </w:tcPr>
          <w:p w14:paraId="42F49AB8" w14:textId="77777777" w:rsidR="00E632EF" w:rsidRDefault="00FF72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CE06919"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CBF46"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B29614" w14:textId="0BBCEE4C" w:rsidR="00E632EF" w:rsidRDefault="0019371D">
            <w:pPr>
              <w:pStyle w:val="ListParagraph"/>
              <w:ind w:left="0"/>
              <w:rPr>
                <w:bCs/>
                <w:sz w:val="20"/>
                <w:szCs w:val="20"/>
                <w:lang w:val="en-GB"/>
              </w:rPr>
            </w:pPr>
            <w:r>
              <w:rPr>
                <w:bCs/>
                <w:sz w:val="20"/>
                <w:szCs w:val="20"/>
                <w:lang w:val="en-GB"/>
              </w:rPr>
              <w:t>4</w:t>
            </w:r>
          </w:p>
        </w:tc>
        <w:tc>
          <w:tcPr>
            <w:tcW w:w="1367" w:type="pct"/>
          </w:tcPr>
          <w:p w14:paraId="59345934" w14:textId="459B7B36" w:rsidR="00E632EF" w:rsidRDefault="00E632EF">
            <w:pPr>
              <w:pStyle w:val="Heading2"/>
              <w:keepNext w:val="0"/>
              <w:jc w:val="left"/>
              <w:rPr>
                <w:rFonts w:ascii="Times New Roman" w:hAnsi="Times New Roman"/>
                <w:b w:val="0"/>
                <w:lang w:val="en-GB" w:eastAsia="en-US"/>
              </w:rPr>
            </w:pPr>
          </w:p>
        </w:tc>
      </w:tr>
      <w:tr w:rsidR="00E632EF" w14:paraId="68539177" w14:textId="77777777">
        <w:trPr>
          <w:trHeight w:val="20"/>
          <w:jc w:val="center"/>
        </w:trPr>
        <w:tc>
          <w:tcPr>
            <w:tcW w:w="1790" w:type="pct"/>
            <w:noWrap/>
          </w:tcPr>
          <w:p w14:paraId="18147504" w14:textId="77777777" w:rsidR="00E632EF" w:rsidRDefault="00FF7206">
            <w:pPr>
              <w:rPr>
                <w:b/>
                <w:sz w:val="20"/>
                <w:szCs w:val="20"/>
                <w:lang w:val="en-GB"/>
              </w:rPr>
            </w:pPr>
            <w:r>
              <w:rPr>
                <w:b/>
                <w:sz w:val="20"/>
                <w:szCs w:val="20"/>
                <w:lang w:val="en-GB"/>
              </w:rPr>
              <w:lastRenderedPageBreak/>
              <w:t>11. Are the conclusions logically arrived?</w:t>
            </w:r>
          </w:p>
          <w:p w14:paraId="63D9CCCE"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92D713"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51BE61" w14:textId="6A0E8EE2" w:rsidR="00E632EF" w:rsidRDefault="0019371D">
            <w:pPr>
              <w:pStyle w:val="ListParagraph"/>
              <w:ind w:left="0"/>
              <w:rPr>
                <w:bCs/>
                <w:sz w:val="20"/>
                <w:szCs w:val="20"/>
                <w:lang w:val="en-GB"/>
              </w:rPr>
            </w:pPr>
            <w:r>
              <w:rPr>
                <w:bCs/>
                <w:sz w:val="20"/>
                <w:szCs w:val="20"/>
                <w:lang w:val="en-GB"/>
              </w:rPr>
              <w:t>4</w:t>
            </w:r>
          </w:p>
        </w:tc>
        <w:tc>
          <w:tcPr>
            <w:tcW w:w="1367" w:type="pct"/>
          </w:tcPr>
          <w:p w14:paraId="24017E36" w14:textId="78D2A04E" w:rsidR="00E632EF" w:rsidRDefault="00E632EF">
            <w:pPr>
              <w:pStyle w:val="Heading2"/>
              <w:keepNext w:val="0"/>
              <w:jc w:val="left"/>
              <w:rPr>
                <w:rFonts w:ascii="Times New Roman" w:hAnsi="Times New Roman"/>
                <w:b w:val="0"/>
                <w:lang w:val="en-GB" w:eastAsia="en-US"/>
              </w:rPr>
            </w:pPr>
            <w:bookmarkStart w:id="0" w:name="_GoBack"/>
            <w:bookmarkEnd w:id="0"/>
          </w:p>
        </w:tc>
      </w:tr>
      <w:tr w:rsidR="00E632EF" w14:paraId="2ABF7470" w14:textId="77777777">
        <w:trPr>
          <w:trHeight w:val="20"/>
          <w:jc w:val="center"/>
        </w:trPr>
        <w:tc>
          <w:tcPr>
            <w:tcW w:w="1790" w:type="pct"/>
            <w:noWrap/>
          </w:tcPr>
          <w:p w14:paraId="690076BE" w14:textId="77777777" w:rsidR="00E632EF" w:rsidRDefault="00FF7206">
            <w:pPr>
              <w:rPr>
                <w:b/>
                <w:sz w:val="20"/>
                <w:szCs w:val="20"/>
                <w:lang w:val="en-GB"/>
              </w:rPr>
            </w:pPr>
            <w:r>
              <w:rPr>
                <w:b/>
                <w:sz w:val="20"/>
                <w:szCs w:val="20"/>
                <w:lang w:val="en-GB"/>
              </w:rPr>
              <w:t>12. Are the limitations of the paper discussed?</w:t>
            </w:r>
          </w:p>
          <w:p w14:paraId="51D8422C"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F6215" w14:textId="77777777" w:rsidR="00E632EF" w:rsidRDefault="00FF72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12A022" w14:textId="616E7E85" w:rsidR="00E632EF" w:rsidRDefault="0019371D">
            <w:pPr>
              <w:pStyle w:val="ListParagraph"/>
              <w:ind w:left="0"/>
              <w:rPr>
                <w:bCs/>
                <w:sz w:val="20"/>
                <w:szCs w:val="20"/>
                <w:lang w:val="en-GB"/>
              </w:rPr>
            </w:pPr>
            <w:r>
              <w:rPr>
                <w:bCs/>
                <w:sz w:val="20"/>
                <w:szCs w:val="20"/>
                <w:lang w:val="en-GB"/>
              </w:rPr>
              <w:t>NA</w:t>
            </w:r>
          </w:p>
        </w:tc>
        <w:tc>
          <w:tcPr>
            <w:tcW w:w="1367" w:type="pct"/>
          </w:tcPr>
          <w:p w14:paraId="719636C1" w14:textId="435CBA6F" w:rsidR="00E632EF" w:rsidRDefault="00E632EF">
            <w:pPr>
              <w:pStyle w:val="Heading2"/>
              <w:keepNext w:val="0"/>
              <w:jc w:val="left"/>
              <w:rPr>
                <w:rFonts w:ascii="Times New Roman" w:hAnsi="Times New Roman"/>
                <w:b w:val="0"/>
                <w:lang w:val="en-GB" w:eastAsia="en-US"/>
              </w:rPr>
            </w:pPr>
          </w:p>
        </w:tc>
      </w:tr>
      <w:tr w:rsidR="00E632EF" w14:paraId="760907A8" w14:textId="77777777">
        <w:trPr>
          <w:trHeight w:val="20"/>
          <w:jc w:val="center"/>
        </w:trPr>
        <w:tc>
          <w:tcPr>
            <w:tcW w:w="1790" w:type="pct"/>
            <w:noWrap/>
          </w:tcPr>
          <w:p w14:paraId="0DE2BCF0" w14:textId="77777777" w:rsidR="00E632EF" w:rsidRDefault="00FF720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E770B45"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825DD"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D17A49" w14:textId="77777777" w:rsidR="00E632EF" w:rsidRDefault="00FF7206">
            <w:pPr>
              <w:rPr>
                <w:sz w:val="20"/>
                <w:szCs w:val="20"/>
                <w:lang w:val="en-GB"/>
              </w:rPr>
            </w:pPr>
            <w:r>
              <w:rPr>
                <w:color w:val="404040"/>
                <w:sz w:val="20"/>
                <w:szCs w:val="20"/>
                <w:shd w:val="clear" w:color="auto" w:fill="FFFFFF"/>
                <w:lang w:val="en-GB"/>
              </w:rPr>
              <w:t>N/A = Not Applicable</w:t>
            </w:r>
          </w:p>
        </w:tc>
        <w:tc>
          <w:tcPr>
            <w:tcW w:w="1843" w:type="pct"/>
          </w:tcPr>
          <w:p w14:paraId="204D04AF" w14:textId="00FB0021" w:rsidR="00E632EF" w:rsidRDefault="0019371D">
            <w:pPr>
              <w:pStyle w:val="ListParagraph"/>
              <w:ind w:left="0"/>
              <w:rPr>
                <w:bCs/>
                <w:sz w:val="20"/>
                <w:szCs w:val="20"/>
                <w:lang w:val="en-GB"/>
              </w:rPr>
            </w:pPr>
            <w:r>
              <w:rPr>
                <w:bCs/>
                <w:sz w:val="20"/>
                <w:szCs w:val="20"/>
                <w:lang w:val="en-GB"/>
              </w:rPr>
              <w:t>5</w:t>
            </w:r>
          </w:p>
        </w:tc>
        <w:tc>
          <w:tcPr>
            <w:tcW w:w="1367" w:type="pct"/>
          </w:tcPr>
          <w:p w14:paraId="45B96FF6" w14:textId="576915F4" w:rsidR="00E632EF" w:rsidRDefault="00E632EF">
            <w:pPr>
              <w:pStyle w:val="Heading2"/>
              <w:keepNext w:val="0"/>
              <w:jc w:val="left"/>
              <w:rPr>
                <w:rFonts w:ascii="Times New Roman" w:hAnsi="Times New Roman"/>
                <w:b w:val="0"/>
                <w:lang w:val="en-GB" w:eastAsia="en-US"/>
              </w:rPr>
            </w:pPr>
          </w:p>
        </w:tc>
      </w:tr>
      <w:tr w:rsidR="00E632EF" w14:paraId="723F675E" w14:textId="77777777">
        <w:trPr>
          <w:trHeight w:val="20"/>
          <w:jc w:val="center"/>
        </w:trPr>
        <w:tc>
          <w:tcPr>
            <w:tcW w:w="1790" w:type="pct"/>
            <w:noWrap/>
          </w:tcPr>
          <w:p w14:paraId="5377A952" w14:textId="77777777" w:rsidR="00E632EF" w:rsidRDefault="00FF7206">
            <w:pPr>
              <w:rPr>
                <w:b/>
                <w:sz w:val="20"/>
                <w:szCs w:val="20"/>
                <w:lang w:val="en-GB"/>
              </w:rPr>
            </w:pPr>
            <w:r>
              <w:rPr>
                <w:b/>
                <w:sz w:val="20"/>
                <w:szCs w:val="20"/>
                <w:lang w:val="en-GB"/>
              </w:rPr>
              <w:t>14. Is the manuscript written in clear and understandable language?</w:t>
            </w:r>
          </w:p>
          <w:p w14:paraId="30A7A135"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02FBE" w14:textId="77777777" w:rsidR="00E632EF" w:rsidRDefault="00FF72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945C6D" w14:textId="77777777" w:rsidR="00E632EF" w:rsidRDefault="00FF7206">
            <w:pPr>
              <w:rPr>
                <w:sz w:val="20"/>
                <w:szCs w:val="20"/>
                <w:lang w:val="en-GB"/>
              </w:rPr>
            </w:pPr>
            <w:r>
              <w:rPr>
                <w:color w:val="404040"/>
                <w:sz w:val="20"/>
                <w:szCs w:val="20"/>
                <w:shd w:val="clear" w:color="auto" w:fill="FFFFFF"/>
                <w:lang w:val="en-GB"/>
              </w:rPr>
              <w:t>N/A = Not Applicable</w:t>
            </w:r>
          </w:p>
        </w:tc>
        <w:tc>
          <w:tcPr>
            <w:tcW w:w="1843" w:type="pct"/>
          </w:tcPr>
          <w:p w14:paraId="0EAA7141" w14:textId="442479A7" w:rsidR="00E632EF" w:rsidRDefault="0019371D">
            <w:pPr>
              <w:pStyle w:val="ListParagraph"/>
              <w:ind w:left="0"/>
              <w:rPr>
                <w:bCs/>
                <w:sz w:val="20"/>
                <w:szCs w:val="20"/>
                <w:lang w:val="en-GB"/>
              </w:rPr>
            </w:pPr>
            <w:r>
              <w:rPr>
                <w:bCs/>
                <w:sz w:val="20"/>
                <w:szCs w:val="20"/>
                <w:lang w:val="en-GB"/>
              </w:rPr>
              <w:t>4</w:t>
            </w:r>
          </w:p>
        </w:tc>
        <w:tc>
          <w:tcPr>
            <w:tcW w:w="1367" w:type="pct"/>
          </w:tcPr>
          <w:p w14:paraId="3BC7922C" w14:textId="757C257A" w:rsidR="00E632EF" w:rsidRDefault="00E632EF">
            <w:pPr>
              <w:pStyle w:val="Heading2"/>
              <w:keepNext w:val="0"/>
              <w:jc w:val="left"/>
              <w:rPr>
                <w:rFonts w:ascii="Times New Roman" w:hAnsi="Times New Roman"/>
                <w:b w:val="0"/>
                <w:lang w:val="en-GB" w:eastAsia="en-US"/>
              </w:rPr>
            </w:pPr>
          </w:p>
        </w:tc>
      </w:tr>
    </w:tbl>
    <w:p w14:paraId="056D62A2" w14:textId="77777777" w:rsidR="00E632EF" w:rsidRDefault="00E632EF">
      <w:pPr>
        <w:pStyle w:val="BodyText"/>
        <w:rPr>
          <w:rFonts w:ascii="Times New Roman" w:hAnsi="Times New Roman"/>
          <w:b/>
          <w:bCs/>
          <w:sz w:val="20"/>
          <w:szCs w:val="20"/>
          <w:u w:val="single"/>
          <w:lang w:val="en-GB"/>
        </w:rPr>
      </w:pPr>
    </w:p>
    <w:p w14:paraId="506DA077" w14:textId="77777777" w:rsidR="00E632EF" w:rsidRDefault="00E632EF">
      <w:pPr>
        <w:pStyle w:val="BodyText"/>
        <w:rPr>
          <w:rFonts w:ascii="Times New Roman" w:hAnsi="Times New Roman"/>
          <w:b/>
          <w:bCs/>
          <w:sz w:val="20"/>
          <w:szCs w:val="20"/>
          <w:u w:val="single"/>
          <w:lang w:val="en-GB"/>
        </w:rPr>
      </w:pPr>
    </w:p>
    <w:p w14:paraId="18B1D73D" w14:textId="77777777" w:rsidR="00E632EF" w:rsidRDefault="00E632EF">
      <w:pPr>
        <w:pStyle w:val="BodyText"/>
        <w:rPr>
          <w:rFonts w:ascii="Times New Roman" w:hAnsi="Times New Roman"/>
          <w:b/>
          <w:bCs/>
          <w:sz w:val="20"/>
          <w:szCs w:val="20"/>
          <w:u w:val="single"/>
          <w:lang w:val="en-GB"/>
        </w:rPr>
      </w:pPr>
    </w:p>
    <w:p w14:paraId="799B091C"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BB98217"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632EF" w14:paraId="18318C86" w14:textId="77777777">
        <w:trPr>
          <w:trHeight w:val="20"/>
          <w:jc w:val="center"/>
        </w:trPr>
        <w:tc>
          <w:tcPr>
            <w:tcW w:w="1265" w:type="pct"/>
            <w:noWrap/>
          </w:tcPr>
          <w:p w14:paraId="26C07D34" w14:textId="77777777" w:rsidR="00E632EF" w:rsidRDefault="00E632EF">
            <w:pPr>
              <w:pStyle w:val="Heading2"/>
              <w:keepNext w:val="0"/>
              <w:jc w:val="left"/>
              <w:rPr>
                <w:rFonts w:ascii="Times New Roman" w:hAnsi="Times New Roman"/>
                <w:lang w:val="en-GB" w:eastAsia="en-US"/>
              </w:rPr>
            </w:pPr>
          </w:p>
        </w:tc>
        <w:tc>
          <w:tcPr>
            <w:tcW w:w="2212" w:type="pct"/>
          </w:tcPr>
          <w:p w14:paraId="41900D5B"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E5D3140" w14:textId="77777777" w:rsidR="00E632EF" w:rsidRDefault="00E632EF">
            <w:pPr>
              <w:rPr>
                <w:sz w:val="22"/>
                <w:szCs w:val="22"/>
                <w:lang w:val="en-GB"/>
              </w:rPr>
            </w:pPr>
          </w:p>
        </w:tc>
        <w:tc>
          <w:tcPr>
            <w:tcW w:w="1523" w:type="pct"/>
          </w:tcPr>
          <w:p w14:paraId="6837523E"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5B073D" w14:textId="77777777" w:rsidR="00E632EF" w:rsidRDefault="00E632EF">
            <w:pPr>
              <w:pStyle w:val="Heading2"/>
              <w:keepNext w:val="0"/>
              <w:jc w:val="left"/>
              <w:rPr>
                <w:rFonts w:ascii="Times New Roman" w:hAnsi="Times New Roman"/>
                <w:b w:val="0"/>
                <w:lang w:val="en-GB" w:eastAsia="en-US"/>
              </w:rPr>
            </w:pPr>
          </w:p>
        </w:tc>
      </w:tr>
      <w:tr w:rsidR="00E632EF" w14:paraId="0DC8B082" w14:textId="77777777">
        <w:trPr>
          <w:trHeight w:val="20"/>
          <w:jc w:val="center"/>
        </w:trPr>
        <w:tc>
          <w:tcPr>
            <w:tcW w:w="1265" w:type="pct"/>
            <w:noWrap/>
          </w:tcPr>
          <w:p w14:paraId="3FE8B098" w14:textId="77777777" w:rsidR="00E632EF" w:rsidRDefault="00FF7206">
            <w:pPr>
              <w:rPr>
                <w:b/>
                <w:bCs/>
                <w:sz w:val="20"/>
                <w:szCs w:val="20"/>
                <w:lang w:val="en-GB"/>
              </w:rPr>
            </w:pPr>
            <w:r>
              <w:rPr>
                <w:b/>
                <w:bCs/>
                <w:sz w:val="20"/>
                <w:szCs w:val="20"/>
                <w:lang w:val="en-GB"/>
              </w:rPr>
              <w:t>Is the title of the article suitable?</w:t>
            </w:r>
          </w:p>
          <w:p w14:paraId="5CCB8EBC" w14:textId="77777777" w:rsidR="00E632EF" w:rsidRDefault="00E632EF">
            <w:pPr>
              <w:rPr>
                <w:bCs/>
                <w:sz w:val="20"/>
                <w:szCs w:val="20"/>
                <w:lang w:val="en-GB"/>
              </w:rPr>
            </w:pPr>
          </w:p>
          <w:p w14:paraId="082FA222" w14:textId="77777777" w:rsidR="00E632EF" w:rsidRDefault="00FF7206">
            <w:pPr>
              <w:rPr>
                <w:sz w:val="22"/>
                <w:szCs w:val="22"/>
                <w:u w:val="single"/>
                <w:lang w:val="en-GB"/>
              </w:rPr>
            </w:pPr>
            <w:r>
              <w:rPr>
                <w:bCs/>
                <w:sz w:val="20"/>
                <w:szCs w:val="20"/>
                <w:lang w:val="en-GB"/>
              </w:rPr>
              <w:t>If your answer is NO, please provide a brief, clear suggestion for improvement.</w:t>
            </w:r>
          </w:p>
        </w:tc>
        <w:tc>
          <w:tcPr>
            <w:tcW w:w="2212" w:type="pct"/>
          </w:tcPr>
          <w:p w14:paraId="266BB20B" w14:textId="6D2FBFB4" w:rsidR="00E632EF" w:rsidRDefault="0019371D">
            <w:pPr>
              <w:ind w:left="360"/>
              <w:rPr>
                <w:b/>
                <w:bCs/>
                <w:sz w:val="20"/>
                <w:szCs w:val="20"/>
                <w:lang w:val="en-GB"/>
              </w:rPr>
            </w:pPr>
            <w:r>
              <w:rPr>
                <w:b/>
                <w:bCs/>
                <w:sz w:val="20"/>
                <w:szCs w:val="20"/>
                <w:lang w:val="en-GB"/>
              </w:rPr>
              <w:t>Yes</w:t>
            </w:r>
          </w:p>
        </w:tc>
        <w:tc>
          <w:tcPr>
            <w:tcW w:w="1523" w:type="pct"/>
          </w:tcPr>
          <w:p w14:paraId="0C9A129C" w14:textId="0570C02F" w:rsidR="00E632EF" w:rsidRDefault="008B734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41833FCC" w14:textId="77777777">
        <w:trPr>
          <w:trHeight w:val="20"/>
          <w:jc w:val="center"/>
        </w:trPr>
        <w:tc>
          <w:tcPr>
            <w:tcW w:w="1265" w:type="pct"/>
            <w:noWrap/>
          </w:tcPr>
          <w:p w14:paraId="672829CA"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D81DED" w14:textId="77777777" w:rsidR="00E632EF" w:rsidRDefault="00E632EF">
            <w:pPr>
              <w:rPr>
                <w:bCs/>
                <w:sz w:val="20"/>
                <w:szCs w:val="20"/>
                <w:lang w:val="en-GB"/>
              </w:rPr>
            </w:pPr>
          </w:p>
          <w:p w14:paraId="2000C406" w14:textId="77777777" w:rsidR="00E632EF" w:rsidRDefault="00FF7206">
            <w:pPr>
              <w:rPr>
                <w:sz w:val="22"/>
                <w:szCs w:val="22"/>
                <w:lang w:val="en-GB"/>
              </w:rPr>
            </w:pPr>
            <w:r>
              <w:rPr>
                <w:bCs/>
                <w:sz w:val="20"/>
                <w:szCs w:val="20"/>
                <w:lang w:val="en-GB"/>
              </w:rPr>
              <w:t>If your answer is NO, please provide a brief, clear suggestion for improvement.</w:t>
            </w:r>
          </w:p>
        </w:tc>
        <w:tc>
          <w:tcPr>
            <w:tcW w:w="2212" w:type="pct"/>
          </w:tcPr>
          <w:p w14:paraId="586CD320" w14:textId="25BC4297" w:rsidR="00E632EF" w:rsidRDefault="0019371D">
            <w:pPr>
              <w:ind w:left="360"/>
              <w:rPr>
                <w:b/>
                <w:bCs/>
                <w:sz w:val="20"/>
                <w:szCs w:val="20"/>
                <w:lang w:val="en-GB"/>
              </w:rPr>
            </w:pPr>
            <w:r>
              <w:rPr>
                <w:b/>
                <w:bCs/>
                <w:sz w:val="20"/>
                <w:szCs w:val="20"/>
                <w:lang w:val="en-GB"/>
              </w:rPr>
              <w:t>Yes</w:t>
            </w:r>
          </w:p>
        </w:tc>
        <w:tc>
          <w:tcPr>
            <w:tcW w:w="1523" w:type="pct"/>
          </w:tcPr>
          <w:p w14:paraId="61EC4E43" w14:textId="518972DC" w:rsidR="00E632EF" w:rsidRDefault="008B734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51CC3393" w14:textId="77777777">
        <w:trPr>
          <w:trHeight w:val="20"/>
          <w:jc w:val="center"/>
        </w:trPr>
        <w:tc>
          <w:tcPr>
            <w:tcW w:w="1265" w:type="pct"/>
            <w:noWrap/>
          </w:tcPr>
          <w:p w14:paraId="63335EAE" w14:textId="77777777" w:rsidR="00E632EF" w:rsidRDefault="00FF72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C436CA" w14:textId="77777777" w:rsidR="00E632EF" w:rsidRDefault="00FF7206">
            <w:pPr>
              <w:rPr>
                <w:b/>
                <w:sz w:val="22"/>
                <w:szCs w:val="22"/>
                <w:lang w:val="en-GB"/>
              </w:rPr>
            </w:pPr>
            <w:r>
              <w:rPr>
                <w:bCs/>
                <w:sz w:val="20"/>
                <w:szCs w:val="20"/>
                <w:lang w:val="en-GB"/>
              </w:rPr>
              <w:t>If your answer is NO, please provide a brief, clear suggestion for improvement.</w:t>
            </w:r>
          </w:p>
        </w:tc>
        <w:tc>
          <w:tcPr>
            <w:tcW w:w="2212" w:type="pct"/>
          </w:tcPr>
          <w:p w14:paraId="3676CDB5" w14:textId="0B405C01" w:rsidR="00E632EF" w:rsidRDefault="0019371D">
            <w:pPr>
              <w:pStyle w:val="ListParagraph"/>
              <w:ind w:left="0"/>
              <w:rPr>
                <w:bCs/>
                <w:sz w:val="20"/>
                <w:szCs w:val="20"/>
                <w:lang w:val="en-GB"/>
              </w:rPr>
            </w:pPr>
            <w:r>
              <w:rPr>
                <w:bCs/>
                <w:sz w:val="20"/>
                <w:szCs w:val="20"/>
                <w:lang w:val="en-GB"/>
              </w:rPr>
              <w:t>Yes, but it is a bit too comprehensive</w:t>
            </w:r>
          </w:p>
        </w:tc>
        <w:tc>
          <w:tcPr>
            <w:tcW w:w="1523" w:type="pct"/>
          </w:tcPr>
          <w:p w14:paraId="06BE68EE" w14:textId="21084D12" w:rsidR="00E632EF" w:rsidRDefault="008B734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7E0658CA" w14:textId="77777777">
        <w:trPr>
          <w:trHeight w:val="20"/>
          <w:jc w:val="center"/>
        </w:trPr>
        <w:tc>
          <w:tcPr>
            <w:tcW w:w="1265" w:type="pct"/>
            <w:noWrap/>
          </w:tcPr>
          <w:p w14:paraId="21E36253" w14:textId="77777777" w:rsidR="00E632EF" w:rsidRDefault="00FF7206">
            <w:pPr>
              <w:rPr>
                <w:b/>
                <w:bCs/>
                <w:sz w:val="20"/>
                <w:szCs w:val="20"/>
                <w:lang w:val="en-GB"/>
              </w:rPr>
            </w:pPr>
            <w:r>
              <w:rPr>
                <w:b/>
                <w:bCs/>
                <w:sz w:val="20"/>
                <w:szCs w:val="20"/>
                <w:lang w:val="en-GB"/>
              </w:rPr>
              <w:t xml:space="preserve">Are the references sufficient and recent? </w:t>
            </w:r>
          </w:p>
          <w:p w14:paraId="2B3FCE6A" w14:textId="77777777" w:rsidR="00E632EF" w:rsidRDefault="00E632EF">
            <w:pPr>
              <w:rPr>
                <w:bCs/>
                <w:sz w:val="20"/>
                <w:szCs w:val="20"/>
                <w:lang w:val="en-GB"/>
              </w:rPr>
            </w:pPr>
          </w:p>
          <w:p w14:paraId="49DE7E31" w14:textId="77777777" w:rsidR="00E632EF" w:rsidRDefault="00FF7206">
            <w:pPr>
              <w:rPr>
                <w:b/>
                <w:bCs/>
                <w:sz w:val="20"/>
                <w:szCs w:val="20"/>
                <w:lang w:val="en-GB"/>
              </w:rPr>
            </w:pPr>
            <w:r>
              <w:rPr>
                <w:bCs/>
                <w:sz w:val="20"/>
                <w:szCs w:val="20"/>
                <w:lang w:val="en-GB"/>
              </w:rPr>
              <w:t>If your answer is NO, please provide clear suggestion for improvement.</w:t>
            </w:r>
          </w:p>
        </w:tc>
        <w:tc>
          <w:tcPr>
            <w:tcW w:w="2212" w:type="pct"/>
          </w:tcPr>
          <w:p w14:paraId="779BF4CA" w14:textId="0CE052D1" w:rsidR="00E632EF" w:rsidRDefault="0019371D">
            <w:pPr>
              <w:pStyle w:val="ListParagraph"/>
              <w:ind w:left="0"/>
              <w:rPr>
                <w:bCs/>
                <w:sz w:val="20"/>
                <w:szCs w:val="20"/>
                <w:lang w:val="en-GB"/>
              </w:rPr>
            </w:pPr>
            <w:r>
              <w:rPr>
                <w:bCs/>
                <w:sz w:val="20"/>
                <w:szCs w:val="20"/>
                <w:lang w:val="en-GB"/>
              </w:rPr>
              <w:t>Yes</w:t>
            </w:r>
          </w:p>
        </w:tc>
        <w:tc>
          <w:tcPr>
            <w:tcW w:w="1523" w:type="pct"/>
          </w:tcPr>
          <w:p w14:paraId="350AE52A" w14:textId="56817BA3" w:rsidR="00E632EF" w:rsidRDefault="008B734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65094B79" w14:textId="77777777">
        <w:trPr>
          <w:trHeight w:val="20"/>
          <w:jc w:val="center"/>
        </w:trPr>
        <w:tc>
          <w:tcPr>
            <w:tcW w:w="1265" w:type="pct"/>
            <w:noWrap/>
          </w:tcPr>
          <w:p w14:paraId="54894A19" w14:textId="77777777" w:rsidR="00E632EF" w:rsidRDefault="00FF7206">
            <w:pPr>
              <w:rPr>
                <w:b/>
                <w:bCs/>
                <w:sz w:val="20"/>
                <w:szCs w:val="20"/>
                <w:lang w:val="en-GB"/>
              </w:rPr>
            </w:pPr>
            <w:r>
              <w:rPr>
                <w:b/>
                <w:bCs/>
                <w:sz w:val="20"/>
                <w:szCs w:val="20"/>
                <w:lang w:val="en-GB"/>
              </w:rPr>
              <w:t>Are there ethical issues in this manuscript?</w:t>
            </w:r>
          </w:p>
          <w:p w14:paraId="31EC7FB8" w14:textId="77777777" w:rsidR="00E632EF" w:rsidRDefault="00FF7206">
            <w:pPr>
              <w:rPr>
                <w:bCs/>
                <w:sz w:val="20"/>
                <w:szCs w:val="20"/>
                <w:lang w:val="en-GB"/>
              </w:rPr>
            </w:pPr>
            <w:r>
              <w:rPr>
                <w:bCs/>
                <w:sz w:val="20"/>
                <w:szCs w:val="20"/>
                <w:lang w:val="en-GB"/>
              </w:rPr>
              <w:t>(YES or NO)</w:t>
            </w:r>
          </w:p>
          <w:p w14:paraId="58EC7921" w14:textId="77777777" w:rsidR="00E632EF" w:rsidRDefault="00E632EF">
            <w:pPr>
              <w:rPr>
                <w:bCs/>
                <w:sz w:val="20"/>
                <w:szCs w:val="20"/>
                <w:lang w:val="en-GB"/>
              </w:rPr>
            </w:pPr>
          </w:p>
          <w:p w14:paraId="02EFC52D" w14:textId="77777777" w:rsidR="00E632EF" w:rsidRDefault="00FF7206">
            <w:pPr>
              <w:rPr>
                <w:bCs/>
                <w:sz w:val="20"/>
                <w:szCs w:val="20"/>
                <w:lang w:val="en-GB"/>
              </w:rPr>
            </w:pPr>
            <w:r>
              <w:rPr>
                <w:bCs/>
                <w:sz w:val="20"/>
                <w:szCs w:val="20"/>
                <w:lang w:val="en-GB"/>
              </w:rPr>
              <w:t>(If yes, kindly please write down the ethical issues here in details)</w:t>
            </w:r>
          </w:p>
          <w:p w14:paraId="436C0F30" w14:textId="77777777" w:rsidR="00E632EF" w:rsidRDefault="00E632EF">
            <w:pPr>
              <w:rPr>
                <w:b/>
                <w:bCs/>
                <w:sz w:val="20"/>
                <w:szCs w:val="20"/>
                <w:lang w:val="en-GB"/>
              </w:rPr>
            </w:pPr>
          </w:p>
        </w:tc>
        <w:tc>
          <w:tcPr>
            <w:tcW w:w="2212" w:type="pct"/>
          </w:tcPr>
          <w:p w14:paraId="238F74FD" w14:textId="12D480A2" w:rsidR="00E632EF" w:rsidRDefault="0019371D">
            <w:pPr>
              <w:pStyle w:val="ListParagraph"/>
              <w:ind w:left="0"/>
              <w:rPr>
                <w:bCs/>
                <w:sz w:val="20"/>
                <w:szCs w:val="20"/>
                <w:lang w:val="en-GB"/>
              </w:rPr>
            </w:pPr>
            <w:r>
              <w:rPr>
                <w:bCs/>
                <w:sz w:val="20"/>
                <w:szCs w:val="20"/>
                <w:lang w:val="en-GB"/>
              </w:rPr>
              <w:t>No</w:t>
            </w:r>
          </w:p>
        </w:tc>
        <w:tc>
          <w:tcPr>
            <w:tcW w:w="1523" w:type="pct"/>
          </w:tcPr>
          <w:p w14:paraId="5187E281" w14:textId="4070FCB9" w:rsidR="00E632EF" w:rsidRDefault="008B7341">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14:paraId="30A14E47" w14:textId="77777777" w:rsidR="00E632EF" w:rsidRDefault="00E632EF">
      <w:pPr>
        <w:rPr>
          <w:lang w:val="en-GB"/>
        </w:rPr>
      </w:pPr>
    </w:p>
    <w:p w14:paraId="3C469C77" w14:textId="77777777" w:rsidR="00E632EF" w:rsidRDefault="00E632EF">
      <w:pPr>
        <w:rPr>
          <w:sz w:val="20"/>
          <w:szCs w:val="20"/>
          <w:lang w:val="en-GB"/>
        </w:rPr>
      </w:pPr>
    </w:p>
    <w:p w14:paraId="7BED5705" w14:textId="77777777" w:rsidR="00E632EF" w:rsidRDefault="00E632EF">
      <w:pPr>
        <w:rPr>
          <w:lang w:val="en-GB"/>
        </w:rPr>
      </w:pPr>
    </w:p>
    <w:p w14:paraId="5B305A31" w14:textId="2AA48FBD" w:rsidR="00E632EF" w:rsidRDefault="00FF720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C400A">
        <w:rPr>
          <w:rFonts w:ascii="Times New Roman" w:hAnsi="Times New Roman" w:cs="Times New Roman"/>
          <w:b/>
          <w:bCs/>
          <w:sz w:val="20"/>
          <w:szCs w:val="20"/>
          <w:highlight w:val="yellow"/>
          <w:u w:val="single"/>
          <w:lang w:val="en-GB"/>
        </w:rPr>
        <w:t>3</w:t>
      </w:r>
    </w:p>
    <w:p w14:paraId="690101E9"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632EF" w14:paraId="19A45FB9" w14:textId="77777777">
        <w:trPr>
          <w:trHeight w:val="20"/>
          <w:jc w:val="center"/>
        </w:trPr>
        <w:tc>
          <w:tcPr>
            <w:tcW w:w="5000" w:type="pct"/>
            <w:gridSpan w:val="2"/>
            <w:noWrap/>
          </w:tcPr>
          <w:p w14:paraId="66B32800"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2127879"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5A4439F5" w14:textId="77777777">
        <w:trPr>
          <w:trHeight w:val="20"/>
          <w:jc w:val="center"/>
        </w:trPr>
        <w:tc>
          <w:tcPr>
            <w:tcW w:w="3011" w:type="pct"/>
            <w:noWrap/>
          </w:tcPr>
          <w:p w14:paraId="51F904AA"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5934D109"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32EF" w14:paraId="3413E045" w14:textId="77777777">
        <w:trPr>
          <w:trHeight w:val="20"/>
          <w:jc w:val="center"/>
        </w:trPr>
        <w:tc>
          <w:tcPr>
            <w:tcW w:w="3011" w:type="pct"/>
            <w:noWrap/>
          </w:tcPr>
          <w:p w14:paraId="0670573B"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1ECF2324"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0B83D21B" w14:textId="726D4EC3" w:rsidR="00E632EF" w:rsidRDefault="00571A17">
            <w:pPr>
              <w:pStyle w:val="NormalWeb"/>
              <w:spacing w:before="0" w:beforeAutospacing="0" w:after="0" w:afterAutospacing="0"/>
              <w:rPr>
                <w:rFonts w:ascii="Times New Roman" w:hAnsi="Times New Roman" w:cs="Times New Roman"/>
                <w:sz w:val="20"/>
                <w:szCs w:val="20"/>
                <w:lang w:val="en-GB"/>
              </w:rPr>
            </w:pPr>
            <w:r w:rsidRPr="0019371D">
              <w:rPr>
                <w:sz w:val="20"/>
                <w:szCs w:val="20"/>
                <w:lang w:val="en-GB"/>
              </w:rPr>
              <w:t>The literature review is quite comprehensive</w:t>
            </w:r>
            <w:r>
              <w:rPr>
                <w:sz w:val="20"/>
                <w:szCs w:val="20"/>
                <w:lang w:val="en-GB"/>
              </w:rPr>
              <w:t>,</w:t>
            </w:r>
            <w:r w:rsidRPr="0019371D">
              <w:rPr>
                <w:sz w:val="20"/>
                <w:szCs w:val="20"/>
                <w:lang w:val="en-GB"/>
              </w:rPr>
              <w:t xml:space="preserve"> however, it could benefit from being narrowed down to improve focus and readability.</w:t>
            </w:r>
          </w:p>
          <w:p w14:paraId="5B2007DC"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76DA69A5" w14:textId="05AD180A" w:rsidR="00E632EF" w:rsidRDefault="008B7341">
            <w:pPr>
              <w:pStyle w:val="NormalWeb"/>
              <w:spacing w:before="0" w:beforeAutospacing="0" w:after="0" w:afterAutospacing="0"/>
              <w:rPr>
                <w:rFonts w:ascii="Times New Roman" w:hAnsi="Times New Roman" w:cs="Times New Roman"/>
                <w:b/>
                <w:bCs/>
                <w:sz w:val="20"/>
                <w:szCs w:val="20"/>
                <w:lang w:val="en-GB"/>
              </w:rPr>
            </w:pPr>
            <w:r w:rsidRPr="008B7341">
              <w:rPr>
                <w:rFonts w:ascii="Times New Roman" w:hAnsi="Times New Roman" w:cs="Times New Roman"/>
                <w:b/>
                <w:bCs/>
                <w:sz w:val="20"/>
                <w:szCs w:val="20"/>
              </w:rPr>
              <w:t>This literature review addresses a very important topic. It includes all the relevant points related to this subject, supported by fairly recent references.</w:t>
            </w:r>
          </w:p>
        </w:tc>
      </w:tr>
    </w:tbl>
    <w:p w14:paraId="798F7E52" w14:textId="77777777" w:rsidR="00E632EF" w:rsidRDefault="00E632EF">
      <w:pPr>
        <w:rPr>
          <w:rFonts w:eastAsia="Arial Unicode MS"/>
          <w:b/>
          <w:bCs/>
          <w:sz w:val="20"/>
          <w:szCs w:val="20"/>
          <w:highlight w:val="yellow"/>
          <w:u w:val="single"/>
          <w:lang w:val="en-GB"/>
        </w:rPr>
      </w:pPr>
    </w:p>
    <w:p w14:paraId="10EE0607" w14:textId="77777777" w:rsidR="00E632EF" w:rsidRDefault="00E632EF">
      <w:pPr>
        <w:rPr>
          <w:rFonts w:eastAsia="Arial Unicode MS"/>
          <w:b/>
          <w:bCs/>
          <w:sz w:val="20"/>
          <w:szCs w:val="20"/>
          <w:highlight w:val="yellow"/>
          <w:u w:val="single"/>
          <w:lang w:val="en-GB"/>
        </w:rPr>
      </w:pPr>
    </w:p>
    <w:sectPr w:rsidR="00E632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0B2B1" w14:textId="77777777" w:rsidR="002344EB" w:rsidRDefault="002344EB">
      <w:r>
        <w:separator/>
      </w:r>
    </w:p>
  </w:endnote>
  <w:endnote w:type="continuationSeparator" w:id="0">
    <w:p w14:paraId="0AF1927A" w14:textId="77777777" w:rsidR="002344EB" w:rsidRDefault="0023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25D8D" w14:textId="77777777"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734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7341">
      <w:rPr>
        <w:b/>
        <w:noProof/>
        <w:sz w:val="20"/>
      </w:rPr>
      <w:t>2</w:t>
    </w:r>
    <w:r>
      <w:rPr>
        <w:b/>
        <w:sz w:val="20"/>
      </w:rPr>
      <w:fldChar w:fldCharType="end"/>
    </w:r>
    <w:r>
      <w:rPr>
        <w:b/>
        <w:sz w:val="20"/>
      </w:rPr>
      <w:br/>
      <w:t>V240326</w:t>
    </w:r>
  </w:p>
  <w:p w14:paraId="5D4BA2F1" w14:textId="77777777" w:rsidR="00E632EF" w:rsidRDefault="00E632EF">
    <w:pPr>
      <w:pStyle w:val="Footer"/>
      <w:jc w:val="right"/>
    </w:pPr>
  </w:p>
  <w:p w14:paraId="39B6E4A6"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DBAB8" w14:textId="77777777" w:rsidR="002344EB" w:rsidRDefault="002344EB">
      <w:r>
        <w:separator/>
      </w:r>
    </w:p>
  </w:footnote>
  <w:footnote w:type="continuationSeparator" w:id="0">
    <w:p w14:paraId="1607CDA1" w14:textId="77777777" w:rsidR="002344EB" w:rsidRDefault="0023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9AF4"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627D8637" w14:textId="77777777" w:rsidR="00E632EF" w:rsidRDefault="00FF7206">
    <w:pPr>
      <w:spacing w:before="100" w:beforeAutospacing="1" w:after="100" w:afterAutospacing="1"/>
      <w:jc w:val="center"/>
      <w:rPr>
        <w:color w:val="000000"/>
        <w:sz w:val="20"/>
      </w:rPr>
    </w:pPr>
    <w:r w:rsidRPr="006E015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2EF"/>
    <w:rsid w:val="000E32E1"/>
    <w:rsid w:val="00101FBE"/>
    <w:rsid w:val="0019371D"/>
    <w:rsid w:val="002344EB"/>
    <w:rsid w:val="0025753E"/>
    <w:rsid w:val="002D4A68"/>
    <w:rsid w:val="004218DB"/>
    <w:rsid w:val="0053283A"/>
    <w:rsid w:val="00556E6E"/>
    <w:rsid w:val="00571A17"/>
    <w:rsid w:val="006E015B"/>
    <w:rsid w:val="0086403D"/>
    <w:rsid w:val="008B7341"/>
    <w:rsid w:val="00C12657"/>
    <w:rsid w:val="00C9431F"/>
    <w:rsid w:val="00CD4865"/>
    <w:rsid w:val="00D46EF5"/>
    <w:rsid w:val="00D96A6A"/>
    <w:rsid w:val="00DD7F5B"/>
    <w:rsid w:val="00E552CF"/>
    <w:rsid w:val="00E632EF"/>
    <w:rsid w:val="00EC400A"/>
    <w:rsid w:val="00FF72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CB32C"/>
  <w15:docId w15:val="{2219F217-2841-450D-B930-CA60053C2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m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8</cp:revision>
  <dcterms:created xsi:type="dcterms:W3CDTF">2026-04-22T22:43:00Z</dcterms:created>
  <dcterms:modified xsi:type="dcterms:W3CDTF">2026-04-25T07:11:00Z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