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55"/>
        <w:gridCol w:w="9630"/>
      </w:tblGrid>
      <w:tr w:rsidR="00602F7D" w:rsidRPr="001C2AAC" w:rsidTr="00602F7D">
        <w:trPr>
          <w:trHeight w:val="290"/>
        </w:trPr>
        <w:tc>
          <w:tcPr>
            <w:tcW w:w="12785" w:type="dxa"/>
            <w:gridSpan w:val="2"/>
            <w:tcBorders>
              <w:top w:val="nil"/>
              <w:left w:val="nil"/>
              <w:right w:val="nil"/>
            </w:tcBorders>
          </w:tcPr>
          <w:p w:rsidR="00602F7D" w:rsidRPr="001C2AAC" w:rsidRDefault="00602F7D" w:rsidP="001B28BB">
            <w:pPr>
              <w:pStyle w:val="NormalWeb"/>
              <w:spacing w:before="0" w:beforeAutospacing="0" w:after="0" w:afterAutospacing="0"/>
              <w:rPr>
                <w:rFonts w:ascii="Arial" w:hAnsi="Arial" w:cs="Arial"/>
                <w:b/>
                <w:bCs/>
                <w:sz w:val="20"/>
                <w:szCs w:val="20"/>
                <w:lang w:val="en-GB"/>
              </w:rPr>
            </w:pPr>
            <w:r w:rsidRPr="001C2AAC">
              <w:rPr>
                <w:rFonts w:ascii="Arial" w:hAnsi="Arial" w:cs="Arial"/>
                <w:b/>
                <w:bCs/>
                <w:sz w:val="20"/>
                <w:szCs w:val="20"/>
                <w:lang w:val="en-GB"/>
              </w:rPr>
              <w:t>PART 1:</w:t>
            </w:r>
          </w:p>
        </w:tc>
      </w:tr>
      <w:tr w:rsidR="00B76816" w:rsidRPr="001C2AAC">
        <w:trPr>
          <w:trHeight w:val="290"/>
        </w:trPr>
        <w:tc>
          <w:tcPr>
            <w:tcW w:w="3155" w:type="dxa"/>
          </w:tcPr>
          <w:p w:rsidR="00B76816" w:rsidRPr="001C2AAC" w:rsidRDefault="00B76816" w:rsidP="00B76816">
            <w:pPr>
              <w:pStyle w:val="Corpsdetexte"/>
              <w:jc w:val="left"/>
              <w:rPr>
                <w:rFonts w:ascii="Arial" w:hAnsi="Arial" w:cs="Arial"/>
                <w:bCs/>
                <w:sz w:val="20"/>
                <w:szCs w:val="20"/>
                <w:lang w:val="en-GB" w:eastAsia="en-US"/>
              </w:rPr>
            </w:pPr>
            <w:r>
              <w:rPr>
                <w:rFonts w:ascii="Arial" w:hAnsi="Arial" w:cs="Arial"/>
                <w:bCs/>
                <w:sz w:val="20"/>
                <w:szCs w:val="20"/>
                <w:lang w:val="en-GB" w:eastAsia="en-US"/>
              </w:rPr>
              <w:t>Newspaper name:</w:t>
            </w:r>
          </w:p>
        </w:tc>
        <w:tc>
          <w:tcPr>
            <w:tcW w:w="9630" w:type="dxa"/>
            <w:shd w:val="clear" w:color="auto" w:fill="auto"/>
            <w:tcMar>
              <w:top w:w="0" w:type="dxa"/>
              <w:left w:w="108" w:type="dxa"/>
              <w:bottom w:w="0" w:type="dxa"/>
              <w:right w:w="108" w:type="dxa"/>
            </w:tcMar>
            <w:vAlign w:val="center"/>
          </w:tcPr>
          <w:p w:rsidR="00B76816" w:rsidRPr="00E65EB7" w:rsidRDefault="00623A8A" w:rsidP="00B76816">
            <w:pPr>
              <w:rPr>
                <w:rFonts w:ascii="Arial" w:hAnsi="Arial" w:cs="Arial"/>
                <w:b/>
                <w:bCs/>
                <w:color w:val="0000FF"/>
                <w:sz w:val="20"/>
                <w:szCs w:val="20"/>
              </w:rPr>
            </w:pPr>
            <w:hyperlink r:id="rId8" w:history="1">
              <w:r w:rsidR="00B76816" w:rsidRPr="00EC60B7">
                <w:rPr>
                  <w:rStyle w:val="Lienhypertexte"/>
                  <w:rFonts w:ascii="Arial" w:hAnsi="Arial" w:cs="Arial"/>
                  <w:b/>
                  <w:bCs/>
                  <w:sz w:val="20"/>
                  <w:szCs w:val="20"/>
                </w:rPr>
                <w:t>Asian Journal of Computer Science Research</w:t>
              </w:r>
            </w:hyperlink>
            <w:r w:rsidR="00B76816" w:rsidRPr="00D10552">
              <w:rPr>
                <w:rFonts w:ascii="Arial" w:hAnsi="Arial" w:cs="Arial"/>
                <w:b/>
                <w:bCs/>
                <w:color w:val="0000FF"/>
                <w:sz w:val="20"/>
                <w:szCs w:val="20"/>
              </w:rPr>
              <w:t xml:space="preserve"> </w:t>
            </w:r>
          </w:p>
        </w:tc>
      </w:tr>
      <w:tr w:rsidR="00B76816" w:rsidRPr="001C2AAC">
        <w:trPr>
          <w:trHeight w:val="290"/>
        </w:trPr>
        <w:tc>
          <w:tcPr>
            <w:tcW w:w="3155" w:type="dxa"/>
          </w:tcPr>
          <w:p w:rsidR="00B76816" w:rsidRPr="001C2AAC" w:rsidRDefault="00B76816" w:rsidP="00B76816">
            <w:pPr>
              <w:pStyle w:val="Corpsdetexte"/>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9630" w:type="dxa"/>
            <w:shd w:val="clear" w:color="auto" w:fill="auto"/>
            <w:tcMar>
              <w:top w:w="0" w:type="dxa"/>
              <w:left w:w="108" w:type="dxa"/>
              <w:bottom w:w="0" w:type="dxa"/>
              <w:right w:w="108" w:type="dxa"/>
            </w:tcMar>
            <w:vAlign w:val="center"/>
          </w:tcPr>
          <w:p w:rsidR="00B76816" w:rsidRPr="00F245A7" w:rsidRDefault="00B76816" w:rsidP="00B76816">
            <w:pPr>
              <w:pStyle w:val="NormalWeb"/>
              <w:spacing w:before="0" w:beforeAutospacing="0" w:after="0" w:afterAutospacing="0"/>
              <w:rPr>
                <w:rFonts w:ascii="Arial" w:hAnsi="Arial" w:cs="Arial"/>
                <w:b/>
                <w:bCs/>
                <w:sz w:val="20"/>
                <w:szCs w:val="28"/>
                <w:lang w:val="en-GB"/>
              </w:rPr>
            </w:pPr>
            <w:r w:rsidRPr="003272C3">
              <w:rPr>
                <w:rFonts w:ascii="Arial" w:hAnsi="Arial" w:cs="Arial"/>
                <w:b/>
                <w:bCs/>
                <w:sz w:val="20"/>
                <w:szCs w:val="28"/>
                <w:lang w:val="en-GB"/>
              </w:rPr>
              <w:t>Ms._AJRCOS_150423</w:t>
            </w:r>
          </w:p>
        </w:tc>
      </w:tr>
      <w:tr w:rsidR="00B76816" w:rsidRPr="001C2AAC">
        <w:trPr>
          <w:trHeight w:val="650"/>
        </w:trPr>
        <w:tc>
          <w:tcPr>
            <w:tcW w:w="3155" w:type="dxa"/>
          </w:tcPr>
          <w:p w:rsidR="00B76816" w:rsidRDefault="00B76816" w:rsidP="00B76816">
            <w:pPr>
              <w:pStyle w:val="Corpsdetexte"/>
              <w:jc w:val="left"/>
              <w:rPr>
                <w:rFonts w:ascii="Arial" w:hAnsi="Arial" w:cs="Arial"/>
                <w:bCs/>
                <w:sz w:val="20"/>
                <w:szCs w:val="20"/>
                <w:lang w:val="en-GB" w:eastAsia="en-US"/>
              </w:rPr>
            </w:pPr>
            <w:r>
              <w:rPr>
                <w:rFonts w:ascii="Arial" w:hAnsi="Arial" w:cs="Arial"/>
                <w:bCs/>
                <w:sz w:val="20"/>
                <w:szCs w:val="20"/>
                <w:lang w:val="en-GB" w:eastAsia="en-US"/>
              </w:rPr>
              <w:t xml:space="preserve">   </w:t>
            </w:r>
          </w:p>
          <w:p w:rsidR="00B76816" w:rsidRPr="001C2AAC" w:rsidRDefault="00B76816" w:rsidP="00B76816">
            <w:pPr>
              <w:pStyle w:val="Corpsdetexte"/>
              <w:jc w:val="left"/>
              <w:rPr>
                <w:rFonts w:ascii="Arial" w:hAnsi="Arial" w:cs="Arial"/>
                <w:bCs/>
                <w:sz w:val="20"/>
                <w:szCs w:val="20"/>
                <w:lang w:val="en-GB" w:eastAsia="en-US"/>
              </w:rPr>
            </w:pPr>
            <w:r>
              <w:rPr>
                <w:rFonts w:ascii="Arial" w:hAnsi="Arial" w:cs="Arial"/>
                <w:bCs/>
                <w:sz w:val="20"/>
                <w:szCs w:val="20"/>
                <w:lang w:val="en-GB" w:eastAsia="en-US"/>
              </w:rPr>
              <w:t>Manuscript title:</w:t>
            </w:r>
          </w:p>
        </w:tc>
        <w:tc>
          <w:tcPr>
            <w:tcW w:w="9630" w:type="dxa"/>
            <w:shd w:val="clear" w:color="auto" w:fill="auto"/>
            <w:tcMar>
              <w:top w:w="0" w:type="dxa"/>
              <w:left w:w="108" w:type="dxa"/>
              <w:bottom w:w="0" w:type="dxa"/>
              <w:right w:w="108" w:type="dxa"/>
            </w:tcMar>
            <w:vAlign w:val="center"/>
          </w:tcPr>
          <w:p w:rsidR="00B76816" w:rsidRPr="00F245A7" w:rsidRDefault="00B76816" w:rsidP="00B76816">
            <w:pPr>
              <w:pStyle w:val="NormalWeb"/>
              <w:spacing w:before="0" w:beforeAutospacing="0" w:after="0" w:afterAutospacing="0"/>
              <w:rPr>
                <w:rFonts w:ascii="Arial" w:hAnsi="Arial" w:cs="Arial"/>
                <w:b/>
                <w:sz w:val="20"/>
                <w:szCs w:val="28"/>
                <w:lang w:val="en-GB"/>
              </w:rPr>
            </w:pPr>
            <w:r w:rsidRPr="003272C3">
              <w:rPr>
                <w:rFonts w:ascii="Arial" w:hAnsi="Arial" w:cs="Arial"/>
                <w:b/>
                <w:sz w:val="20"/>
                <w:szCs w:val="28"/>
                <w:lang w:val="en-GB"/>
              </w:rPr>
              <w:t>HYBRID PACKET LEARNING APPROACHES FOR EARLY DIABETES DETECTION AND OPTIMIZATION OF THERAPEUTIC STRATEGIES: A COMPARATIVE ANALYSIS OF STACK, REPLACEMENT AND REINFORCEMENT MODELS.</w:t>
            </w:r>
          </w:p>
        </w:tc>
      </w:tr>
      <w:tr w:rsidR="00B76816" w:rsidRPr="001C2AAC">
        <w:trPr>
          <w:trHeight w:val="650"/>
        </w:trPr>
        <w:tc>
          <w:tcPr>
            <w:tcW w:w="3155" w:type="dxa"/>
          </w:tcPr>
          <w:p w:rsidR="00B76816" w:rsidRDefault="00B76816" w:rsidP="00B76816">
            <w:pPr>
              <w:pStyle w:val="Corpsdetexte"/>
              <w:jc w:val="left"/>
              <w:rPr>
                <w:rFonts w:ascii="Arial" w:hAnsi="Arial" w:cs="Arial"/>
                <w:bCs/>
                <w:sz w:val="20"/>
                <w:szCs w:val="20"/>
                <w:lang w:val="en-GB" w:eastAsia="en-US"/>
              </w:rPr>
            </w:pPr>
            <w:r>
              <w:rPr>
                <w:rFonts w:ascii="Arial" w:hAnsi="Arial" w:cs="Arial"/>
                <w:bCs/>
                <w:sz w:val="20"/>
                <w:szCs w:val="20"/>
                <w:lang w:val="en-GB" w:eastAsia="en-US"/>
              </w:rPr>
              <w:t xml:space="preserve">     </w:t>
            </w:r>
          </w:p>
          <w:p w:rsidR="00B76816" w:rsidRPr="001C2AAC" w:rsidRDefault="00B76816" w:rsidP="00B76816">
            <w:pPr>
              <w:pStyle w:val="Corpsdetexte"/>
              <w:jc w:val="left"/>
              <w:rPr>
                <w:rFonts w:ascii="Arial" w:hAnsi="Arial" w:cs="Arial"/>
                <w:bCs/>
                <w:sz w:val="20"/>
                <w:szCs w:val="20"/>
                <w:lang w:val="en-GB" w:eastAsia="en-US"/>
              </w:rPr>
            </w:pPr>
            <w:r>
              <w:rPr>
                <w:rFonts w:ascii="Arial" w:hAnsi="Arial" w:cs="Arial"/>
                <w:bCs/>
                <w:sz w:val="20"/>
                <w:szCs w:val="20"/>
                <w:lang w:val="en-GB" w:eastAsia="en-US"/>
              </w:rPr>
              <w:t>Item type:</w:t>
            </w:r>
          </w:p>
        </w:tc>
        <w:tc>
          <w:tcPr>
            <w:tcW w:w="9630" w:type="dxa"/>
            <w:shd w:val="clear" w:color="auto" w:fill="auto"/>
            <w:tcMar>
              <w:top w:w="0" w:type="dxa"/>
              <w:left w:w="108" w:type="dxa"/>
              <w:bottom w:w="0" w:type="dxa"/>
              <w:right w:w="108" w:type="dxa"/>
            </w:tcMar>
            <w:vAlign w:val="center"/>
          </w:tcPr>
          <w:p w:rsidR="00B76816" w:rsidRPr="00F245A7" w:rsidRDefault="00B76816" w:rsidP="00B76816">
            <w:pPr>
              <w:pStyle w:val="NormalWeb"/>
              <w:spacing w:before="0" w:beforeAutospacing="0" w:after="0" w:afterAutospacing="0"/>
              <w:rPr>
                <w:rFonts w:ascii="Arial" w:hAnsi="Arial" w:cs="Arial"/>
                <w:b/>
                <w:sz w:val="20"/>
                <w:szCs w:val="28"/>
                <w:lang w:val="en-GB"/>
              </w:rPr>
            </w:pPr>
            <w:r w:rsidRPr="003272C3">
              <w:rPr>
                <w:rFonts w:ascii="Arial" w:hAnsi="Arial" w:cs="Arial"/>
                <w:b/>
                <w:sz w:val="20"/>
                <w:szCs w:val="28"/>
                <w:lang w:val="en-GB"/>
              </w:rPr>
              <w:t>Original research article</w:t>
            </w:r>
          </w:p>
        </w:tc>
      </w:tr>
    </w:tbl>
    <w:p w:rsidR="00037D52" w:rsidRPr="001C2AAC" w:rsidRDefault="00037D52" w:rsidP="0000007A">
      <w:pPr>
        <w:pStyle w:val="Corpsdetexte"/>
        <w:rPr>
          <w:rFonts w:ascii="Arial" w:hAnsi="Arial" w:cs="Arial"/>
          <w:b/>
          <w:bCs/>
          <w:sz w:val="20"/>
          <w:szCs w:val="20"/>
          <w:u w:val="single"/>
          <w:lang w:val="en-GB"/>
        </w:rPr>
      </w:pPr>
    </w:p>
    <w:p w:rsidR="00605952" w:rsidRPr="001C2AAC" w:rsidRDefault="00605952" w:rsidP="0000007A">
      <w:pPr>
        <w:pStyle w:val="Corpsdetexte"/>
        <w:rPr>
          <w:rFonts w:ascii="Arial" w:hAnsi="Arial" w:cs="Arial"/>
          <w:b/>
          <w:bCs/>
          <w:sz w:val="20"/>
          <w:szCs w:val="20"/>
          <w:u w:val="single"/>
          <w:lang w:val="en-GB"/>
        </w:rPr>
      </w:pPr>
    </w:p>
    <w:p w:rsidR="00605952" w:rsidRPr="001C2AAC" w:rsidRDefault="00605952" w:rsidP="0000007A">
      <w:pPr>
        <w:pStyle w:val="Corpsdetexte"/>
        <w:rPr>
          <w:rFonts w:ascii="Arial" w:hAnsi="Arial" w:cs="Arial"/>
          <w:b/>
          <w:bCs/>
          <w:sz w:val="20"/>
          <w:szCs w:val="20"/>
          <w:u w:val="single"/>
          <w:lang w:val="en-GB"/>
        </w:rPr>
      </w:pPr>
    </w:p>
    <w:tbl>
      <w:tblPr>
        <w:tblW w:w="140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8080"/>
      </w:tblGrid>
      <w:tr w:rsidR="001B28BB" w:rsidRPr="001C2AAC" w:rsidTr="00B26457">
        <w:tc>
          <w:tcPr>
            <w:tcW w:w="5949" w:type="dxa"/>
            <w:tcBorders>
              <w:top w:val="nil"/>
              <w:left w:val="nil"/>
              <w:bottom w:val="nil"/>
              <w:right w:val="nil"/>
            </w:tcBorders>
          </w:tcPr>
          <w:p w:rsidR="001B28BB" w:rsidRPr="001C2AAC" w:rsidRDefault="001B28BB" w:rsidP="00B62F41">
            <w:pPr>
              <w:pStyle w:val="Titre2"/>
              <w:jc w:val="left"/>
              <w:rPr>
                <w:rFonts w:ascii="Arial" w:hAnsi="Arial" w:cs="Arial"/>
                <w:lang w:val="en-GB" w:eastAsia="en-US"/>
              </w:rPr>
            </w:pPr>
          </w:p>
        </w:tc>
        <w:tc>
          <w:tcPr>
            <w:tcW w:w="8080" w:type="dxa"/>
            <w:tcBorders>
              <w:top w:val="nil"/>
              <w:left w:val="nil"/>
              <w:bottom w:val="nil"/>
              <w:right w:val="nil"/>
            </w:tcBorders>
          </w:tcPr>
          <w:p w:rsidR="001B28BB" w:rsidRPr="001C2AAC" w:rsidRDefault="001B28BB" w:rsidP="00B62F41">
            <w:pPr>
              <w:pStyle w:val="Titre2"/>
              <w:jc w:val="left"/>
              <w:rPr>
                <w:rFonts w:ascii="Arial" w:hAnsi="Arial" w:cs="Arial"/>
                <w:lang w:val="en-GB" w:eastAsia="en-US"/>
              </w:rPr>
            </w:pPr>
          </w:p>
        </w:tc>
      </w:tr>
      <w:tr w:rsidR="001B28BB" w:rsidRPr="001C2AAC" w:rsidTr="00B26457">
        <w:tc>
          <w:tcPr>
            <w:tcW w:w="5949" w:type="dxa"/>
            <w:tcBorders>
              <w:top w:val="nil"/>
              <w:left w:val="nil"/>
              <w:right w:val="nil"/>
            </w:tcBorders>
          </w:tcPr>
          <w:p w:rsidR="001B28BB" w:rsidRPr="001C2AAC" w:rsidRDefault="001B28BB" w:rsidP="00BF274E">
            <w:pPr>
              <w:pStyle w:val="Titre2"/>
              <w:jc w:val="left"/>
              <w:rPr>
                <w:rFonts w:ascii="Arial" w:hAnsi="Arial" w:cs="Arial"/>
                <w:lang w:val="en-GB" w:eastAsia="en-US"/>
              </w:rPr>
            </w:pPr>
            <w:r w:rsidRPr="001C2AAC">
              <w:rPr>
                <w:rFonts w:ascii="Arial" w:hAnsi="Arial" w:cs="Arial"/>
                <w:lang w:val="en-GB" w:eastAsia="en-US"/>
              </w:rPr>
              <w:t>PART 2:</w:t>
            </w:r>
          </w:p>
        </w:tc>
        <w:tc>
          <w:tcPr>
            <w:tcW w:w="8080" w:type="dxa"/>
            <w:tcBorders>
              <w:top w:val="nil"/>
              <w:left w:val="nil"/>
              <w:right w:val="nil"/>
            </w:tcBorders>
          </w:tcPr>
          <w:p w:rsidR="001B28BB" w:rsidRPr="001C2AAC" w:rsidRDefault="001B28BB" w:rsidP="00B62F41">
            <w:pPr>
              <w:pStyle w:val="Titre2"/>
              <w:jc w:val="left"/>
              <w:rPr>
                <w:rFonts w:ascii="Arial" w:hAnsi="Arial" w:cs="Arial"/>
                <w:lang w:val="en-GB" w:eastAsia="en-US"/>
              </w:rPr>
            </w:pPr>
          </w:p>
        </w:tc>
      </w:tr>
      <w:tr w:rsidR="001B28BB" w:rsidRPr="001C2AAC" w:rsidTr="00B26457">
        <w:tc>
          <w:tcPr>
            <w:tcW w:w="5949" w:type="dxa"/>
          </w:tcPr>
          <w:p w:rsidR="001B28BB" w:rsidRPr="001C2AAC" w:rsidRDefault="001B28BB" w:rsidP="00BF274E">
            <w:pPr>
              <w:pStyle w:val="Titre2"/>
              <w:jc w:val="left"/>
              <w:rPr>
                <w:rFonts w:ascii="Arial" w:hAnsi="Arial" w:cs="Arial"/>
                <w:lang w:val="en-GB" w:eastAsia="en-US"/>
              </w:rPr>
            </w:pPr>
            <w:r w:rsidRPr="001C2AAC">
              <w:rPr>
                <w:rFonts w:ascii="Arial" w:hAnsi="Arial" w:cs="Arial"/>
                <w:lang w:val="en-GB" w:eastAsia="en-US"/>
              </w:rPr>
              <w:t xml:space="preserve">Final evaluator's comments on the revised document </w:t>
            </w:r>
            <w:r w:rsidRPr="001C2AAC">
              <w:rPr>
                <w:rFonts w:ascii="Arial" w:hAnsi="Arial" w:cs="Arial"/>
                <w:color w:val="FF0000"/>
                <w:lang w:val="en-GB" w:eastAsia="en-US"/>
              </w:rPr>
              <w:t>(if applicable)</w:t>
            </w:r>
          </w:p>
        </w:tc>
        <w:tc>
          <w:tcPr>
            <w:tcW w:w="8080" w:type="dxa"/>
          </w:tcPr>
          <w:p w:rsidR="001B28BB" w:rsidRPr="001C2AAC" w:rsidRDefault="001B28BB" w:rsidP="00B62F41">
            <w:pPr>
              <w:pStyle w:val="Titre2"/>
              <w:jc w:val="left"/>
              <w:rPr>
                <w:rFonts w:ascii="Arial" w:hAnsi="Arial" w:cs="Arial"/>
                <w:lang w:val="en-GB" w:eastAsia="en-US"/>
              </w:rPr>
            </w:pPr>
            <w:r w:rsidRPr="001C2AAC">
              <w:rPr>
                <w:rFonts w:ascii="Arial" w:hAnsi="Arial" w:cs="Arial"/>
                <w:lang w:val="en-GB" w:eastAsia="en-US"/>
              </w:rPr>
              <w:t>Authors' response to the final reviewer's comments</w:t>
            </w:r>
          </w:p>
        </w:tc>
      </w:tr>
      <w:tr w:rsidR="001B28BB" w:rsidRPr="001C2AAC" w:rsidTr="00B26457">
        <w:trPr>
          <w:trHeight w:val="2075"/>
        </w:trPr>
        <w:tc>
          <w:tcPr>
            <w:tcW w:w="5949" w:type="dxa"/>
          </w:tcPr>
          <w:p w:rsidR="001B28BB" w:rsidRDefault="007C16B2" w:rsidP="00C84097">
            <w:pPr>
              <w:pStyle w:val="Paragraphedeliste"/>
              <w:ind w:left="0"/>
              <w:rPr>
                <w:rFonts w:ascii="Arial" w:hAnsi="Arial" w:cs="Arial"/>
                <w:b/>
                <w:bCs/>
                <w:sz w:val="20"/>
                <w:szCs w:val="20"/>
                <w:lang w:val="en-GB"/>
              </w:rPr>
            </w:pPr>
            <w:r w:rsidRPr="007C16B2">
              <w:rPr>
                <w:rFonts w:ascii="Arial" w:hAnsi="Arial" w:cs="Arial"/>
                <w:b/>
                <w:bCs/>
                <w:sz w:val="20"/>
                <w:szCs w:val="20"/>
                <w:lang w:val="en-GB"/>
              </w:rPr>
              <w:t>Add a comparison of existing methods and suggested methods. Include appropriate citations.</w:t>
            </w:r>
          </w:p>
          <w:p w:rsidR="007C16B2" w:rsidRDefault="007C16B2" w:rsidP="00C84097">
            <w:pPr>
              <w:pStyle w:val="Paragraphedeliste"/>
              <w:ind w:left="0"/>
              <w:rPr>
                <w:rFonts w:ascii="Arial" w:hAnsi="Arial" w:cs="Arial"/>
                <w:b/>
                <w:bCs/>
                <w:sz w:val="20"/>
                <w:szCs w:val="20"/>
                <w:lang w:val="en-GB"/>
              </w:rPr>
            </w:pPr>
          </w:p>
          <w:p w:rsidR="007C16B2" w:rsidRDefault="007C16B2" w:rsidP="00C84097">
            <w:pPr>
              <w:pStyle w:val="Paragraphedeliste"/>
              <w:ind w:left="0"/>
              <w:rPr>
                <w:rFonts w:ascii="Arial" w:hAnsi="Arial" w:cs="Arial"/>
                <w:b/>
                <w:bCs/>
                <w:sz w:val="20"/>
                <w:szCs w:val="20"/>
                <w:lang w:val="en-GB"/>
              </w:rPr>
            </w:pPr>
          </w:p>
          <w:p w:rsidR="007C16B2" w:rsidRPr="001C2AAC" w:rsidRDefault="007C16B2" w:rsidP="00C84097">
            <w:pPr>
              <w:pStyle w:val="Paragraphedeliste"/>
              <w:ind w:left="0"/>
              <w:rPr>
                <w:rFonts w:ascii="Arial" w:hAnsi="Arial" w:cs="Arial"/>
                <w:b/>
                <w:bCs/>
                <w:sz w:val="20"/>
                <w:szCs w:val="20"/>
                <w:lang w:val="en-GB"/>
              </w:rPr>
            </w:pPr>
            <w:r w:rsidRPr="007C16B2">
              <w:rPr>
                <w:rFonts w:ascii="Arial" w:hAnsi="Arial" w:cs="Arial"/>
                <w:b/>
                <w:bCs/>
                <w:sz w:val="20"/>
                <w:szCs w:val="20"/>
                <w:lang w:val="en-GB"/>
              </w:rPr>
              <w:t>Add the results separately for training and testing</w:t>
            </w:r>
          </w:p>
        </w:tc>
        <w:tc>
          <w:tcPr>
            <w:tcW w:w="8080" w:type="dxa"/>
          </w:tcPr>
          <w:p w:rsidR="00177ABA" w:rsidRPr="00B26457" w:rsidRDefault="00177ABA" w:rsidP="00177ABA">
            <w:pPr>
              <w:spacing w:line="276" w:lineRule="auto"/>
              <w:jc w:val="both"/>
              <w:rPr>
                <w:highlight w:val="yellow"/>
                <w:lang w:val="fr-FR" w:eastAsia="fr-FR"/>
              </w:rPr>
            </w:pPr>
            <w:r w:rsidRPr="00B26457">
              <w:rPr>
                <w:highlight w:val="yellow"/>
                <w:lang w:val="fr-FR" w:eastAsia="fr-FR"/>
              </w:rPr>
              <w:t>We sincerely thank the reviewer for their relevant comments, which have significantly improved the quality of the manuscript.</w:t>
            </w:r>
          </w:p>
          <w:p w:rsidR="00177ABA" w:rsidRPr="00B26457" w:rsidRDefault="00177ABA" w:rsidP="00177ABA">
            <w:pPr>
              <w:spacing w:line="276" w:lineRule="auto"/>
              <w:jc w:val="both"/>
              <w:rPr>
                <w:sz w:val="6"/>
                <w:highlight w:val="yellow"/>
                <w:lang w:val="fr-FR" w:eastAsia="fr-FR"/>
              </w:rPr>
            </w:pPr>
          </w:p>
          <w:p w:rsidR="00177ABA" w:rsidRPr="00B26457" w:rsidRDefault="00177ABA" w:rsidP="00177ABA">
            <w:pPr>
              <w:numPr>
                <w:ilvl w:val="0"/>
                <w:numId w:val="13"/>
              </w:numPr>
              <w:spacing w:line="276" w:lineRule="auto"/>
              <w:jc w:val="both"/>
              <w:rPr>
                <w:highlight w:val="yellow"/>
                <w:lang w:val="fr-FR" w:eastAsia="fr-FR"/>
              </w:rPr>
            </w:pPr>
            <w:r w:rsidRPr="00B26457">
              <w:rPr>
                <w:b/>
                <w:bCs/>
                <w:highlight w:val="yellow"/>
                <w:lang w:val="fr-FR" w:eastAsia="fr-FR"/>
              </w:rPr>
              <w:t>Regarding the addition of a comparison of existing and proposed methods:</w:t>
            </w:r>
          </w:p>
          <w:p w:rsidR="00177ABA" w:rsidRPr="00B26457" w:rsidRDefault="00177ABA" w:rsidP="00177ABA">
            <w:pPr>
              <w:spacing w:line="276" w:lineRule="auto"/>
              <w:ind w:left="720"/>
              <w:jc w:val="both"/>
              <w:rPr>
                <w:sz w:val="8"/>
                <w:highlight w:val="yellow"/>
                <w:lang w:val="fr-FR" w:eastAsia="fr-FR"/>
              </w:rPr>
            </w:pPr>
          </w:p>
          <w:p w:rsidR="00177ABA" w:rsidRPr="00B26457" w:rsidRDefault="00177ABA" w:rsidP="00177ABA">
            <w:pPr>
              <w:spacing w:line="276" w:lineRule="auto"/>
              <w:ind w:left="720"/>
              <w:jc w:val="both"/>
              <w:rPr>
                <w:highlight w:val="yellow"/>
                <w:lang w:val="fr-FR" w:eastAsia="fr-FR"/>
              </w:rPr>
            </w:pPr>
            <w:r w:rsidRPr="00B26457">
              <w:rPr>
                <w:highlight w:val="yellow"/>
                <w:lang w:val="fr-FR" w:eastAsia="fr-FR"/>
              </w:rPr>
              <w:t xml:space="preserve">A more detailed comparative section has been included in the revised version. We explicitly compared the basic models (logistic regression, k-NN, decision tree, SVM) with the proposed ensemble </w:t>
            </w:r>
            <w:proofErr w:type="spellStart"/>
            <w:r w:rsidRPr="00B26457">
              <w:rPr>
                <w:highlight w:val="yellow"/>
                <w:lang w:val="fr-FR" w:eastAsia="fr-FR"/>
              </w:rPr>
              <w:t>learning</w:t>
            </w:r>
            <w:proofErr w:type="spellEnd"/>
            <w:r w:rsidRPr="00B26457">
              <w:rPr>
                <w:highlight w:val="yellow"/>
                <w:lang w:val="fr-FR" w:eastAsia="fr-FR"/>
              </w:rPr>
              <w:t xml:space="preserve"> </w:t>
            </w:r>
            <w:proofErr w:type="spellStart"/>
            <w:r w:rsidRPr="00B26457">
              <w:rPr>
                <w:highlight w:val="yellow"/>
                <w:lang w:val="fr-FR" w:eastAsia="fr-FR"/>
              </w:rPr>
              <w:t>methods</w:t>
            </w:r>
            <w:proofErr w:type="spellEnd"/>
            <w:r w:rsidRPr="00B26457">
              <w:rPr>
                <w:highlight w:val="yellow"/>
                <w:lang w:val="fr-FR" w:eastAsia="fr-FR"/>
              </w:rPr>
              <w:t xml:space="preserve"> ( </w:t>
            </w:r>
            <w:proofErr w:type="spellStart"/>
            <w:r w:rsidRPr="00B26457">
              <w:rPr>
                <w:highlight w:val="yellow"/>
                <w:lang w:val="fr-FR" w:eastAsia="fr-FR"/>
              </w:rPr>
              <w:t>bagging</w:t>
            </w:r>
            <w:proofErr w:type="spellEnd"/>
            <w:r w:rsidRPr="00B26457">
              <w:rPr>
                <w:highlight w:val="yellow"/>
                <w:lang w:val="fr-FR" w:eastAsia="fr-FR"/>
              </w:rPr>
              <w:t xml:space="preserve"> , </w:t>
            </w:r>
            <w:proofErr w:type="spellStart"/>
            <w:r w:rsidRPr="00B26457">
              <w:rPr>
                <w:highlight w:val="yellow"/>
                <w:lang w:val="fr-FR" w:eastAsia="fr-FR"/>
              </w:rPr>
              <w:t>boosting</w:t>
            </w:r>
            <w:proofErr w:type="spellEnd"/>
            <w:r w:rsidRPr="00B26457">
              <w:rPr>
                <w:highlight w:val="yellow"/>
                <w:lang w:val="fr-FR" w:eastAsia="fr-FR"/>
              </w:rPr>
              <w:t xml:space="preserve"> , </w:t>
            </w:r>
            <w:proofErr w:type="spellStart"/>
            <w:r w:rsidRPr="00B26457">
              <w:rPr>
                <w:highlight w:val="yellow"/>
                <w:lang w:val="fr-FR" w:eastAsia="fr-FR"/>
              </w:rPr>
              <w:t>stacking</w:t>
            </w:r>
            <w:proofErr w:type="spellEnd"/>
            <w:r w:rsidRPr="00B26457">
              <w:rPr>
                <w:highlight w:val="yellow"/>
                <w:lang w:val="fr-FR" w:eastAsia="fr-FR"/>
              </w:rPr>
              <w:t xml:space="preserve"> , and </w:t>
            </w:r>
            <w:proofErr w:type="spellStart"/>
            <w:r w:rsidRPr="00B26457">
              <w:rPr>
                <w:highlight w:val="yellow"/>
                <w:lang w:val="fr-FR" w:eastAsia="fr-FR"/>
              </w:rPr>
              <w:t>hybrid</w:t>
            </w:r>
            <w:proofErr w:type="spellEnd"/>
            <w:r w:rsidRPr="00B26457">
              <w:rPr>
                <w:highlight w:val="yellow"/>
                <w:lang w:val="fr-FR" w:eastAsia="fr-FR"/>
              </w:rPr>
              <w:t xml:space="preserve"> model). This comparison highlights the gains in terms of accuracy, recall, F1 score, and AUC.</w:t>
            </w:r>
          </w:p>
          <w:p w:rsidR="00177ABA" w:rsidRPr="00B26457" w:rsidRDefault="00177ABA" w:rsidP="00177ABA">
            <w:pPr>
              <w:spacing w:line="276" w:lineRule="auto"/>
              <w:ind w:left="720"/>
              <w:jc w:val="both"/>
              <w:rPr>
                <w:highlight w:val="yellow"/>
                <w:lang w:val="fr-FR" w:eastAsia="fr-FR"/>
              </w:rPr>
            </w:pPr>
            <w:r w:rsidRPr="00B26457">
              <w:rPr>
                <w:highlight w:val="yellow"/>
                <w:lang w:val="fr-FR" w:eastAsia="fr-FR"/>
              </w:rPr>
              <w:t xml:space="preserve">In addition, </w:t>
            </w:r>
            <w:proofErr w:type="spellStart"/>
            <w:r w:rsidRPr="00B26457">
              <w:rPr>
                <w:highlight w:val="yellow"/>
                <w:lang w:val="fr-FR" w:eastAsia="fr-FR"/>
              </w:rPr>
              <w:t>further</w:t>
            </w:r>
            <w:proofErr w:type="spellEnd"/>
            <w:r w:rsidRPr="00B26457">
              <w:rPr>
                <w:highlight w:val="yellow"/>
                <w:lang w:val="fr-FR" w:eastAsia="fr-FR"/>
              </w:rPr>
              <w:t xml:space="preserve"> </w:t>
            </w:r>
            <w:proofErr w:type="spellStart"/>
            <w:r w:rsidRPr="00B26457">
              <w:rPr>
                <w:highlight w:val="yellow"/>
                <w:lang w:val="fr-FR" w:eastAsia="fr-FR"/>
              </w:rPr>
              <w:t>references</w:t>
            </w:r>
            <w:proofErr w:type="spellEnd"/>
            <w:r w:rsidRPr="00B26457">
              <w:rPr>
                <w:highlight w:val="yellow"/>
                <w:lang w:val="fr-FR" w:eastAsia="fr-FR"/>
              </w:rPr>
              <w:t xml:space="preserve"> have been added to situate our approach in relation to existing work and to strengthen the scientific justification.</w:t>
            </w:r>
          </w:p>
          <w:p w:rsidR="00177ABA" w:rsidRPr="00B26457" w:rsidRDefault="00177ABA" w:rsidP="00177ABA">
            <w:pPr>
              <w:spacing w:line="276" w:lineRule="auto"/>
              <w:ind w:left="720"/>
              <w:jc w:val="both"/>
              <w:rPr>
                <w:sz w:val="4"/>
                <w:highlight w:val="yellow"/>
                <w:lang w:val="fr-FR" w:eastAsia="fr-FR"/>
              </w:rPr>
            </w:pPr>
          </w:p>
          <w:p w:rsidR="00177ABA" w:rsidRPr="00B26457" w:rsidRDefault="00177ABA" w:rsidP="00177ABA">
            <w:pPr>
              <w:numPr>
                <w:ilvl w:val="0"/>
                <w:numId w:val="13"/>
              </w:numPr>
              <w:spacing w:line="276" w:lineRule="auto"/>
              <w:jc w:val="both"/>
              <w:rPr>
                <w:highlight w:val="yellow"/>
                <w:lang w:val="fr-FR" w:eastAsia="fr-FR"/>
              </w:rPr>
            </w:pPr>
            <w:r w:rsidRPr="00B26457">
              <w:rPr>
                <w:b/>
                <w:bCs/>
                <w:highlight w:val="yellow"/>
                <w:lang w:val="fr-FR" w:eastAsia="fr-FR"/>
              </w:rPr>
              <w:t>Regarding the separation of training and test results:</w:t>
            </w:r>
          </w:p>
          <w:p w:rsidR="001B28BB" w:rsidRPr="00177ABA" w:rsidRDefault="00177ABA" w:rsidP="00177ABA">
            <w:pPr>
              <w:spacing w:line="276" w:lineRule="auto"/>
              <w:ind w:left="720"/>
              <w:jc w:val="both"/>
              <w:rPr>
                <w:lang w:val="fr-FR" w:eastAsia="fr-FR"/>
              </w:rPr>
            </w:pPr>
            <w:r w:rsidRPr="00B26457">
              <w:rPr>
                <w:highlight w:val="yellow"/>
                <w:lang w:val="fr-FR" w:eastAsia="fr-FR"/>
              </w:rPr>
              <w:t>The results have been reorganized to clearly distinguish between performance obtained on training data and performance obtained on test data. This distinction allows for a better assessment of the models' generalization capacity and helps limit the risk of overfitting. The corresponding tables have been updated accordingly to improve the readability and rigor of the experimental analysis.</w:t>
            </w:r>
          </w:p>
        </w:tc>
      </w:tr>
    </w:tbl>
    <w:p w:rsidR="00605952" w:rsidRPr="001C2AAC" w:rsidRDefault="00605952" w:rsidP="0000007A">
      <w:pPr>
        <w:pStyle w:val="Corpsdetexte"/>
        <w:rPr>
          <w:rFonts w:ascii="Arial" w:hAnsi="Arial" w:cs="Arial"/>
          <w:b/>
          <w:bCs/>
          <w:sz w:val="20"/>
          <w:szCs w:val="20"/>
          <w:u w:val="single"/>
          <w:lang w:val="en-GB"/>
        </w:rPr>
      </w:pPr>
    </w:p>
    <w:p w:rsidR="00E517D9" w:rsidRPr="001C2AAC" w:rsidRDefault="00E517D9" w:rsidP="0000007A">
      <w:pPr>
        <w:pStyle w:val="Corpsdetexte"/>
        <w:rPr>
          <w:rFonts w:ascii="Arial" w:hAnsi="Arial" w:cs="Arial"/>
          <w:b/>
          <w:bCs/>
          <w:sz w:val="20"/>
          <w:szCs w:val="20"/>
          <w:u w:val="single"/>
          <w:lang w:val="en-GB"/>
        </w:rPr>
      </w:pPr>
    </w:p>
    <w:p w:rsidR="00E517D9" w:rsidRPr="001C2AAC" w:rsidRDefault="00E517D9" w:rsidP="0084480E">
      <w:pPr>
        <w:pStyle w:val="NormalWeb"/>
        <w:spacing w:before="0" w:beforeAutospacing="0" w:after="0" w:afterAutospacing="0"/>
        <w:rPr>
          <w:rFonts w:ascii="Arial" w:hAnsi="Arial" w:cs="Arial"/>
          <w:b/>
          <w:bCs/>
          <w:sz w:val="20"/>
          <w:szCs w:val="20"/>
          <w:u w:val="single"/>
          <w:lang w:val="en-GB"/>
        </w:rPr>
      </w:pPr>
    </w:p>
    <w:p w:rsidR="001B28BB" w:rsidRPr="001C2AAC" w:rsidRDefault="001B28BB" w:rsidP="001B28BB">
      <w:pPr>
        <w:rPr>
          <w:rFonts w:ascii="Arial" w:hAnsi="Arial" w:cs="Arial"/>
          <w:sz w:val="20"/>
          <w:szCs w:val="20"/>
          <w:lang w:val="en-GB"/>
        </w:rPr>
      </w:pPr>
      <w:bookmarkStart w:id="0" w:name="_GoBack"/>
      <w:bookmarkEnd w:id="0"/>
    </w:p>
    <w:p w:rsidR="001B28BB" w:rsidRPr="001C2AAC" w:rsidRDefault="001B28BB" w:rsidP="001B28BB">
      <w:pPr>
        <w:rPr>
          <w:rFonts w:ascii="Arial" w:hAnsi="Arial" w:cs="Arial"/>
          <w:b/>
          <w:sz w:val="20"/>
          <w:szCs w:val="20"/>
          <w:u w:val="single"/>
          <w:lang w:val="en-GB"/>
        </w:rPr>
      </w:pPr>
    </w:p>
    <w:p w:rsidR="0084480E" w:rsidRPr="001C2AAC" w:rsidRDefault="0084480E">
      <w:pPr>
        <w:rPr>
          <w:rFonts w:ascii="Arial" w:hAnsi="Arial" w:cs="Arial"/>
          <w:sz w:val="20"/>
          <w:szCs w:val="20"/>
          <w:lang w:val="en-GB"/>
        </w:rPr>
      </w:pPr>
    </w:p>
    <w:sectPr w:rsidR="0084480E" w:rsidRPr="001C2AAC" w:rsidSect="00B26457">
      <w:headerReference w:type="default" r:id="rId9"/>
      <w:footerReference w:type="default" r:id="rId10"/>
      <w:pgSz w:w="16839" w:h="23814" w:code="8"/>
      <w:pgMar w:top="2430" w:right="1440" w:bottom="1440" w:left="16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A8A" w:rsidRPr="0000007A" w:rsidRDefault="00623A8A" w:rsidP="0099583E">
      <w:r>
        <w:separator/>
      </w:r>
    </w:p>
  </w:endnote>
  <w:endnote w:type="continuationSeparator" w:id="0">
    <w:p w:rsidR="00623A8A" w:rsidRPr="0000007A" w:rsidRDefault="00623A8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F41" w:rsidRPr="00546343" w:rsidRDefault="00B62F41">
    <w:pPr>
      <w:pStyle w:val="Pieddepage"/>
      <w:rPr>
        <w:sz w:val="16"/>
      </w:rPr>
    </w:pPr>
    <w:r>
      <w:rPr>
        <w:sz w:val="16"/>
      </w:rPr>
      <w:t xml:space="preserve">Created by: EA </w:t>
    </w:r>
    <w:r>
      <w:rPr>
        <w:sz w:val="16"/>
      </w:rPr>
      <w:tab/>
      <w:t xml:space="preserve">Verified by: ME Approved by: CEO </w:t>
    </w:r>
    <w:r>
      <w:rPr>
        <w:sz w:val="16"/>
      </w:rPr>
      <w:tab/>
    </w:r>
    <w:r>
      <w:rPr>
        <w:sz w:val="16"/>
      </w:rPr>
      <w:tab/>
      <w:t xml:space="preserve">Version: 1.5 ( </w:t>
    </w:r>
    <w:r w:rsidR="00AA34D1" w:rsidRPr="00AA34D1">
      <w:rPr>
        <w:sz w:val="16"/>
        <w:vertAlign w:val="superscript"/>
      </w:rPr>
      <w:t xml:space="preserve">August </w:t>
    </w:r>
    <w:r w:rsidR="00AA34D1">
      <w:rPr>
        <w:sz w:val="16"/>
      </w:rPr>
      <w:t>4, 2012)</w:t>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A8A" w:rsidRPr="0000007A" w:rsidRDefault="00623A8A" w:rsidP="0099583E">
      <w:r>
        <w:separator/>
      </w:r>
    </w:p>
  </w:footnote>
  <w:footnote w:type="continuationSeparator" w:id="0">
    <w:p w:rsidR="00623A8A" w:rsidRPr="0000007A" w:rsidRDefault="00623A8A" w:rsidP="00995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Default="00EF0208" w:rsidP="00545A13">
    <w:pPr>
      <w:spacing w:before="100" w:beforeAutospacing="1" w:after="100" w:afterAutospacing="1"/>
    </w:pPr>
    <w:r>
      <w:rPr>
        <w:rFonts w:ascii="Arial" w:hAnsi="Arial" w:cs="Arial"/>
        <w:b/>
        <w:bCs/>
        <w:color w:val="003399"/>
        <w:szCs w:val="20"/>
        <w:u w:val="single"/>
        <w:lang w:val="en-GB"/>
      </w:rPr>
      <w:t>SDI FINAL EVALUATION FORM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4E2512"/>
    <w:multiLevelType w:val="multilevel"/>
    <w:tmpl w:val="96C8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9"/>
  </w:num>
  <w:num w:numId="5">
    <w:abstractNumId w:val="5"/>
  </w:num>
  <w:num w:numId="6">
    <w:abstractNumId w:val="0"/>
  </w:num>
  <w:num w:numId="7">
    <w:abstractNumId w:val="1"/>
  </w:num>
  <w:num w:numId="8">
    <w:abstractNumId w:val="12"/>
  </w:num>
  <w:num w:numId="9">
    <w:abstractNumId w:val="10"/>
  </w:num>
  <w:num w:numId="10">
    <w:abstractNumId w:val="4"/>
  </w:num>
  <w:num w:numId="11">
    <w:abstractNumId w:val="1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W3MLI0N7Q0NDAxMTZS0lEKTi0uzszPAykwqgUAhtFKMCwAAAA="/>
  </w:docVars>
  <w:rsids>
    <w:rsidRoot w:val="0000007A"/>
    <w:rsid w:val="0000007A"/>
    <w:rsid w:val="00010403"/>
    <w:rsid w:val="00012C8B"/>
    <w:rsid w:val="000234E1"/>
    <w:rsid w:val="00037D52"/>
    <w:rsid w:val="000450FC"/>
    <w:rsid w:val="00050460"/>
    <w:rsid w:val="0006257C"/>
    <w:rsid w:val="00067679"/>
    <w:rsid w:val="000740F2"/>
    <w:rsid w:val="00075956"/>
    <w:rsid w:val="0008092F"/>
    <w:rsid w:val="00084D7C"/>
    <w:rsid w:val="00095A59"/>
    <w:rsid w:val="000A0B54"/>
    <w:rsid w:val="000A6F41"/>
    <w:rsid w:val="000B4EE5"/>
    <w:rsid w:val="000B74A1"/>
    <w:rsid w:val="000B757E"/>
    <w:rsid w:val="000C1F58"/>
    <w:rsid w:val="000C3B7E"/>
    <w:rsid w:val="000D42F7"/>
    <w:rsid w:val="000F060C"/>
    <w:rsid w:val="00101322"/>
    <w:rsid w:val="00125C9D"/>
    <w:rsid w:val="0014580F"/>
    <w:rsid w:val="0015296D"/>
    <w:rsid w:val="001645A2"/>
    <w:rsid w:val="00164F4E"/>
    <w:rsid w:val="00165685"/>
    <w:rsid w:val="001766DF"/>
    <w:rsid w:val="00177ABA"/>
    <w:rsid w:val="0018753A"/>
    <w:rsid w:val="00197E68"/>
    <w:rsid w:val="001A1605"/>
    <w:rsid w:val="001B28BB"/>
    <w:rsid w:val="001C2AAC"/>
    <w:rsid w:val="001C60CE"/>
    <w:rsid w:val="001D3A1D"/>
    <w:rsid w:val="001F24FF"/>
    <w:rsid w:val="002011F3"/>
    <w:rsid w:val="00204C9F"/>
    <w:rsid w:val="002105F7"/>
    <w:rsid w:val="0022369C"/>
    <w:rsid w:val="0023696A"/>
    <w:rsid w:val="0025366D"/>
    <w:rsid w:val="00275984"/>
    <w:rsid w:val="00284F96"/>
    <w:rsid w:val="00293482"/>
    <w:rsid w:val="002E2339"/>
    <w:rsid w:val="002E6D86"/>
    <w:rsid w:val="002F7B58"/>
    <w:rsid w:val="003100A3"/>
    <w:rsid w:val="003149B2"/>
    <w:rsid w:val="003323A9"/>
    <w:rsid w:val="00335733"/>
    <w:rsid w:val="003462B1"/>
    <w:rsid w:val="003A04E7"/>
    <w:rsid w:val="003A6E1A"/>
    <w:rsid w:val="003B2172"/>
    <w:rsid w:val="003E0FB1"/>
    <w:rsid w:val="003E33F8"/>
    <w:rsid w:val="003E746A"/>
    <w:rsid w:val="0044519B"/>
    <w:rsid w:val="00457AB1"/>
    <w:rsid w:val="004B09AA"/>
    <w:rsid w:val="004C124C"/>
    <w:rsid w:val="004D2E36"/>
    <w:rsid w:val="004D4D31"/>
    <w:rsid w:val="00503AB6"/>
    <w:rsid w:val="005047C5"/>
    <w:rsid w:val="0051131D"/>
    <w:rsid w:val="00531C82"/>
    <w:rsid w:val="00533FC1"/>
    <w:rsid w:val="00542D98"/>
    <w:rsid w:val="0054564B"/>
    <w:rsid w:val="00545A13"/>
    <w:rsid w:val="00546343"/>
    <w:rsid w:val="00557CD3"/>
    <w:rsid w:val="00567DE0"/>
    <w:rsid w:val="005735A5"/>
    <w:rsid w:val="005847BF"/>
    <w:rsid w:val="005C25A0"/>
    <w:rsid w:val="005E3C35"/>
    <w:rsid w:val="00602F7D"/>
    <w:rsid w:val="00605952"/>
    <w:rsid w:val="00623A8A"/>
    <w:rsid w:val="00624032"/>
    <w:rsid w:val="00663792"/>
    <w:rsid w:val="006C2FAE"/>
    <w:rsid w:val="006C3797"/>
    <w:rsid w:val="006E7D6E"/>
    <w:rsid w:val="006F1DB0"/>
    <w:rsid w:val="007029E0"/>
    <w:rsid w:val="00707BE1"/>
    <w:rsid w:val="007238EB"/>
    <w:rsid w:val="007317C3"/>
    <w:rsid w:val="0073538B"/>
    <w:rsid w:val="00766889"/>
    <w:rsid w:val="00767F8C"/>
    <w:rsid w:val="007B23D3"/>
    <w:rsid w:val="007C16B2"/>
    <w:rsid w:val="007D0246"/>
    <w:rsid w:val="007D47B6"/>
    <w:rsid w:val="007F5873"/>
    <w:rsid w:val="00815E73"/>
    <w:rsid w:val="00815F94"/>
    <w:rsid w:val="008222CE"/>
    <w:rsid w:val="00825DC9"/>
    <w:rsid w:val="0082676D"/>
    <w:rsid w:val="00837D24"/>
    <w:rsid w:val="0084480E"/>
    <w:rsid w:val="00846F1F"/>
    <w:rsid w:val="008911BD"/>
    <w:rsid w:val="008D020E"/>
    <w:rsid w:val="008D42ED"/>
    <w:rsid w:val="008F36E4"/>
    <w:rsid w:val="009553EC"/>
    <w:rsid w:val="00961A33"/>
    <w:rsid w:val="00982766"/>
    <w:rsid w:val="0099583E"/>
    <w:rsid w:val="009A0242"/>
    <w:rsid w:val="009A59ED"/>
    <w:rsid w:val="009C5642"/>
    <w:rsid w:val="009E6A30"/>
    <w:rsid w:val="009F29EB"/>
    <w:rsid w:val="00A12C83"/>
    <w:rsid w:val="00A37864"/>
    <w:rsid w:val="00A37DE3"/>
    <w:rsid w:val="00A519D1"/>
    <w:rsid w:val="00A65C50"/>
    <w:rsid w:val="00AA34D1"/>
    <w:rsid w:val="00AA41B3"/>
    <w:rsid w:val="00AB1ED6"/>
    <w:rsid w:val="00AC1349"/>
    <w:rsid w:val="00B22FE6"/>
    <w:rsid w:val="00B26457"/>
    <w:rsid w:val="00B62F41"/>
    <w:rsid w:val="00B76816"/>
    <w:rsid w:val="00BA1AB3"/>
    <w:rsid w:val="00BA6421"/>
    <w:rsid w:val="00BC402F"/>
    <w:rsid w:val="00BE13EF"/>
    <w:rsid w:val="00BF274E"/>
    <w:rsid w:val="00C10283"/>
    <w:rsid w:val="00C22886"/>
    <w:rsid w:val="00C263C6"/>
    <w:rsid w:val="00C3660F"/>
    <w:rsid w:val="00C42756"/>
    <w:rsid w:val="00C635B6"/>
    <w:rsid w:val="00C84097"/>
    <w:rsid w:val="00CB429B"/>
    <w:rsid w:val="00CC5635"/>
    <w:rsid w:val="00CD093E"/>
    <w:rsid w:val="00CD1556"/>
    <w:rsid w:val="00CD1FD7"/>
    <w:rsid w:val="00D17979"/>
    <w:rsid w:val="00D4782A"/>
    <w:rsid w:val="00D659BE"/>
    <w:rsid w:val="00D7603E"/>
    <w:rsid w:val="00DA41F5"/>
    <w:rsid w:val="00DA537D"/>
    <w:rsid w:val="00DC1D81"/>
    <w:rsid w:val="00E451EA"/>
    <w:rsid w:val="00E517D9"/>
    <w:rsid w:val="00E57F4B"/>
    <w:rsid w:val="00E63889"/>
    <w:rsid w:val="00E972A7"/>
    <w:rsid w:val="00EB3457"/>
    <w:rsid w:val="00EB3E91"/>
    <w:rsid w:val="00EB782A"/>
    <w:rsid w:val="00EC4A03"/>
    <w:rsid w:val="00EC6894"/>
    <w:rsid w:val="00ED6B12"/>
    <w:rsid w:val="00EF0208"/>
    <w:rsid w:val="00EF326D"/>
    <w:rsid w:val="00F27ED4"/>
    <w:rsid w:val="00F31F98"/>
    <w:rsid w:val="00F3669D"/>
    <w:rsid w:val="00F405F8"/>
    <w:rsid w:val="00F4700F"/>
    <w:rsid w:val="00F573EA"/>
    <w:rsid w:val="00F85EC5"/>
    <w:rsid w:val="00F92C09"/>
    <w:rsid w:val="00FA3663"/>
    <w:rsid w:val="00FA6528"/>
    <w:rsid w:val="00FA71FC"/>
    <w:rsid w:val="00FC6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0DC6D9-2F59-4086-BF6F-77C5701B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eastAsia="en-US"/>
    </w:rPr>
  </w:style>
  <w:style w:type="paragraph" w:styleId="Titre2">
    <w:name w:val="heading 2"/>
    <w:basedOn w:val="Normal"/>
    <w:next w:val="Normal"/>
    <w:link w:val="Titre2Car"/>
    <w:qFormat/>
    <w:rsid w:val="0000007A"/>
    <w:pPr>
      <w:keepNext/>
      <w:jc w:val="both"/>
      <w:outlineLvl w:val="1"/>
    </w:pPr>
    <w:rPr>
      <w:rFonts w:ascii="Helvetica" w:eastAsia="MS Mincho" w:hAnsi="Helvetica"/>
      <w:b/>
      <w:bCs/>
      <w:sz w:val="20"/>
      <w:szCs w:val="20"/>
      <w:lang w:eastAsia="x-none"/>
    </w:rPr>
  </w:style>
  <w:style w:type="paragraph" w:styleId="Titre4">
    <w:name w:val="heading 4"/>
    <w:basedOn w:val="Normal"/>
    <w:link w:val="Titre4C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0007A"/>
    <w:rPr>
      <w:rFonts w:ascii="Helvetica" w:eastAsia="MS Mincho" w:hAnsi="Helvetica" w:cs="Helvetica"/>
      <w:b/>
      <w:bCs/>
      <w:sz w:val="20"/>
      <w:szCs w:val="20"/>
      <w:lang w:val="en"/>
    </w:rPr>
  </w:style>
  <w:style w:type="character" w:customStyle="1" w:styleId="Titre4Car">
    <w:name w:val="Titre 4 Car"/>
    <w:link w:val="Titre4"/>
    <w:rsid w:val="0000007A"/>
    <w:rPr>
      <w:rFonts w:ascii="Arial Unicode MS" w:eastAsia="Arial Unicode MS" w:hAnsi="Arial Unicode MS" w:cs="Arial Unicode MS"/>
      <w:b/>
      <w:bCs/>
      <w:sz w:val="24"/>
      <w:szCs w:val="24"/>
      <w:lang w:val="en"/>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Corpsdetexte">
    <w:name w:val="Body Text"/>
    <w:basedOn w:val="Normal"/>
    <w:link w:val="CorpsdetexteCar"/>
    <w:rsid w:val="0000007A"/>
    <w:pPr>
      <w:jc w:val="both"/>
    </w:pPr>
    <w:rPr>
      <w:rFonts w:ascii="Helvetica" w:eastAsia="MS Mincho" w:hAnsi="Helvetica"/>
      <w:lang w:eastAsia="x-none"/>
    </w:rPr>
  </w:style>
  <w:style w:type="character" w:customStyle="1" w:styleId="CorpsdetexteCar">
    <w:name w:val="Corps de texte Car"/>
    <w:link w:val="Corpsdetexte"/>
    <w:rsid w:val="0000007A"/>
    <w:rPr>
      <w:rFonts w:ascii="Helvetica" w:eastAsia="MS Mincho" w:hAnsi="Helvetica" w:cs="Helvetica"/>
      <w:sz w:val="24"/>
      <w:szCs w:val="24"/>
      <w:lang w:val="en"/>
    </w:rPr>
  </w:style>
  <w:style w:type="paragraph" w:styleId="En-tte">
    <w:name w:val="header"/>
    <w:basedOn w:val="Normal"/>
    <w:link w:val="En-tteCar"/>
    <w:uiPriority w:val="99"/>
    <w:rsid w:val="0000007A"/>
    <w:pPr>
      <w:tabs>
        <w:tab w:val="center" w:pos="4680"/>
        <w:tab w:val="right" w:pos="9360"/>
      </w:tabs>
    </w:pPr>
    <w:rPr>
      <w:lang w:eastAsia="x-none"/>
    </w:rPr>
  </w:style>
  <w:style w:type="character" w:customStyle="1" w:styleId="En-tteCar">
    <w:name w:val="En-tête Car"/>
    <w:link w:val="En-tte"/>
    <w:uiPriority w:val="99"/>
    <w:rsid w:val="0000007A"/>
    <w:rPr>
      <w:rFonts w:ascii="Times New Roman" w:eastAsia="Times New Roman" w:hAnsi="Times New Roman" w:cs="Times New Roman"/>
      <w:sz w:val="24"/>
      <w:szCs w:val="24"/>
      <w:lang w:val="en"/>
    </w:rPr>
  </w:style>
  <w:style w:type="paragraph" w:styleId="Pieddepage">
    <w:name w:val="footer"/>
    <w:basedOn w:val="Normal"/>
    <w:link w:val="PieddepageCar"/>
    <w:uiPriority w:val="99"/>
    <w:unhideWhenUsed/>
    <w:rsid w:val="0099583E"/>
    <w:pPr>
      <w:tabs>
        <w:tab w:val="center" w:pos="4513"/>
        <w:tab w:val="right" w:pos="9026"/>
      </w:tabs>
    </w:pPr>
    <w:rPr>
      <w:lang w:eastAsia="x-none"/>
    </w:rPr>
  </w:style>
  <w:style w:type="character" w:customStyle="1" w:styleId="PieddepageCar">
    <w:name w:val="Pied de page Car"/>
    <w:link w:val="Pieddepage"/>
    <w:uiPriority w:val="99"/>
    <w:rsid w:val="0099583E"/>
    <w:rPr>
      <w:rFonts w:ascii="Times New Roman" w:eastAsia="Times New Roman" w:hAnsi="Times New Roman" w:cs="Times New Roman"/>
      <w:sz w:val="24"/>
      <w:szCs w:val="24"/>
      <w:lang w:val="en"/>
    </w:rPr>
  </w:style>
  <w:style w:type="character" w:styleId="Lienhypertexte">
    <w:name w:val="Hyperlink"/>
    <w:uiPriority w:val="99"/>
    <w:unhideWhenUsed/>
    <w:rsid w:val="00C635B6"/>
    <w:rPr>
      <w:color w:val="0000FF"/>
      <w:u w:val="single"/>
    </w:rPr>
  </w:style>
  <w:style w:type="paragraph" w:styleId="Paragraphedeliste">
    <w:name w:val="List Paragraph"/>
    <w:basedOn w:val="Normal"/>
    <w:uiPriority w:val="34"/>
    <w:qFormat/>
    <w:rsid w:val="00BE13EF"/>
    <w:pPr>
      <w:ind w:left="720"/>
      <w:contextualSpacing/>
    </w:pPr>
  </w:style>
  <w:style w:type="paragraph" w:styleId="Rvision">
    <w:name w:val="Revision"/>
    <w:hidden/>
    <w:uiPriority w:val="99"/>
    <w:semiHidden/>
    <w:rsid w:val="00E57F4B"/>
    <w:rPr>
      <w:sz w:val="22"/>
      <w:szCs w:val="22"/>
      <w:lang w:eastAsia="en-US"/>
    </w:rPr>
  </w:style>
  <w:style w:type="character" w:styleId="Lienhypertextesuivivisit">
    <w:name w:val="FollowedHyperlink"/>
    <w:uiPriority w:val="99"/>
    <w:semiHidden/>
    <w:unhideWhenUsed/>
    <w:rsid w:val="00BF274E"/>
    <w:rPr>
      <w:color w:val="800080"/>
      <w:u w:val="single"/>
    </w:rPr>
  </w:style>
  <w:style w:type="character" w:styleId="lev">
    <w:name w:val="Strong"/>
    <w:basedOn w:val="Policepardfaut"/>
    <w:uiPriority w:val="22"/>
    <w:qFormat/>
    <w:rsid w:val="00177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16910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cos.com/index.php/AJR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B6BD8-526D-4139-BA94-363383FB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284</Words>
  <Characters>1562</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CharactersWithSpaces>
  <SharedDoc>false</SharedDoc>
  <HLinks>
    <vt:vector size="6" baseType="variant">
      <vt:variant>
        <vt:i4>6750240</vt:i4>
      </vt:variant>
      <vt:variant>
        <vt:i4>0</vt:i4>
      </vt:variant>
      <vt:variant>
        <vt:i4>0</vt:i4>
      </vt:variant>
      <vt:variant>
        <vt:i4>5</vt:i4>
      </vt:variant>
      <vt:variant>
        <vt:lpwstr>https://journalajrcos.com/index.php/AJRCOS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Compte Microsoft</cp:lastModifiedBy>
  <cp:revision>5</cp:revision>
  <dcterms:created xsi:type="dcterms:W3CDTF">2026-03-26T13:20:00Z</dcterms:created>
  <dcterms:modified xsi:type="dcterms:W3CDTF">2026-03-26T16:59:00Z</dcterms:modified>
</cp:coreProperties>
</file>