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1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988"/>
      </w:tblGrid>
      <w:tr w:rsidR="00C91F83" w:rsidRPr="009E5391" w:rsidTr="009E5391">
        <w:trPr>
          <w:trHeight w:val="326"/>
        </w:trPr>
        <w:tc>
          <w:tcPr>
            <w:tcW w:w="211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F83" w:rsidRPr="009E5391" w:rsidTr="009E5391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91F83" w:rsidRPr="009E5391" w:rsidRDefault="009B55BE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F83" w:rsidRPr="009E5391" w:rsidRDefault="00D07B28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9B55BE" w:rsidRPr="009E5391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Asian Journal of Pregnancy and Childbirth</w:t>
              </w:r>
            </w:hyperlink>
          </w:p>
        </w:tc>
      </w:tr>
      <w:tr w:rsidR="00C91F83" w:rsidRPr="009E5391" w:rsidTr="009E5391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91F83" w:rsidRPr="009E5391" w:rsidRDefault="009B55BE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F83" w:rsidRPr="009E5391" w:rsidRDefault="009B55BE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9E5391">
              <w:rPr>
                <w:rFonts w:cs="Arial"/>
                <w:b/>
                <w:bCs/>
                <w:sz w:val="20"/>
                <w:szCs w:val="20"/>
              </w:rPr>
              <w:t>Ms_AJPCB_154791</w:t>
            </w:r>
          </w:p>
        </w:tc>
      </w:tr>
      <w:tr w:rsidR="00C91F83" w:rsidRPr="009E5391" w:rsidTr="009E5391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91F83" w:rsidRPr="009E5391" w:rsidRDefault="009B55BE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F83" w:rsidRPr="009E5391" w:rsidRDefault="009B55BE">
            <w:pPr>
              <w:pStyle w:val="NormalWeb"/>
              <w:spacing w:before="0" w:after="0"/>
              <w:rPr>
                <w:rFonts w:cs="Arial"/>
                <w:sz w:val="20"/>
                <w:szCs w:val="20"/>
              </w:rPr>
            </w:pPr>
            <w:r w:rsidRPr="009E5391">
              <w:rPr>
                <w:rFonts w:cs="Arial"/>
                <w:b/>
                <w:bCs/>
                <w:sz w:val="20"/>
                <w:szCs w:val="20"/>
              </w:rPr>
              <w:t xml:space="preserve">Critical review of Premature Rapture of Fetal Membranes with link </w:t>
            </w:r>
            <w:proofErr w:type="gramStart"/>
            <w:r w:rsidRPr="009E5391">
              <w:rPr>
                <w:rFonts w:cs="Arial"/>
                <w:b/>
                <w:bCs/>
                <w:sz w:val="20"/>
                <w:szCs w:val="20"/>
              </w:rPr>
              <w:t>to  Prevalence</w:t>
            </w:r>
            <w:proofErr w:type="gramEnd"/>
            <w:r w:rsidRPr="009E5391">
              <w:rPr>
                <w:rFonts w:cs="Arial"/>
                <w:b/>
                <w:bCs/>
                <w:sz w:val="20"/>
                <w:szCs w:val="20"/>
              </w:rPr>
              <w:t xml:space="preserve"> of Anemia, Epidemiology Profile ,Risk Factors ,Clinical Presentation ,Pathophysiological Mechanisms ,Maternal and Fetal Complications, Diagnostic Approaches, Management Strategies and Preventive Measures</w:t>
            </w:r>
          </w:p>
        </w:tc>
      </w:tr>
      <w:tr w:rsidR="00C91F83" w:rsidRPr="009E5391" w:rsidTr="009E5391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C91F83" w:rsidRPr="009E5391" w:rsidRDefault="009B55BE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91F83" w:rsidRPr="009E5391" w:rsidRDefault="00C91F83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C91F83" w:rsidRPr="009E5391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9B55BE">
            <w:pPr>
              <w:pStyle w:val="Heading2"/>
              <w:jc w:val="left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9E5391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C91F83" w:rsidRPr="009E5391" w:rsidTr="009E5391">
        <w:trPr>
          <w:trHeight w:val="58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9B55B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E5391">
              <w:rPr>
                <w:rFonts w:ascii="Arial" w:hAnsi="Arial" w:cs="Arial"/>
                <w:lang w:val="en-US"/>
              </w:rPr>
              <w:t>Reviewer’s comment</w:t>
            </w:r>
          </w:p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9B55BE">
            <w:pPr>
              <w:spacing w:after="160" w:line="253" w:lineRule="auto"/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9E5391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C91F83" w:rsidRPr="009E5391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91F83" w:rsidRPr="009E5391" w:rsidRDefault="009B55B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9B55BE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 describes the relationship between prom and anemia and compares various outcomes. It can help to understand risk </w:t>
            </w:r>
            <w:proofErr w:type="gramStart"/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factors ,</w:t>
            </w:r>
            <w:proofErr w:type="gramEnd"/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better screening, preventive measures, etc. would help to generate guidelines in future if done methodically.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656E32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</w:rPr>
              <w:t xml:space="preserve">Accept to do the corrections </w:t>
            </w:r>
          </w:p>
        </w:tc>
      </w:tr>
      <w:tr w:rsidR="00C91F83" w:rsidRPr="009E5391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91F83" w:rsidRPr="009E5391" w:rsidRDefault="009B55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:rsidR="00C91F83" w:rsidRPr="009E5391" w:rsidRDefault="009B55B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91F83" w:rsidRPr="009E5391" w:rsidRDefault="009B55B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No. It’s too long, grammatically poor. Doesn’t give the exact idea about the study. rupture spelling is wrong. Too confusing.</w:t>
            </w:r>
          </w:p>
          <w:p w:rsidR="00C91F83" w:rsidRPr="009E5391" w:rsidRDefault="00C91F8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C91F83" w:rsidRPr="009E5391" w:rsidRDefault="009B55B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Suggestion: </w:t>
            </w:r>
            <w:bookmarkStart w:id="1" w:name="_Hlk224316101"/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association between maternal anemia and premature rupture of membranes: a literature review. </w:t>
            </w:r>
            <w:bookmarkEnd w:id="1"/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656E32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</w:rPr>
              <w:t>Ok already cor</w:t>
            </w:r>
            <w:r w:rsidR="00DF2255" w:rsidRPr="009E5391">
              <w:rPr>
                <w:rFonts w:ascii="Arial" w:hAnsi="Arial" w:cs="Arial"/>
                <w:sz w:val="20"/>
                <w:szCs w:val="20"/>
              </w:rPr>
              <w:t>r</w:t>
            </w:r>
            <w:r w:rsidRPr="009E5391">
              <w:rPr>
                <w:rFonts w:ascii="Arial" w:hAnsi="Arial" w:cs="Arial"/>
                <w:sz w:val="20"/>
                <w:szCs w:val="20"/>
              </w:rPr>
              <w:t xml:space="preserve">ected </w:t>
            </w:r>
          </w:p>
        </w:tc>
      </w:tr>
      <w:tr w:rsidR="00C91F83" w:rsidRPr="009E5391">
        <w:trPr>
          <w:trHeight w:val="374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91F83" w:rsidRPr="009E5391" w:rsidRDefault="009B55BE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91F83" w:rsidRPr="009E5391" w:rsidRDefault="009B55BE">
            <w:pPr>
              <w:ind w:left="36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General overall view is given. But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Concise it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Methodology, search strategy, criteria is very disorganized. Pubmed, science direct are databases not search engines. 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Background is repetitive. Definition of PROM is wrongly mentioned as &lt;37 but it is &gt;37 weeks.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What is the role of prom during embryology? Why was it mentioned?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Where is cochrane risk of bias tool?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For meta analysis where is pooled analysis?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Table no is wrong, check headings again.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Results/ clinical significance needs to be emphasised strongly. It should talk about study design, population, findings etc. why </w:t>
            </w:r>
            <w:proofErr w:type="gramStart"/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is</w:t>
            </w:r>
            <w:proofErr w:type="gramEnd"/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search engine mentioned? 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Digital examination should be avoided in PROM. Substantiate why was it recommended?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Choice of antibiotic is based on which guideline? Isn’t </w:t>
            </w:r>
            <w:proofErr w:type="gramStart"/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it</w:t>
            </w:r>
            <w:proofErr w:type="gramEnd"/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ampicillin and erythromycin?</w:t>
            </w:r>
          </w:p>
          <w:p w:rsidR="00C91F83" w:rsidRPr="009E5391" w:rsidRDefault="009B55BE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Format your references properly either APA/ Vancouver </w:t>
            </w:r>
          </w:p>
          <w:p w:rsidR="00C91F83" w:rsidRPr="009E5391" w:rsidRDefault="00C91F83">
            <w:pPr>
              <w:ind w:left="57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DF2255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</w:rPr>
              <w:t xml:space="preserve">Already done </w:t>
            </w:r>
          </w:p>
        </w:tc>
      </w:tr>
      <w:tr w:rsidR="00C91F83" w:rsidRPr="009E5391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91F83" w:rsidRPr="009E5391" w:rsidRDefault="009B55BE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9B55BE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</w:rPr>
              <w:t>Maybe. It’s more of a narrative review rather than a systemic review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54723B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C91F83" w:rsidRPr="009E5391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91F83" w:rsidRPr="009E5391" w:rsidRDefault="009B55B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9B55BE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</w:rPr>
              <w:t>Ok. But needs proper formatting.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54723B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</w:rPr>
              <w:t>Done already</w:t>
            </w:r>
          </w:p>
        </w:tc>
      </w:tr>
      <w:tr w:rsidR="00C91F83" w:rsidRPr="009E5391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C91F83" w:rsidRPr="009E5391" w:rsidRDefault="009B55BE">
            <w:pPr>
              <w:pStyle w:val="Heading2"/>
              <w:ind w:left="360"/>
              <w:jc w:val="left"/>
              <w:rPr>
                <w:rFonts w:ascii="Arial" w:hAnsi="Arial" w:cs="Arial"/>
                <w:lang w:val="en-IN"/>
              </w:rPr>
            </w:pPr>
            <w:r w:rsidRPr="009E5391">
              <w:rPr>
                <w:rFonts w:ascii="Arial" w:hAnsi="Arial" w:cs="Arial"/>
                <w:lang w:val="en-US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9B55BE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</w:rPr>
              <w:t>Requires major editing for grammar, flow and structure. Title needs change.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1F83" w:rsidRPr="009E5391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9B55BE">
            <w:pPr>
              <w:pStyle w:val="Heading2"/>
              <w:jc w:val="left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9E5391">
              <w:rPr>
                <w:rFonts w:ascii="Arial" w:hAnsi="Arial" w:cs="Arial"/>
                <w:lang w:val="en-US"/>
              </w:rPr>
              <w:t xml:space="preserve"> </w:t>
            </w:r>
            <w:r w:rsidRPr="009E5391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9B55BE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feel it’s a wonderful topic of much clinical significance. But I feel it needs more clarity. I would suggest acceptance only after major revisions.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F83" w:rsidRPr="009E5391" w:rsidRDefault="0054723B">
            <w:pPr>
              <w:rPr>
                <w:rFonts w:ascii="Arial" w:hAnsi="Arial" w:cs="Arial"/>
                <w:sz w:val="20"/>
                <w:szCs w:val="20"/>
              </w:rPr>
            </w:pPr>
            <w:r w:rsidRPr="009E5391">
              <w:rPr>
                <w:rFonts w:ascii="Arial" w:hAnsi="Arial" w:cs="Arial"/>
                <w:sz w:val="20"/>
                <w:szCs w:val="20"/>
              </w:rPr>
              <w:t xml:space="preserve">Already done </w:t>
            </w:r>
          </w:p>
        </w:tc>
      </w:tr>
    </w:tbl>
    <w:p w:rsidR="00C91F83" w:rsidRPr="009E5391" w:rsidRDefault="00C91F83">
      <w:pPr>
        <w:widowControl w:val="0"/>
        <w:rPr>
          <w:rFonts w:ascii="Arial" w:hAnsi="Arial" w:cs="Arial"/>
          <w:b/>
          <w:bCs/>
          <w:sz w:val="20"/>
          <w:szCs w:val="20"/>
        </w:rPr>
      </w:pPr>
    </w:p>
    <w:p w:rsidR="00C91F83" w:rsidRPr="009E5391" w:rsidRDefault="00C91F83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tbl>
      <w:tblPr>
        <w:tblW w:w="5000" w:type="pct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6"/>
        <w:gridCol w:w="7032"/>
        <w:gridCol w:w="7342"/>
      </w:tblGrid>
      <w:tr w:rsidR="00C91F83" w:rsidRPr="009E5391" w:rsidTr="009E539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83" w:rsidRPr="009E5391" w:rsidRDefault="009B55BE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704"/>
            <w:bookmarkStart w:id="3" w:name="_Hlk156057883"/>
            <w:r w:rsidRPr="009E5391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E5391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91F83" w:rsidRPr="009E5391" w:rsidRDefault="00C91F83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91F83" w:rsidRPr="009E5391" w:rsidTr="009E5391"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4" w:name="_GoBack"/>
            <w:bookmarkEnd w:id="4"/>
          </w:p>
        </w:tc>
        <w:tc>
          <w:tcPr>
            <w:tcW w:w="1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F83" w:rsidRPr="009E5391" w:rsidRDefault="009B55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E539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53" w:type="pct"/>
          </w:tcPr>
          <w:p w:rsidR="00C91F83" w:rsidRPr="009E5391" w:rsidRDefault="009B55BE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E53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E53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91F83" w:rsidRPr="009E5391" w:rsidRDefault="00C91F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1F83" w:rsidRPr="009E5391" w:rsidTr="009E5391">
        <w:trPr>
          <w:trHeight w:val="890"/>
        </w:trPr>
        <w:tc>
          <w:tcPr>
            <w:tcW w:w="156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83" w:rsidRPr="009E5391" w:rsidRDefault="009B55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E53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F83" w:rsidRPr="009E5391" w:rsidRDefault="009B55BE">
            <w:pP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E539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E539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E539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53" w:type="pct"/>
            <w:vAlign w:val="center"/>
          </w:tcPr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91F83" w:rsidRPr="009E5391" w:rsidRDefault="005472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5391">
              <w:rPr>
                <w:rFonts w:ascii="Arial" w:hAnsi="Arial" w:cs="Arial"/>
                <w:sz w:val="20"/>
                <w:szCs w:val="20"/>
                <w:lang w:val="en-GB"/>
              </w:rPr>
              <w:t xml:space="preserve">There are no ethical </w:t>
            </w:r>
            <w:proofErr w:type="gramStart"/>
            <w:r w:rsidRPr="009E5391">
              <w:rPr>
                <w:rFonts w:ascii="Arial" w:hAnsi="Arial" w:cs="Arial"/>
                <w:sz w:val="20"/>
                <w:szCs w:val="20"/>
                <w:lang w:val="en-GB"/>
              </w:rPr>
              <w:t>issues  involved</w:t>
            </w:r>
            <w:proofErr w:type="gramEnd"/>
            <w:r w:rsidRPr="009E5391">
              <w:rPr>
                <w:rFonts w:ascii="Arial" w:hAnsi="Arial" w:cs="Arial"/>
                <w:sz w:val="20"/>
                <w:szCs w:val="20"/>
                <w:lang w:val="en-GB"/>
              </w:rPr>
              <w:t xml:space="preserve">  in this study </w:t>
            </w:r>
          </w:p>
          <w:p w:rsidR="00C91F83" w:rsidRPr="009E5391" w:rsidRDefault="00C91F8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C91F83" w:rsidRPr="009E5391" w:rsidRDefault="00C91F83">
      <w:pPr>
        <w:rPr>
          <w:rFonts w:ascii="Arial" w:hAnsi="Arial" w:cs="Arial"/>
          <w:sz w:val="20"/>
          <w:szCs w:val="20"/>
        </w:rPr>
      </w:pPr>
    </w:p>
    <w:p w:rsidR="00C91F83" w:rsidRPr="009E5391" w:rsidRDefault="00C91F83">
      <w:pPr>
        <w:rPr>
          <w:rFonts w:ascii="Arial" w:hAnsi="Arial" w:cs="Arial"/>
          <w:sz w:val="20"/>
          <w:szCs w:val="20"/>
        </w:rPr>
      </w:pPr>
    </w:p>
    <w:p w:rsidR="00C91F83" w:rsidRPr="009E5391" w:rsidRDefault="00C91F8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C91F83" w:rsidRPr="009E5391" w:rsidRDefault="00C91F83">
      <w:pPr>
        <w:rPr>
          <w:rFonts w:ascii="Arial" w:hAnsi="Arial" w:cs="Arial"/>
          <w:sz w:val="20"/>
          <w:szCs w:val="20"/>
        </w:rPr>
      </w:pPr>
    </w:p>
    <w:bookmarkEnd w:id="0"/>
    <w:p w:rsidR="00C91F83" w:rsidRPr="009E5391" w:rsidRDefault="00C91F83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</w:p>
    <w:sectPr w:rsidR="00C91F83" w:rsidRPr="009E5391">
      <w:headerReference w:type="default" r:id="rId8"/>
      <w:footerReference w:type="default" r:id="rId9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7B28" w:rsidRDefault="00D07B28">
      <w:r>
        <w:separator/>
      </w:r>
    </w:p>
  </w:endnote>
  <w:endnote w:type="continuationSeparator" w:id="0">
    <w:p w:rsidR="00D07B28" w:rsidRDefault="00D0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F83" w:rsidRDefault="009B55BE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7B28" w:rsidRDefault="00D07B28">
      <w:r>
        <w:separator/>
      </w:r>
    </w:p>
  </w:footnote>
  <w:footnote w:type="continuationSeparator" w:id="0">
    <w:p w:rsidR="00D07B28" w:rsidRDefault="00D07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F83" w:rsidRDefault="00C91F83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C91F83" w:rsidRDefault="009B55BE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782EB0"/>
    <w:multiLevelType w:val="hybridMultilevel"/>
    <w:tmpl w:val="59B86344"/>
    <w:lvl w:ilvl="0" w:tplc="B9207DD8">
      <w:start w:val="1"/>
      <w:numFmt w:val="decimal"/>
      <w:lvlText w:val="%1."/>
      <w:lvlJc w:val="left"/>
      <w:pPr>
        <w:ind w:left="571" w:hanging="211"/>
      </w:pPr>
      <w:rPr>
        <w:rFonts w:hAnsi="Arial Unicode MS"/>
        <w:b/>
        <w:bCs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3E8BA8">
      <w:start w:val="1"/>
      <w:numFmt w:val="decimal"/>
      <w:lvlText w:val="%2."/>
      <w:lvlJc w:val="left"/>
      <w:pPr>
        <w:ind w:left="1371" w:hanging="211"/>
      </w:pPr>
      <w:rPr>
        <w:rFonts w:hAnsi="Arial Unicode MS"/>
        <w:b/>
        <w:bCs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7A5050">
      <w:start w:val="1"/>
      <w:numFmt w:val="decimal"/>
      <w:lvlText w:val="%3."/>
      <w:lvlJc w:val="left"/>
      <w:pPr>
        <w:ind w:left="2171" w:hanging="211"/>
      </w:pPr>
      <w:rPr>
        <w:rFonts w:hAnsi="Arial Unicode MS"/>
        <w:b/>
        <w:bCs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5E3808">
      <w:start w:val="1"/>
      <w:numFmt w:val="decimal"/>
      <w:lvlText w:val="%4."/>
      <w:lvlJc w:val="left"/>
      <w:pPr>
        <w:ind w:left="2971" w:hanging="211"/>
      </w:pPr>
      <w:rPr>
        <w:rFonts w:hAnsi="Arial Unicode MS"/>
        <w:b/>
        <w:bCs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7CE482">
      <w:start w:val="1"/>
      <w:numFmt w:val="decimal"/>
      <w:lvlText w:val="%5."/>
      <w:lvlJc w:val="left"/>
      <w:pPr>
        <w:ind w:left="3771" w:hanging="211"/>
      </w:pPr>
      <w:rPr>
        <w:rFonts w:hAnsi="Arial Unicode MS"/>
        <w:b/>
        <w:bCs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9EC8DA4">
      <w:start w:val="1"/>
      <w:numFmt w:val="decimal"/>
      <w:lvlText w:val="%6."/>
      <w:lvlJc w:val="left"/>
      <w:pPr>
        <w:ind w:left="4571" w:hanging="211"/>
      </w:pPr>
      <w:rPr>
        <w:rFonts w:hAnsi="Arial Unicode MS"/>
        <w:b/>
        <w:bCs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424F42">
      <w:start w:val="1"/>
      <w:numFmt w:val="decimal"/>
      <w:lvlText w:val="%7."/>
      <w:lvlJc w:val="left"/>
      <w:pPr>
        <w:ind w:left="5371" w:hanging="211"/>
      </w:pPr>
      <w:rPr>
        <w:rFonts w:hAnsi="Arial Unicode MS"/>
        <w:b/>
        <w:bCs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7CB4EC">
      <w:start w:val="1"/>
      <w:numFmt w:val="decimal"/>
      <w:lvlText w:val="%8."/>
      <w:lvlJc w:val="left"/>
      <w:pPr>
        <w:ind w:left="6171" w:hanging="211"/>
      </w:pPr>
      <w:rPr>
        <w:rFonts w:hAnsi="Arial Unicode MS"/>
        <w:b/>
        <w:bCs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BCFDBC">
      <w:start w:val="1"/>
      <w:numFmt w:val="decimal"/>
      <w:lvlText w:val="%9."/>
      <w:lvlJc w:val="left"/>
      <w:pPr>
        <w:ind w:left="6971" w:hanging="211"/>
      </w:pPr>
      <w:rPr>
        <w:rFonts w:hAnsi="Arial Unicode MS"/>
        <w:b/>
        <w:bCs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F83"/>
    <w:rsid w:val="0054723B"/>
    <w:rsid w:val="00656E32"/>
    <w:rsid w:val="009B55BE"/>
    <w:rsid w:val="009E5391"/>
    <w:rsid w:val="00C91F83"/>
    <w:rsid w:val="00D07B28"/>
    <w:rsid w:val="00DF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6334D7-29AA-4DFD-8A4B-C1EA9232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cb.com/index.php/AJPC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SDI 1186</cp:lastModifiedBy>
  <cp:revision>3</cp:revision>
  <dcterms:created xsi:type="dcterms:W3CDTF">2026-03-13T19:23:00Z</dcterms:created>
  <dcterms:modified xsi:type="dcterms:W3CDTF">2026-03-16T08:23:00Z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2b14e30b85974a5ab1836de30bb28ba7</vt:lpwstr>
  </property>
</Properties>
</file>