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C78A7" w:rsidRPr="00107C72" w:rsidTr="00107C72">
        <w:trPr>
          <w:trHeight w:val="290"/>
        </w:trPr>
        <w:tc>
          <w:tcPr>
            <w:tcW w:w="5000" w:type="pct"/>
            <w:gridSpan w:val="2"/>
            <w:tcBorders>
              <w:top w:val="nil"/>
              <w:left w:val="nil"/>
              <w:right w:val="nil"/>
            </w:tcBorders>
          </w:tcPr>
          <w:p w:rsidR="00CC78A7" w:rsidRPr="00892893" w:rsidRDefault="00CC78A7" w:rsidP="00892893">
            <w:pPr>
              <w:rPr>
                <w:lang w:val="en-GB"/>
              </w:rPr>
            </w:pPr>
          </w:p>
        </w:tc>
      </w:tr>
      <w:tr w:rsidR="00CC78A7" w:rsidRPr="00107C72" w:rsidTr="00107C72">
        <w:trPr>
          <w:trHeight w:val="290"/>
        </w:trPr>
        <w:tc>
          <w:tcPr>
            <w:tcW w:w="1186" w:type="pct"/>
          </w:tcPr>
          <w:p w:rsidR="00CC78A7" w:rsidRPr="00107C72" w:rsidRDefault="00CC78A7"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CC78A7" w:rsidRPr="00107C72" w:rsidRDefault="00373834" w:rsidP="00E65EB7">
            <w:pPr>
              <w:rPr>
                <w:b/>
                <w:bCs/>
                <w:color w:val="0000FF"/>
                <w:sz w:val="20"/>
                <w:szCs w:val="20"/>
                <w:lang w:val="en-GB"/>
              </w:rPr>
            </w:pPr>
            <w:hyperlink r:id="rId7" w:tgtFrame="_parent" w:history="1">
              <w:r w:rsidR="00CC78A7" w:rsidRPr="00683DA9">
                <w:rPr>
                  <w:b/>
                  <w:bCs/>
                  <w:noProof/>
                  <w:color w:val="0000FF"/>
                  <w:sz w:val="20"/>
                  <w:szCs w:val="20"/>
                  <w:lang w:val="en-GB"/>
                </w:rPr>
                <w:t xml:space="preserve">Asian Journal of Physical and Chemical Sciences </w:t>
              </w:r>
            </w:hyperlink>
          </w:p>
        </w:tc>
      </w:tr>
      <w:tr w:rsidR="00CC78A7" w:rsidRPr="00107C72" w:rsidTr="00107C72">
        <w:trPr>
          <w:trHeight w:val="290"/>
        </w:trPr>
        <w:tc>
          <w:tcPr>
            <w:tcW w:w="1186" w:type="pct"/>
          </w:tcPr>
          <w:p w:rsidR="00CC78A7" w:rsidRPr="00107C72" w:rsidRDefault="00CC78A7"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CC78A7" w:rsidRPr="00107C72" w:rsidRDefault="00755A81" w:rsidP="00F3669D">
            <w:pPr>
              <w:pStyle w:val="NormalWeb"/>
              <w:spacing w:before="0" w:beforeAutospacing="0" w:after="0" w:afterAutospacing="0"/>
              <w:rPr>
                <w:rFonts w:ascii="Times New Roman" w:hAnsi="Times New Roman" w:cs="Times New Roman"/>
                <w:b/>
                <w:bCs/>
                <w:sz w:val="20"/>
                <w:szCs w:val="28"/>
                <w:lang w:val="en-GB"/>
              </w:rPr>
            </w:pPr>
            <w:r w:rsidRPr="00755A81">
              <w:rPr>
                <w:rFonts w:ascii="Times New Roman" w:hAnsi="Times New Roman" w:cs="Times New Roman"/>
                <w:b/>
                <w:bCs/>
                <w:sz w:val="20"/>
                <w:szCs w:val="28"/>
                <w:lang w:val="en-GB"/>
              </w:rPr>
              <w:t>Ms_AJOPACS_155745</w:t>
            </w:r>
          </w:p>
        </w:tc>
      </w:tr>
      <w:tr w:rsidR="00CC78A7" w:rsidRPr="00107C72" w:rsidTr="00107C72">
        <w:trPr>
          <w:trHeight w:val="650"/>
        </w:trPr>
        <w:tc>
          <w:tcPr>
            <w:tcW w:w="1186" w:type="pct"/>
          </w:tcPr>
          <w:p w:rsidR="00CC78A7" w:rsidRPr="00107C72" w:rsidRDefault="00CC78A7"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CC78A7" w:rsidRPr="00107C72" w:rsidRDefault="00755A81" w:rsidP="000450FC">
            <w:pPr>
              <w:pStyle w:val="NormalWeb"/>
              <w:spacing w:before="0" w:beforeAutospacing="0" w:after="0" w:afterAutospacing="0"/>
              <w:rPr>
                <w:rFonts w:ascii="Times New Roman" w:hAnsi="Times New Roman" w:cs="Times New Roman"/>
                <w:b/>
                <w:sz w:val="20"/>
                <w:szCs w:val="28"/>
                <w:lang w:val="en-GB"/>
              </w:rPr>
            </w:pPr>
            <w:r w:rsidRPr="00755A81">
              <w:rPr>
                <w:rFonts w:ascii="Times New Roman" w:hAnsi="Times New Roman" w:cs="Times New Roman"/>
                <w:b/>
                <w:sz w:val="20"/>
                <w:szCs w:val="28"/>
                <w:lang w:val="en-GB"/>
              </w:rPr>
              <w:t>Characterization and evaluation of heavy gasoline from the RFCC unit of Zinder Refining Company (SORAZ)</w:t>
            </w:r>
          </w:p>
        </w:tc>
      </w:tr>
      <w:tr w:rsidR="00CC78A7" w:rsidRPr="00107C72" w:rsidTr="00107C72">
        <w:trPr>
          <w:trHeight w:val="332"/>
        </w:trPr>
        <w:tc>
          <w:tcPr>
            <w:tcW w:w="1186" w:type="pct"/>
          </w:tcPr>
          <w:p w:rsidR="00CC78A7" w:rsidRPr="00107C72" w:rsidRDefault="00CC78A7"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CC78A7" w:rsidRPr="00107C72" w:rsidRDefault="00CC78A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i/>
          <w:sz w:val="20"/>
          <w:szCs w:val="20"/>
          <w:u w:val="single"/>
          <w:lang w:val="en-GB"/>
        </w:rPr>
      </w:pPr>
    </w:p>
    <w:p w:rsidR="00CC78A7" w:rsidRPr="00107C72" w:rsidRDefault="00CC78A7" w:rsidP="00CC78A7">
      <w:pPr>
        <w:pStyle w:val="Corpsdetexte"/>
        <w:rPr>
          <w:rFonts w:ascii="Times New Roman" w:hAnsi="Times New Roman"/>
          <w:sz w:val="20"/>
          <w:szCs w:val="20"/>
          <w:lang w:val="en-GB"/>
        </w:rPr>
      </w:pPr>
    </w:p>
    <w:p w:rsidR="00CC78A7" w:rsidRPr="00107C72" w:rsidRDefault="00CC78A7" w:rsidP="00CC78A7">
      <w:pPr>
        <w:pStyle w:val="Corpsdetexte"/>
        <w:rPr>
          <w:rFonts w:ascii="Times New Roman" w:hAnsi="Times New Roman"/>
          <w:sz w:val="20"/>
          <w:szCs w:val="20"/>
          <w:lang w:val="en-GB"/>
        </w:rPr>
      </w:pPr>
    </w:p>
    <w:p w:rsidR="00CC78A7" w:rsidRPr="00107C72" w:rsidRDefault="00CC78A7" w:rsidP="00CC78A7">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rsidR="00CC78A7" w:rsidRPr="00107C72" w:rsidRDefault="00CC78A7" w:rsidP="00CC78A7">
      <w:pPr>
        <w:pStyle w:val="Corpsdetexte"/>
        <w:rPr>
          <w:rFonts w:ascii="Times New Roman" w:hAnsi="Times New Roman"/>
          <w:b/>
          <w:sz w:val="20"/>
          <w:szCs w:val="20"/>
          <w:u w:val="single"/>
          <w:lang w:val="en-GB"/>
        </w:rPr>
      </w:pPr>
    </w:p>
    <w:p w:rsidR="00CC78A7" w:rsidRPr="00107C72" w:rsidRDefault="00CC78A7" w:rsidP="00CC78A7">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C78A7" w:rsidRPr="00107C72" w:rsidTr="00770EEE">
        <w:tc>
          <w:tcPr>
            <w:tcW w:w="1789" w:type="pct"/>
            <w:noWrap/>
          </w:tcPr>
          <w:p w:rsidR="00CC78A7" w:rsidRPr="00107C72" w:rsidRDefault="00CC78A7" w:rsidP="00EF2F8A">
            <w:pPr>
              <w:pStyle w:val="Titre2"/>
              <w:jc w:val="left"/>
              <w:rPr>
                <w:rFonts w:ascii="Times New Roman" w:hAnsi="Times New Roman"/>
                <w:lang w:val="en-GB"/>
              </w:rPr>
            </w:pPr>
          </w:p>
        </w:tc>
        <w:tc>
          <w:tcPr>
            <w:tcW w:w="1844" w:type="pct"/>
          </w:tcPr>
          <w:p w:rsidR="00CC78A7" w:rsidRPr="00107C72" w:rsidRDefault="00CC78A7" w:rsidP="0037074A">
            <w:pPr>
              <w:pStyle w:val="Titre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CC78A7" w:rsidRPr="00107C72" w:rsidRDefault="00CC78A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CC78A7" w:rsidRPr="00107C72" w:rsidRDefault="00CC78A7" w:rsidP="00EF2F8A">
            <w:pPr>
              <w:pStyle w:val="Titre2"/>
              <w:jc w:val="left"/>
              <w:rPr>
                <w:rFonts w:ascii="Times New Roman" w:hAnsi="Times New Roman"/>
                <w:b w:val="0"/>
                <w:lang w:val="en-GB"/>
              </w:rPr>
            </w:pPr>
          </w:p>
        </w:tc>
      </w:tr>
      <w:tr w:rsidR="00CC78A7" w:rsidRPr="00107C72" w:rsidTr="00770EEE">
        <w:trPr>
          <w:trHeight w:val="1264"/>
        </w:trPr>
        <w:tc>
          <w:tcPr>
            <w:tcW w:w="1789" w:type="pct"/>
            <w:noWrap/>
          </w:tcPr>
          <w:p w:rsidR="00CC78A7" w:rsidRPr="00107C72" w:rsidRDefault="00CC78A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CC78A7" w:rsidRPr="00107C72" w:rsidRDefault="003E19BA" w:rsidP="003E19BA">
            <w:pPr>
              <w:pStyle w:val="Paragraphedeliste"/>
              <w:ind w:left="0"/>
              <w:jc w:val="both"/>
              <w:rPr>
                <w:b/>
                <w:bCs/>
                <w:sz w:val="20"/>
                <w:szCs w:val="20"/>
                <w:lang w:val="en-GB"/>
              </w:rPr>
            </w:pPr>
            <w:r w:rsidRPr="003E19BA">
              <w:rPr>
                <w:bCs/>
                <w:sz w:val="20"/>
                <w:szCs w:val="20"/>
                <w:lang w:val="en-GB"/>
              </w:rPr>
              <w:t xml:space="preserve">This manuscript presents the characterization and evaluation of heavy gasoline produced from the RFCC unit, which is an important aspect of petroleum refining </w:t>
            </w:r>
            <w:r>
              <w:rPr>
                <w:bCs/>
                <w:sz w:val="20"/>
                <w:szCs w:val="20"/>
                <w:lang w:val="en-GB"/>
              </w:rPr>
              <w:t>and fuel quality assessment and the</w:t>
            </w:r>
            <w:r w:rsidRPr="003E19BA">
              <w:rPr>
                <w:bCs/>
                <w:sz w:val="20"/>
                <w:szCs w:val="20"/>
                <w:lang w:val="en-GB"/>
              </w:rPr>
              <w:t xml:space="preserve"> study contributes to understanding the physicochemical properties of cracked gasoline and its compliance with environmental and fuel standards. The work is relevant for refinery operations, fuel quality control, and environmental management related to petroleum products. The results provide useful information for improving gasoline quality through additional treatment processes such as hydrotreating and catalytic reforming.</w:t>
            </w:r>
          </w:p>
        </w:tc>
        <w:tc>
          <w:tcPr>
            <w:tcW w:w="1367" w:type="pct"/>
          </w:tcPr>
          <w:p w:rsidR="00CC78A7" w:rsidRPr="00107C72" w:rsidRDefault="008B2942" w:rsidP="008B2942">
            <w:pPr>
              <w:pStyle w:val="Titre2"/>
              <w:jc w:val="left"/>
              <w:rPr>
                <w:rFonts w:ascii="Times New Roman" w:hAnsi="Times New Roman"/>
                <w:b w:val="0"/>
                <w:lang w:val="en-GB"/>
              </w:rPr>
            </w:pPr>
            <w:r w:rsidRPr="008B2942">
              <w:rPr>
                <w:rFonts w:ascii="Times New Roman" w:hAnsi="Times New Roman"/>
                <w:b w:val="0"/>
                <w:lang w:val="en-GB"/>
              </w:rPr>
              <w:t>This document provides a brief overview of the physicochemical properties of FCC gasoline. These properties play a significant role in the efficiency of refining operations, particularly fluid catalytic cracking and other key processes.</w:t>
            </w:r>
          </w:p>
        </w:tc>
      </w:tr>
    </w:tbl>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Pr="00107C72" w:rsidRDefault="00CC78A7" w:rsidP="00CC78A7">
      <w:pPr>
        <w:rPr>
          <w:sz w:val="20"/>
          <w:szCs w:val="20"/>
          <w:lang w:val="en-GB"/>
        </w:rPr>
      </w:pPr>
    </w:p>
    <w:p w:rsidR="00CC78A7" w:rsidRPr="00107C72" w:rsidRDefault="00CC78A7" w:rsidP="00CC78A7">
      <w:pPr>
        <w:rPr>
          <w:sz w:val="20"/>
          <w:szCs w:val="20"/>
          <w:lang w:val="en-GB"/>
        </w:rPr>
      </w:pPr>
    </w:p>
    <w:p w:rsidR="00CC78A7" w:rsidRPr="00107C72" w:rsidRDefault="00CC78A7" w:rsidP="00CC78A7">
      <w:pPr>
        <w:pStyle w:val="Titre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rsidR="00CC78A7" w:rsidRPr="00107C72" w:rsidRDefault="00CC78A7" w:rsidP="00CC78A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C78A7" w:rsidRPr="00107C72" w:rsidTr="00107C72">
        <w:tc>
          <w:tcPr>
            <w:tcW w:w="5000" w:type="pct"/>
            <w:gridSpan w:val="3"/>
            <w:tcBorders>
              <w:top w:val="nil"/>
              <w:left w:val="nil"/>
              <w:right w:val="nil"/>
            </w:tcBorders>
            <w:noWrap/>
          </w:tcPr>
          <w:p w:rsidR="00CC78A7" w:rsidRPr="00107C72" w:rsidRDefault="00CC78A7" w:rsidP="00177B84">
            <w:pPr>
              <w:rPr>
                <w:lang w:val="en-GB"/>
              </w:rPr>
            </w:pPr>
          </w:p>
          <w:p w:rsidR="00CC78A7" w:rsidRPr="00107C72" w:rsidRDefault="00CC78A7">
            <w:pPr>
              <w:rPr>
                <w:sz w:val="20"/>
                <w:szCs w:val="20"/>
                <w:lang w:val="en-GB"/>
              </w:rPr>
            </w:pPr>
          </w:p>
        </w:tc>
      </w:tr>
      <w:tr w:rsidR="00CC78A7" w:rsidRPr="00107C72" w:rsidTr="00107C72">
        <w:tc>
          <w:tcPr>
            <w:tcW w:w="1790" w:type="pct"/>
            <w:noWrap/>
          </w:tcPr>
          <w:p w:rsidR="00CC78A7" w:rsidRPr="00107C72" w:rsidRDefault="00CC78A7">
            <w:pPr>
              <w:pStyle w:val="Titre2"/>
              <w:jc w:val="left"/>
              <w:rPr>
                <w:rFonts w:ascii="Times New Roman" w:hAnsi="Times New Roman"/>
                <w:lang w:val="en-GB"/>
              </w:rPr>
            </w:pPr>
          </w:p>
        </w:tc>
        <w:tc>
          <w:tcPr>
            <w:tcW w:w="1843" w:type="pct"/>
          </w:tcPr>
          <w:p w:rsidR="00CC78A7" w:rsidRPr="00107C72" w:rsidRDefault="00CC78A7" w:rsidP="0037074A">
            <w:pPr>
              <w:pStyle w:val="Titre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CC78A7" w:rsidRPr="00107C72" w:rsidRDefault="00CC78A7" w:rsidP="00113BA5">
            <w:pPr>
              <w:spacing w:after="160" w:line="259" w:lineRule="auto"/>
              <w:rPr>
                <w:b/>
                <w:lang w:val="en-GB"/>
              </w:rPr>
            </w:pPr>
            <w:r w:rsidRPr="00107C72">
              <w:rPr>
                <w:rFonts w:eastAsia="Calibri"/>
                <w:b/>
                <w:kern w:val="2"/>
                <w:sz w:val="20"/>
                <w:szCs w:val="20"/>
                <w:lang w:val="en-GB"/>
              </w:rPr>
              <w:t>Author’s Feedback</w:t>
            </w:r>
          </w:p>
        </w:tc>
      </w:tr>
      <w:tr w:rsidR="00CC78A7" w:rsidRPr="00107C72" w:rsidTr="00107C72">
        <w:trPr>
          <w:trHeight w:val="1262"/>
        </w:trPr>
        <w:tc>
          <w:tcPr>
            <w:tcW w:w="1790" w:type="pct"/>
            <w:noWrap/>
          </w:tcPr>
          <w:p w:rsidR="00CC78A7" w:rsidRPr="00107C72" w:rsidRDefault="00CC78A7" w:rsidP="00993080">
            <w:pPr>
              <w:rPr>
                <w:b/>
                <w:bCs/>
                <w:sz w:val="20"/>
                <w:szCs w:val="20"/>
                <w:lang w:val="en-GB"/>
              </w:rPr>
            </w:pPr>
            <w:r w:rsidRPr="00107C72">
              <w:rPr>
                <w:b/>
                <w:bCs/>
                <w:sz w:val="20"/>
                <w:szCs w:val="20"/>
                <w:lang w:val="en-GB"/>
              </w:rPr>
              <w:t xml:space="preserve">1. Is the title clear and appropriate for the study?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ind w:left="360"/>
              <w:jc w:val="center"/>
              <w:rPr>
                <w:b/>
                <w:bCs/>
                <w:sz w:val="20"/>
                <w:szCs w:val="20"/>
                <w:lang w:val="en-GB"/>
              </w:rPr>
            </w:pPr>
            <w:r>
              <w:rPr>
                <w:b/>
                <w:bCs/>
                <w:sz w:val="20"/>
                <w:szCs w:val="20"/>
                <w:lang w:val="en-GB"/>
              </w:rPr>
              <w:t>4</w:t>
            </w:r>
          </w:p>
        </w:tc>
        <w:tc>
          <w:tcPr>
            <w:tcW w:w="1367" w:type="pct"/>
          </w:tcPr>
          <w:p w:rsidR="00CC78A7" w:rsidRPr="00107C72" w:rsidRDefault="00D61A8D">
            <w:pPr>
              <w:pStyle w:val="Titre2"/>
              <w:jc w:val="left"/>
              <w:rPr>
                <w:rFonts w:ascii="Times New Roman" w:hAnsi="Times New Roman"/>
                <w:b w:val="0"/>
                <w:lang w:val="en-GB"/>
              </w:rPr>
            </w:pPr>
            <w:r>
              <w:rPr>
                <w:rFonts w:ascii="Times New Roman" w:hAnsi="Times New Roman"/>
                <w:b w:val="0"/>
                <w:lang w:val="en-GB"/>
              </w:rPr>
              <w:t>5</w:t>
            </w:r>
          </w:p>
        </w:tc>
      </w:tr>
      <w:tr w:rsidR="00CC78A7" w:rsidRPr="00107C72" w:rsidTr="00107C72">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ind w:left="360"/>
              <w:jc w:val="center"/>
              <w:rPr>
                <w:b/>
                <w:bCs/>
                <w:sz w:val="20"/>
                <w:szCs w:val="20"/>
                <w:lang w:val="en-GB"/>
              </w:rPr>
            </w:pPr>
            <w:r>
              <w:rPr>
                <w:b/>
                <w:bCs/>
                <w:sz w:val="20"/>
                <w:szCs w:val="20"/>
                <w:lang w:val="en-GB"/>
              </w:rPr>
              <w:t>4</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107C72">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ind w:left="360"/>
              <w:jc w:val="center"/>
              <w:rPr>
                <w:b/>
                <w:bCs/>
                <w:sz w:val="20"/>
                <w:szCs w:val="20"/>
                <w:lang w:val="en-GB"/>
              </w:rPr>
            </w:pPr>
            <w:r>
              <w:rPr>
                <w:b/>
                <w:bCs/>
                <w:sz w:val="20"/>
                <w:szCs w:val="20"/>
                <w:lang w:val="en-GB"/>
              </w:rPr>
              <w:t>4</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107C72">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ind w:left="360"/>
              <w:jc w:val="center"/>
              <w:rPr>
                <w:b/>
                <w:bCs/>
                <w:sz w:val="20"/>
                <w:szCs w:val="20"/>
                <w:lang w:val="en-GB"/>
              </w:rPr>
            </w:pPr>
            <w:r>
              <w:rPr>
                <w:b/>
                <w:bCs/>
                <w:sz w:val="20"/>
                <w:szCs w:val="20"/>
                <w:lang w:val="en-GB"/>
              </w:rPr>
              <w:t>3</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107C72">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ind w:left="360"/>
              <w:jc w:val="center"/>
              <w:rPr>
                <w:b/>
                <w:bCs/>
                <w:sz w:val="20"/>
                <w:szCs w:val="20"/>
                <w:lang w:val="en-GB"/>
              </w:rPr>
            </w:pPr>
            <w:r>
              <w:rPr>
                <w:b/>
                <w:bCs/>
                <w:sz w:val="20"/>
                <w:szCs w:val="20"/>
                <w:lang w:val="en-GB"/>
              </w:rPr>
              <w:t>4</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107C72">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ind w:left="360"/>
              <w:jc w:val="center"/>
              <w:rPr>
                <w:b/>
                <w:bCs/>
                <w:sz w:val="20"/>
                <w:szCs w:val="20"/>
                <w:lang w:val="en-GB"/>
              </w:rPr>
            </w:pPr>
            <w:r>
              <w:rPr>
                <w:b/>
                <w:bCs/>
                <w:sz w:val="20"/>
                <w:szCs w:val="20"/>
                <w:lang w:val="en-GB"/>
              </w:rPr>
              <w:t>3</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3</w:t>
            </w:r>
          </w:p>
        </w:tc>
      </w:tr>
      <w:tr w:rsidR="00CC78A7" w:rsidRPr="00107C72" w:rsidTr="00107C72">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ind w:left="360"/>
              <w:jc w:val="center"/>
              <w:rPr>
                <w:b/>
                <w:bCs/>
                <w:sz w:val="20"/>
                <w:szCs w:val="20"/>
                <w:lang w:val="en-GB"/>
              </w:rPr>
            </w:pPr>
            <w:r>
              <w:rPr>
                <w:b/>
                <w:bCs/>
                <w:sz w:val="20"/>
                <w:szCs w:val="20"/>
                <w:lang w:val="en-GB"/>
              </w:rPr>
              <w:t>4</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5</w:t>
            </w:r>
          </w:p>
        </w:tc>
      </w:tr>
      <w:tr w:rsidR="00CC78A7" w:rsidRPr="00107C72" w:rsidTr="00107C72">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ind w:left="360"/>
              <w:jc w:val="center"/>
              <w:rPr>
                <w:b/>
                <w:bCs/>
                <w:sz w:val="20"/>
                <w:szCs w:val="20"/>
                <w:lang w:val="en-GB"/>
              </w:rPr>
            </w:pPr>
            <w:r>
              <w:rPr>
                <w:b/>
                <w:bCs/>
                <w:sz w:val="20"/>
                <w:szCs w:val="20"/>
                <w:lang w:val="en-GB"/>
              </w:rPr>
              <w:t>N/A</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1</w:t>
            </w:r>
          </w:p>
        </w:tc>
      </w:tr>
      <w:tr w:rsidR="00CC78A7" w:rsidRPr="00107C72" w:rsidTr="00107C72">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 xml:space="preserve">9. Are the results presented clearly?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pStyle w:val="Paragraphedeliste"/>
              <w:ind w:left="0"/>
              <w:jc w:val="center"/>
              <w:rPr>
                <w:bCs/>
                <w:sz w:val="20"/>
                <w:szCs w:val="20"/>
                <w:lang w:val="en-GB"/>
              </w:rPr>
            </w:pPr>
            <w:r>
              <w:rPr>
                <w:bCs/>
                <w:sz w:val="20"/>
                <w:szCs w:val="20"/>
                <w:lang w:val="en-GB"/>
              </w:rPr>
              <w:t>4</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107C72">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10. Are tables and figures clear, relevant, and necessary?</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pStyle w:val="Paragraphedeliste"/>
              <w:ind w:left="0"/>
              <w:jc w:val="center"/>
              <w:rPr>
                <w:bCs/>
                <w:sz w:val="20"/>
                <w:szCs w:val="20"/>
                <w:lang w:val="en-GB"/>
              </w:rPr>
            </w:pPr>
            <w:r>
              <w:rPr>
                <w:bCs/>
                <w:sz w:val="20"/>
                <w:szCs w:val="20"/>
                <w:lang w:val="en-GB"/>
              </w:rPr>
              <w:t>4</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5</w:t>
            </w:r>
          </w:p>
        </w:tc>
      </w:tr>
      <w:tr w:rsidR="00CC78A7" w:rsidRPr="00107C72" w:rsidTr="00107C72">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11. Does the discussion relate findings to existing literature?</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pStyle w:val="Paragraphedeliste"/>
              <w:ind w:left="0"/>
              <w:jc w:val="center"/>
              <w:rPr>
                <w:bCs/>
                <w:sz w:val="20"/>
                <w:szCs w:val="20"/>
                <w:lang w:val="en-GB"/>
              </w:rPr>
            </w:pPr>
            <w:r>
              <w:rPr>
                <w:bCs/>
                <w:sz w:val="20"/>
                <w:szCs w:val="20"/>
                <w:lang w:val="en-GB"/>
              </w:rPr>
              <w:t>3</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107C72">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12. Are the conclusions supported by the data?</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pStyle w:val="Paragraphedeliste"/>
              <w:ind w:left="0"/>
              <w:jc w:val="center"/>
              <w:rPr>
                <w:bCs/>
                <w:sz w:val="20"/>
                <w:szCs w:val="20"/>
                <w:lang w:val="en-GB"/>
              </w:rPr>
            </w:pPr>
            <w:r>
              <w:rPr>
                <w:bCs/>
                <w:sz w:val="20"/>
                <w:szCs w:val="20"/>
                <w:lang w:val="en-GB"/>
              </w:rPr>
              <w:t>4</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107C72">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13. Are the limitations of the study discussed?</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CC78A7" w:rsidRPr="00107C72" w:rsidRDefault="003E19BA" w:rsidP="003E19BA">
            <w:pPr>
              <w:pStyle w:val="Paragraphedeliste"/>
              <w:ind w:left="0"/>
              <w:jc w:val="center"/>
              <w:rPr>
                <w:bCs/>
                <w:sz w:val="20"/>
                <w:szCs w:val="20"/>
                <w:lang w:val="en-GB"/>
              </w:rPr>
            </w:pPr>
            <w:r>
              <w:rPr>
                <w:bCs/>
                <w:sz w:val="20"/>
                <w:szCs w:val="20"/>
                <w:lang w:val="en-GB"/>
              </w:rPr>
              <w:t>2</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2</w:t>
            </w:r>
          </w:p>
        </w:tc>
      </w:tr>
      <w:tr w:rsidR="00CC78A7" w:rsidRPr="00107C72" w:rsidTr="00107C72">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14. Are the references relevant and sufficient (in number)?</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C78A7" w:rsidRPr="00107C72" w:rsidRDefault="00CC78A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CC78A7" w:rsidRPr="00107C72" w:rsidRDefault="003E19BA" w:rsidP="003E19BA">
            <w:pPr>
              <w:pStyle w:val="Paragraphedeliste"/>
              <w:ind w:left="0"/>
              <w:jc w:val="center"/>
              <w:rPr>
                <w:bCs/>
                <w:sz w:val="20"/>
                <w:szCs w:val="20"/>
                <w:lang w:val="en-GB"/>
              </w:rPr>
            </w:pPr>
            <w:r>
              <w:rPr>
                <w:bCs/>
                <w:sz w:val="20"/>
                <w:szCs w:val="20"/>
                <w:lang w:val="en-GB"/>
              </w:rPr>
              <w:t>3</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3</w:t>
            </w:r>
          </w:p>
        </w:tc>
      </w:tr>
      <w:tr w:rsidR="00CC78A7" w:rsidRPr="00107C72" w:rsidTr="00107C72">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15. Is the manuscript written in clear and understandable language?</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C78A7" w:rsidRPr="00107C72" w:rsidRDefault="00CC78A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CC78A7" w:rsidRPr="00107C72" w:rsidRDefault="003E19BA" w:rsidP="003E19BA">
            <w:pPr>
              <w:pStyle w:val="Paragraphedeliste"/>
              <w:ind w:left="0"/>
              <w:jc w:val="center"/>
              <w:rPr>
                <w:bCs/>
                <w:sz w:val="20"/>
                <w:szCs w:val="20"/>
                <w:lang w:val="en-GB"/>
              </w:rPr>
            </w:pPr>
            <w:r>
              <w:rPr>
                <w:bCs/>
                <w:sz w:val="20"/>
                <w:szCs w:val="20"/>
                <w:lang w:val="en-GB"/>
              </w:rPr>
              <w:t>3</w:t>
            </w:r>
          </w:p>
        </w:tc>
        <w:tc>
          <w:tcPr>
            <w:tcW w:w="1367" w:type="pct"/>
          </w:tcPr>
          <w:p w:rsidR="00CC78A7" w:rsidRPr="00107C72" w:rsidRDefault="006E671F">
            <w:pPr>
              <w:pStyle w:val="Titre2"/>
              <w:jc w:val="left"/>
              <w:rPr>
                <w:rFonts w:ascii="Times New Roman" w:hAnsi="Times New Roman"/>
                <w:b w:val="0"/>
                <w:lang w:val="en-GB"/>
              </w:rPr>
            </w:pPr>
            <w:r>
              <w:rPr>
                <w:rFonts w:ascii="Times New Roman" w:hAnsi="Times New Roman"/>
                <w:b w:val="0"/>
                <w:lang w:val="en-GB"/>
              </w:rPr>
              <w:t>4</w:t>
            </w:r>
          </w:p>
        </w:tc>
      </w:tr>
    </w:tbl>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b/>
          <w:bCs/>
          <w:sz w:val="20"/>
          <w:szCs w:val="20"/>
          <w:u w:val="single"/>
          <w:lang w:val="en-GB"/>
        </w:rPr>
      </w:pPr>
    </w:p>
    <w:p w:rsidR="00CC78A7" w:rsidRDefault="00CC78A7" w:rsidP="00CC78A7">
      <w:pPr>
        <w:pStyle w:val="Titre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rsidR="00CC78A7" w:rsidRDefault="00CC78A7" w:rsidP="00CC78A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CC78A7" w:rsidRPr="00EC7A1F" w:rsidTr="002E3E2C">
        <w:tc>
          <w:tcPr>
            <w:tcW w:w="1265" w:type="pct"/>
            <w:noWrap/>
          </w:tcPr>
          <w:p w:rsidR="00CC78A7" w:rsidRPr="00EC7A1F" w:rsidRDefault="00CC78A7" w:rsidP="002E3E2C">
            <w:pPr>
              <w:pStyle w:val="Titre2"/>
              <w:jc w:val="left"/>
              <w:rPr>
                <w:rFonts w:ascii="Times New Roman" w:hAnsi="Times New Roman"/>
                <w:lang w:val="en-GB"/>
              </w:rPr>
            </w:pPr>
          </w:p>
        </w:tc>
        <w:tc>
          <w:tcPr>
            <w:tcW w:w="2212" w:type="pct"/>
          </w:tcPr>
          <w:p w:rsidR="00CC78A7" w:rsidRPr="00EC7A1F" w:rsidRDefault="00CC78A7" w:rsidP="002E3E2C">
            <w:pPr>
              <w:pStyle w:val="Titre2"/>
              <w:jc w:val="left"/>
              <w:rPr>
                <w:rFonts w:ascii="Times New Roman" w:hAnsi="Times New Roman"/>
                <w:lang w:val="en-GB"/>
              </w:rPr>
            </w:pPr>
            <w:r w:rsidRPr="00EC7A1F">
              <w:rPr>
                <w:rFonts w:ascii="Times New Roman" w:hAnsi="Times New Roman"/>
                <w:lang w:val="en-GB"/>
              </w:rPr>
              <w:t>Reviewer’s comment</w:t>
            </w:r>
          </w:p>
          <w:p w:rsidR="00CC78A7" w:rsidRPr="00EC7A1F" w:rsidRDefault="00CC78A7" w:rsidP="002E3E2C">
            <w:pPr>
              <w:rPr>
                <w:lang w:val="en-GB"/>
              </w:rPr>
            </w:pPr>
          </w:p>
        </w:tc>
        <w:tc>
          <w:tcPr>
            <w:tcW w:w="1523" w:type="pct"/>
          </w:tcPr>
          <w:p w:rsidR="00CC78A7" w:rsidRPr="00EC7A1F" w:rsidRDefault="00CC78A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CC78A7" w:rsidRPr="00EC7A1F" w:rsidRDefault="00CC78A7" w:rsidP="002E3E2C">
            <w:pPr>
              <w:pStyle w:val="Titre2"/>
              <w:jc w:val="left"/>
              <w:rPr>
                <w:rFonts w:ascii="Times New Roman" w:hAnsi="Times New Roman"/>
                <w:b w:val="0"/>
                <w:lang w:val="en-GB"/>
              </w:rPr>
            </w:pPr>
          </w:p>
        </w:tc>
      </w:tr>
      <w:tr w:rsidR="00CC78A7" w:rsidRPr="00EC7A1F" w:rsidTr="002E3E2C">
        <w:trPr>
          <w:trHeight w:val="1262"/>
        </w:trPr>
        <w:tc>
          <w:tcPr>
            <w:tcW w:w="1265" w:type="pct"/>
            <w:noWrap/>
          </w:tcPr>
          <w:p w:rsidR="00CC78A7" w:rsidRPr="000B20E3" w:rsidRDefault="00CC78A7" w:rsidP="002E3E2C">
            <w:pPr>
              <w:ind w:left="360"/>
              <w:rPr>
                <w:b/>
                <w:bCs/>
                <w:sz w:val="20"/>
                <w:szCs w:val="20"/>
                <w:lang w:val="en-GB"/>
              </w:rPr>
            </w:pPr>
            <w:r w:rsidRPr="000B20E3">
              <w:rPr>
                <w:b/>
                <w:bCs/>
                <w:sz w:val="20"/>
                <w:szCs w:val="20"/>
                <w:lang w:val="en-GB"/>
              </w:rPr>
              <w:t>Is the title of the article suitable?</w:t>
            </w:r>
          </w:p>
          <w:p w:rsidR="00CC78A7" w:rsidRPr="00914761" w:rsidRDefault="00CC78A7" w:rsidP="002E3E2C">
            <w:pPr>
              <w:ind w:left="360"/>
              <w:rPr>
                <w:bCs/>
                <w:sz w:val="20"/>
                <w:szCs w:val="20"/>
                <w:lang w:val="en-GB"/>
              </w:rPr>
            </w:pPr>
          </w:p>
          <w:p w:rsidR="00CC78A7" w:rsidRPr="00EC7A1F" w:rsidRDefault="00CC78A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CC78A7" w:rsidRPr="00EC7A1F" w:rsidRDefault="00C47E30" w:rsidP="002E3E2C">
            <w:pPr>
              <w:ind w:left="360"/>
              <w:rPr>
                <w:b/>
                <w:bCs/>
                <w:sz w:val="20"/>
                <w:szCs w:val="20"/>
                <w:lang w:val="en-GB"/>
              </w:rPr>
            </w:pPr>
            <w:r>
              <w:rPr>
                <w:b/>
                <w:bCs/>
                <w:sz w:val="20"/>
                <w:szCs w:val="20"/>
                <w:lang w:val="en-GB"/>
              </w:rPr>
              <w:t>YES</w:t>
            </w:r>
          </w:p>
        </w:tc>
        <w:tc>
          <w:tcPr>
            <w:tcW w:w="1523" w:type="pct"/>
          </w:tcPr>
          <w:p w:rsidR="00CC78A7" w:rsidRPr="00EC7A1F" w:rsidRDefault="006E671F" w:rsidP="002E3E2C">
            <w:pPr>
              <w:pStyle w:val="Titre2"/>
              <w:jc w:val="left"/>
              <w:rPr>
                <w:rFonts w:ascii="Times New Roman" w:hAnsi="Times New Roman"/>
                <w:b w:val="0"/>
                <w:lang w:val="en-GB"/>
              </w:rPr>
            </w:pPr>
            <w:r>
              <w:rPr>
                <w:rFonts w:ascii="Times New Roman" w:hAnsi="Times New Roman"/>
                <w:b w:val="0"/>
                <w:lang w:val="en-GB"/>
              </w:rPr>
              <w:t>Yes</w:t>
            </w:r>
          </w:p>
        </w:tc>
      </w:tr>
      <w:tr w:rsidR="00CC78A7" w:rsidRPr="00EC7A1F" w:rsidTr="002E3E2C">
        <w:trPr>
          <w:trHeight w:val="1262"/>
        </w:trPr>
        <w:tc>
          <w:tcPr>
            <w:tcW w:w="1265" w:type="pct"/>
            <w:noWrap/>
          </w:tcPr>
          <w:p w:rsidR="00CC78A7" w:rsidRDefault="00CC78A7" w:rsidP="002E3E2C">
            <w:pPr>
              <w:pStyle w:val="Titre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rsidR="00CC78A7" w:rsidRDefault="00CC78A7" w:rsidP="002E3E2C">
            <w:pPr>
              <w:ind w:left="284"/>
              <w:rPr>
                <w:bCs/>
                <w:sz w:val="20"/>
                <w:szCs w:val="20"/>
                <w:lang w:val="en-GB"/>
              </w:rPr>
            </w:pPr>
          </w:p>
          <w:p w:rsidR="00CC78A7" w:rsidRPr="00EC7A1F" w:rsidRDefault="00CC78A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CC78A7" w:rsidRPr="00EC7A1F" w:rsidRDefault="00C47E30" w:rsidP="002E3E2C">
            <w:pPr>
              <w:ind w:left="360"/>
              <w:rPr>
                <w:b/>
                <w:bCs/>
                <w:sz w:val="20"/>
                <w:szCs w:val="20"/>
                <w:lang w:val="en-GB"/>
              </w:rPr>
            </w:pPr>
            <w:r>
              <w:rPr>
                <w:b/>
                <w:bCs/>
                <w:sz w:val="20"/>
                <w:szCs w:val="20"/>
                <w:lang w:val="en-GB"/>
              </w:rPr>
              <w:t>YES</w:t>
            </w:r>
          </w:p>
        </w:tc>
        <w:tc>
          <w:tcPr>
            <w:tcW w:w="1523" w:type="pct"/>
          </w:tcPr>
          <w:p w:rsidR="00CC78A7" w:rsidRPr="00EC7A1F" w:rsidRDefault="006E671F" w:rsidP="002E3E2C">
            <w:pPr>
              <w:pStyle w:val="Titre2"/>
              <w:jc w:val="left"/>
              <w:rPr>
                <w:rFonts w:ascii="Times New Roman" w:hAnsi="Times New Roman"/>
                <w:b w:val="0"/>
                <w:lang w:val="en-GB"/>
              </w:rPr>
            </w:pPr>
            <w:r>
              <w:rPr>
                <w:rFonts w:ascii="Times New Roman" w:hAnsi="Times New Roman"/>
                <w:b w:val="0"/>
                <w:lang w:val="en-GB"/>
              </w:rPr>
              <w:t>Yes</w:t>
            </w:r>
          </w:p>
        </w:tc>
      </w:tr>
      <w:tr w:rsidR="00CC78A7" w:rsidRPr="00EC7A1F" w:rsidTr="002E3E2C">
        <w:trPr>
          <w:trHeight w:val="704"/>
        </w:trPr>
        <w:tc>
          <w:tcPr>
            <w:tcW w:w="1265" w:type="pct"/>
            <w:noWrap/>
          </w:tcPr>
          <w:p w:rsidR="00CC78A7" w:rsidRPr="00914761" w:rsidRDefault="00CC78A7" w:rsidP="002E3E2C">
            <w:pPr>
              <w:pStyle w:val="Titre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rsidR="00CC78A7" w:rsidRPr="00C46811" w:rsidRDefault="00CC78A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CC78A7" w:rsidRPr="00EC7A1F" w:rsidRDefault="00C47E30" w:rsidP="00C47E30">
            <w:pPr>
              <w:pStyle w:val="Paragraphedeliste"/>
              <w:ind w:left="0"/>
              <w:jc w:val="both"/>
              <w:rPr>
                <w:bCs/>
                <w:sz w:val="20"/>
                <w:szCs w:val="20"/>
                <w:lang w:val="en-GB"/>
              </w:rPr>
            </w:pPr>
            <w:r w:rsidRPr="00C47E30">
              <w:rPr>
                <w:bCs/>
                <w:sz w:val="20"/>
                <w:szCs w:val="20"/>
                <w:lang w:val="en-GB"/>
              </w:rPr>
              <w:t>YES, but minor improvements are required in literature review depth and discussion section to strengthen scientific interpretation.</w:t>
            </w:r>
          </w:p>
        </w:tc>
        <w:tc>
          <w:tcPr>
            <w:tcW w:w="1523" w:type="pct"/>
          </w:tcPr>
          <w:p w:rsidR="00CC78A7" w:rsidRPr="00EC7A1F" w:rsidRDefault="006E671F" w:rsidP="006E671F">
            <w:pPr>
              <w:pStyle w:val="Titre2"/>
              <w:jc w:val="left"/>
              <w:rPr>
                <w:rFonts w:ascii="Times New Roman" w:hAnsi="Times New Roman"/>
                <w:b w:val="0"/>
                <w:lang w:val="en-GB"/>
              </w:rPr>
            </w:pPr>
            <w:r>
              <w:rPr>
                <w:rFonts w:ascii="Times New Roman" w:hAnsi="Times New Roman"/>
                <w:b w:val="0"/>
                <w:lang w:val="en-GB"/>
              </w:rPr>
              <w:t xml:space="preserve">Yes. But, it can be </w:t>
            </w:r>
            <w:r w:rsidRPr="006E671F">
              <w:rPr>
                <w:rFonts w:ascii="Times New Roman" w:hAnsi="Times New Roman"/>
                <w:b w:val="0"/>
                <w:lang w:val="en-GB"/>
              </w:rPr>
              <w:t>improved</w:t>
            </w:r>
          </w:p>
        </w:tc>
      </w:tr>
      <w:tr w:rsidR="00CC78A7" w:rsidRPr="00EC7A1F" w:rsidTr="002E3E2C">
        <w:trPr>
          <w:trHeight w:val="703"/>
        </w:trPr>
        <w:tc>
          <w:tcPr>
            <w:tcW w:w="1265" w:type="pct"/>
            <w:noWrap/>
          </w:tcPr>
          <w:p w:rsidR="00CC78A7" w:rsidRDefault="00CC78A7" w:rsidP="002E3E2C">
            <w:pPr>
              <w:ind w:left="360"/>
              <w:rPr>
                <w:b/>
                <w:bCs/>
                <w:sz w:val="20"/>
                <w:szCs w:val="20"/>
                <w:lang w:val="en-GB"/>
              </w:rPr>
            </w:pPr>
            <w:r w:rsidRPr="00EC7A1F">
              <w:rPr>
                <w:b/>
                <w:bCs/>
                <w:sz w:val="20"/>
                <w:szCs w:val="20"/>
                <w:lang w:val="en-GB"/>
              </w:rPr>
              <w:t xml:space="preserve">Are the references sufficient and recent? </w:t>
            </w:r>
          </w:p>
          <w:p w:rsidR="00CC78A7" w:rsidRPr="00914761" w:rsidRDefault="00CC78A7" w:rsidP="002E3E2C">
            <w:pPr>
              <w:ind w:left="360"/>
              <w:rPr>
                <w:bCs/>
                <w:sz w:val="20"/>
                <w:szCs w:val="20"/>
                <w:lang w:val="en-GB"/>
              </w:rPr>
            </w:pPr>
            <w:r w:rsidRPr="00914761">
              <w:rPr>
                <w:bCs/>
                <w:sz w:val="20"/>
                <w:szCs w:val="20"/>
                <w:lang w:val="en-GB"/>
              </w:rPr>
              <w:t>(YES or NO)</w:t>
            </w:r>
          </w:p>
          <w:p w:rsidR="00CC78A7" w:rsidRPr="00914761" w:rsidRDefault="00CC78A7" w:rsidP="002E3E2C">
            <w:pPr>
              <w:ind w:left="360"/>
              <w:rPr>
                <w:bCs/>
                <w:sz w:val="20"/>
                <w:szCs w:val="20"/>
                <w:lang w:val="en-GB"/>
              </w:rPr>
            </w:pPr>
          </w:p>
          <w:p w:rsidR="00CC78A7" w:rsidRPr="00EC7A1F" w:rsidRDefault="00CC78A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CC78A7" w:rsidRPr="00C47E30" w:rsidRDefault="00C47E30" w:rsidP="00C47E30">
            <w:pPr>
              <w:pStyle w:val="Paragraphedeliste"/>
              <w:ind w:left="0"/>
              <w:jc w:val="both"/>
              <w:rPr>
                <w:bCs/>
                <w:sz w:val="22"/>
                <w:szCs w:val="22"/>
                <w:lang w:val="en-GB"/>
              </w:rPr>
            </w:pPr>
            <w:r w:rsidRPr="00C47E30">
              <w:rPr>
                <w:bCs/>
                <w:sz w:val="20"/>
                <w:szCs w:val="20"/>
                <w:lang w:val="en-GB"/>
              </w:rPr>
              <w:t>NO</w:t>
            </w:r>
            <w:r w:rsidRPr="00C47E30">
              <w:rPr>
                <w:bCs/>
                <w:sz w:val="20"/>
                <w:szCs w:val="20"/>
                <w:lang w:val="en-GB"/>
              </w:rPr>
              <w:br/>
              <w:t>The authors should include more recent journal articles related to gasoline characterization, RFCC processes, fuel quality standards, and environmental impact studies from the last 5–10 years.</w:t>
            </w:r>
          </w:p>
        </w:tc>
        <w:tc>
          <w:tcPr>
            <w:tcW w:w="1523" w:type="pct"/>
          </w:tcPr>
          <w:p w:rsidR="00CC78A7" w:rsidRPr="00EC7A1F" w:rsidRDefault="006E671F" w:rsidP="002E3E2C">
            <w:pPr>
              <w:pStyle w:val="Titre2"/>
              <w:jc w:val="left"/>
              <w:rPr>
                <w:rFonts w:ascii="Times New Roman" w:hAnsi="Times New Roman"/>
                <w:b w:val="0"/>
                <w:lang w:val="en-GB"/>
              </w:rPr>
            </w:pPr>
            <w:r>
              <w:rPr>
                <w:rFonts w:ascii="Times New Roman" w:hAnsi="Times New Roman"/>
                <w:b w:val="0"/>
                <w:lang w:val="en-GB"/>
              </w:rPr>
              <w:t>NO, I’ll improve it</w:t>
            </w:r>
          </w:p>
        </w:tc>
      </w:tr>
    </w:tbl>
    <w:p w:rsidR="00CC78A7" w:rsidRPr="000B20E3" w:rsidRDefault="00CC78A7" w:rsidP="00CC78A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C78A7"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CC78A7" w:rsidRPr="00107C72" w:rsidRDefault="00CC78A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CC78A7" w:rsidRPr="00107C72" w:rsidRDefault="00CC78A7">
            <w:pPr>
              <w:pStyle w:val="NormalWeb"/>
              <w:spacing w:before="0" w:beforeAutospacing="0" w:after="0" w:afterAutospacing="0"/>
              <w:rPr>
                <w:rFonts w:ascii="Times New Roman" w:hAnsi="Times New Roman" w:cs="Times New Roman"/>
                <w:b/>
                <w:bCs/>
                <w:sz w:val="20"/>
                <w:szCs w:val="20"/>
                <w:u w:val="single"/>
                <w:lang w:val="en-GB"/>
              </w:rPr>
            </w:pPr>
          </w:p>
        </w:tc>
      </w:tr>
      <w:tr w:rsidR="00CC78A7" w:rsidRPr="00107C72" w:rsidTr="00107C72">
        <w:tc>
          <w:tcPr>
            <w:tcW w:w="2784" w:type="pct"/>
            <w:noWrap/>
            <w:tcMar>
              <w:top w:w="0" w:type="dxa"/>
              <w:left w:w="108" w:type="dxa"/>
              <w:bottom w:w="0" w:type="dxa"/>
              <w:right w:w="108" w:type="dxa"/>
            </w:tcMar>
            <w:vAlign w:val="center"/>
          </w:tcPr>
          <w:p w:rsidR="00CC78A7" w:rsidRPr="00107C72" w:rsidRDefault="00CC78A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CC78A7" w:rsidRPr="00107C72" w:rsidRDefault="00CC78A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C78A7" w:rsidRPr="00107C72" w:rsidTr="00107C72">
        <w:tc>
          <w:tcPr>
            <w:tcW w:w="2784" w:type="pct"/>
            <w:noWrap/>
            <w:tcMar>
              <w:top w:w="0" w:type="dxa"/>
              <w:left w:w="108" w:type="dxa"/>
              <w:bottom w:w="0" w:type="dxa"/>
              <w:right w:w="108" w:type="dxa"/>
            </w:tcMar>
            <w:vAlign w:val="center"/>
          </w:tcPr>
          <w:p w:rsidR="001C0D94" w:rsidRDefault="001C0D94" w:rsidP="001C0D94">
            <w:pPr>
              <w:jc w:val="both"/>
              <w:rPr>
                <w:lang w:val="en-GB"/>
              </w:rPr>
            </w:pPr>
            <w:r>
              <w:t>The results are clearly presented and show that the gasoline requires additional treatment to meet international standards. However, the literature review section should be expanded with more recent studies, and the discussion section should include more comparison with previous research findings. The manuscript can be considered for publication after minor revisions.</w:t>
            </w:r>
          </w:p>
          <w:p w:rsidR="00CC78A7" w:rsidRPr="00107C72" w:rsidRDefault="00CC78A7">
            <w:pPr>
              <w:pStyle w:val="NormalWeb"/>
              <w:spacing w:before="0" w:beforeAutospacing="0" w:after="0" w:afterAutospacing="0"/>
              <w:rPr>
                <w:rFonts w:ascii="Times New Roman" w:hAnsi="Times New Roman" w:cs="Times New Roman"/>
                <w:sz w:val="20"/>
                <w:szCs w:val="20"/>
                <w:lang w:val="en-GB"/>
              </w:rPr>
            </w:pPr>
          </w:p>
          <w:p w:rsidR="00CC78A7" w:rsidRPr="00107C72" w:rsidRDefault="00CC78A7">
            <w:pPr>
              <w:pStyle w:val="NormalWeb"/>
              <w:spacing w:before="0" w:beforeAutospacing="0" w:after="0" w:afterAutospacing="0"/>
              <w:rPr>
                <w:rFonts w:ascii="Times New Roman" w:hAnsi="Times New Roman" w:cs="Times New Roman"/>
                <w:sz w:val="20"/>
                <w:szCs w:val="20"/>
                <w:lang w:val="en-GB"/>
              </w:rPr>
            </w:pPr>
          </w:p>
          <w:p w:rsidR="00CC78A7" w:rsidRPr="00107C72" w:rsidRDefault="00CC78A7">
            <w:pPr>
              <w:pStyle w:val="NormalWeb"/>
              <w:spacing w:before="0" w:beforeAutospacing="0" w:after="0" w:afterAutospacing="0"/>
              <w:rPr>
                <w:rFonts w:ascii="Times New Roman" w:hAnsi="Times New Roman" w:cs="Times New Roman"/>
                <w:sz w:val="20"/>
                <w:szCs w:val="20"/>
                <w:lang w:val="en-GB"/>
              </w:rPr>
            </w:pPr>
          </w:p>
          <w:p w:rsidR="00CC78A7" w:rsidRPr="00107C72" w:rsidRDefault="00CC78A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CC78A7" w:rsidRPr="00107C72" w:rsidRDefault="006E671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I’ll do it. </w:t>
            </w:r>
          </w:p>
        </w:tc>
      </w:tr>
    </w:tbl>
    <w:p w:rsidR="00CC78A7" w:rsidRPr="00107C72" w:rsidRDefault="00CC78A7" w:rsidP="00CC78A7">
      <w:pPr>
        <w:rPr>
          <w:rFonts w:eastAsia="Arial Unicode MS"/>
          <w:b/>
          <w:bCs/>
          <w:sz w:val="20"/>
          <w:szCs w:val="20"/>
          <w:highlight w:val="yellow"/>
          <w:u w:val="single"/>
          <w:lang w:val="en-GB"/>
        </w:rPr>
      </w:pPr>
    </w:p>
    <w:p w:rsidR="00CC78A7" w:rsidRPr="00107C72" w:rsidRDefault="00CC78A7" w:rsidP="00CC78A7">
      <w:pPr>
        <w:rPr>
          <w:rFonts w:eastAsia="Arial Unicode MS"/>
          <w:b/>
          <w:bCs/>
          <w:sz w:val="20"/>
          <w:szCs w:val="20"/>
          <w:u w:val="single"/>
          <w:lang w:val="en-GB"/>
        </w:rPr>
      </w:pPr>
    </w:p>
    <w:p w:rsidR="00CC78A7" w:rsidRPr="00107C72" w:rsidRDefault="00CC78A7" w:rsidP="00CC78A7">
      <w:pPr>
        <w:rPr>
          <w:rFonts w:eastAsia="Arial Unicode MS"/>
          <w:b/>
          <w:bCs/>
          <w:sz w:val="20"/>
          <w:szCs w:val="20"/>
          <w:u w:val="single"/>
          <w:lang w:val="en-GB"/>
        </w:rPr>
      </w:pPr>
    </w:p>
    <w:p w:rsidR="002B648E" w:rsidRPr="00DB38E2" w:rsidRDefault="002B648E" w:rsidP="002B648E">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2B648E"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2B648E" w:rsidRPr="00DB38E2" w:rsidRDefault="002B648E" w:rsidP="005E4EF1">
            <w:pPr>
              <w:rPr>
                <w:rFonts w:ascii="Arial" w:eastAsia="Arial Unicode MS" w:hAnsi="Arial" w:cs="Arial"/>
                <w:b/>
                <w:sz w:val="20"/>
                <w:szCs w:val="20"/>
                <w:u w:val="single"/>
                <w:lang w:val="en-GB"/>
              </w:rPr>
            </w:pPr>
          </w:p>
        </w:tc>
      </w:tr>
      <w:tr w:rsidR="002B648E" w:rsidRPr="00DB38E2" w:rsidTr="005E4EF1">
        <w:tc>
          <w:tcPr>
            <w:tcW w:w="1616" w:type="pct"/>
            <w:noWrap/>
            <w:tcMar>
              <w:top w:w="0" w:type="dxa"/>
              <w:left w:w="108" w:type="dxa"/>
              <w:bottom w:w="0" w:type="dxa"/>
              <w:right w:w="108" w:type="dxa"/>
            </w:tcMar>
            <w:vAlign w:val="center"/>
          </w:tcPr>
          <w:p w:rsidR="002B648E" w:rsidRPr="00DB38E2" w:rsidRDefault="002B648E"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2B648E" w:rsidRPr="00DB38E2" w:rsidRDefault="002B648E"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2B648E" w:rsidRPr="00DB38E2" w:rsidRDefault="002B648E"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2B648E" w:rsidRPr="00DB38E2" w:rsidRDefault="002B648E" w:rsidP="005E4EF1">
            <w:pPr>
              <w:keepNext/>
              <w:outlineLvl w:val="1"/>
              <w:rPr>
                <w:rFonts w:ascii="Arial" w:eastAsia="MS Mincho" w:hAnsi="Arial" w:cs="Arial"/>
                <w:bCs/>
                <w:sz w:val="20"/>
                <w:szCs w:val="20"/>
                <w:lang w:val="en-GB"/>
              </w:rPr>
            </w:pPr>
          </w:p>
        </w:tc>
      </w:tr>
      <w:tr w:rsidR="002B648E" w:rsidRPr="00DB38E2" w:rsidTr="005E4EF1">
        <w:trPr>
          <w:trHeight w:val="890"/>
        </w:trPr>
        <w:tc>
          <w:tcPr>
            <w:tcW w:w="1616" w:type="pct"/>
            <w:noWrap/>
            <w:tcMar>
              <w:top w:w="0" w:type="dxa"/>
              <w:left w:w="108" w:type="dxa"/>
              <w:bottom w:w="0" w:type="dxa"/>
              <w:right w:w="108" w:type="dxa"/>
            </w:tcMar>
            <w:vAlign w:val="center"/>
          </w:tcPr>
          <w:p w:rsidR="002B648E" w:rsidRPr="00DB38E2" w:rsidRDefault="002B648E"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2B648E" w:rsidRPr="00DB38E2" w:rsidRDefault="002B648E"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2B648E" w:rsidRPr="00DB38E2" w:rsidRDefault="002B648E"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2B648E" w:rsidRPr="00DB38E2" w:rsidRDefault="002B648E" w:rsidP="005E4EF1">
            <w:pPr>
              <w:rPr>
                <w:rFonts w:ascii="Arial" w:eastAsia="Arial Unicode MS" w:hAnsi="Arial" w:cs="Arial"/>
                <w:sz w:val="20"/>
                <w:szCs w:val="20"/>
                <w:lang w:val="en-GB"/>
              </w:rPr>
            </w:pPr>
          </w:p>
        </w:tc>
        <w:tc>
          <w:tcPr>
            <w:tcW w:w="1635" w:type="pct"/>
            <w:vAlign w:val="center"/>
          </w:tcPr>
          <w:p w:rsidR="002B648E" w:rsidRPr="00DB38E2" w:rsidRDefault="002B648E" w:rsidP="005E4EF1">
            <w:pPr>
              <w:rPr>
                <w:rFonts w:ascii="Arial" w:eastAsia="Arial Unicode MS" w:hAnsi="Arial" w:cs="Arial"/>
                <w:sz w:val="20"/>
                <w:szCs w:val="20"/>
                <w:lang w:val="en-GB"/>
              </w:rPr>
            </w:pPr>
          </w:p>
          <w:p w:rsidR="002B648E" w:rsidRPr="00DB38E2" w:rsidRDefault="006E671F" w:rsidP="005E4EF1">
            <w:pPr>
              <w:rPr>
                <w:rFonts w:ascii="Arial" w:eastAsia="Arial Unicode MS" w:hAnsi="Arial" w:cs="Arial"/>
                <w:sz w:val="20"/>
                <w:szCs w:val="20"/>
                <w:lang w:val="en-GB"/>
              </w:rPr>
            </w:pPr>
            <w:r>
              <w:rPr>
                <w:rFonts w:ascii="Arial" w:eastAsia="Arial Unicode MS" w:hAnsi="Arial" w:cs="Arial"/>
                <w:sz w:val="20"/>
                <w:szCs w:val="20"/>
                <w:lang w:val="en-GB"/>
              </w:rPr>
              <w:t>No</w:t>
            </w:r>
            <w:bookmarkStart w:id="0" w:name="_GoBack"/>
            <w:bookmarkEnd w:id="0"/>
          </w:p>
          <w:p w:rsidR="002B648E" w:rsidRPr="00DB38E2" w:rsidRDefault="002B648E" w:rsidP="005E4EF1">
            <w:pPr>
              <w:rPr>
                <w:rFonts w:ascii="Arial" w:eastAsia="Arial Unicode MS" w:hAnsi="Arial" w:cs="Arial"/>
                <w:sz w:val="20"/>
                <w:szCs w:val="20"/>
                <w:lang w:val="en-GB"/>
              </w:rPr>
            </w:pPr>
          </w:p>
        </w:tc>
      </w:tr>
    </w:tbl>
    <w:p w:rsidR="002B648E" w:rsidRPr="00DB38E2" w:rsidRDefault="002B648E" w:rsidP="002B648E">
      <w:pPr>
        <w:pStyle w:val="Corpsdetexte"/>
        <w:rPr>
          <w:rFonts w:ascii="Arial" w:hAnsi="Arial" w:cs="Arial"/>
          <w:b/>
          <w:bCs/>
          <w:sz w:val="20"/>
          <w:szCs w:val="20"/>
          <w:u w:val="single"/>
          <w:lang w:val="en-GB"/>
        </w:rPr>
      </w:pPr>
    </w:p>
    <w:p w:rsidR="002B648E" w:rsidRDefault="002B648E" w:rsidP="002B648E"/>
    <w:p w:rsidR="002B648E" w:rsidRDefault="002B648E" w:rsidP="002B648E"/>
    <w:p w:rsidR="002B648E" w:rsidRDefault="002B648E" w:rsidP="002B648E"/>
    <w:p w:rsidR="002B648E" w:rsidRDefault="002B648E" w:rsidP="002B648E"/>
    <w:p w:rsidR="008913D5" w:rsidRPr="00CC78A7" w:rsidRDefault="008913D5" w:rsidP="00CC78A7"/>
    <w:sectPr w:rsidR="008913D5" w:rsidRPr="00CC78A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834" w:rsidRPr="0000007A" w:rsidRDefault="00373834" w:rsidP="0099583E">
      <w:r>
        <w:separator/>
      </w:r>
    </w:p>
  </w:endnote>
  <w:endnote w:type="continuationSeparator" w:id="0">
    <w:p w:rsidR="00373834" w:rsidRPr="0000007A" w:rsidRDefault="0037383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rsidP="00CC78A7">
    <w:pPr>
      <w:pStyle w:val="Pieddepage"/>
      <w:jc w:val="right"/>
    </w:pPr>
  </w:p>
  <w:p w:rsidR="00CC78A7" w:rsidRDefault="00CC78A7" w:rsidP="00CC78A7">
    <w:pPr>
      <w:pStyle w:val="Pieddepage"/>
      <w:jc w:val="right"/>
      <w:rPr>
        <w:b/>
        <w:sz w:val="20"/>
      </w:rPr>
    </w:pPr>
    <w:r w:rsidRPr="00585FC6">
      <w:rPr>
        <w:sz w:val="20"/>
      </w:rPr>
      <w:t xml:space="preserve">Page </w:t>
    </w:r>
    <w:r w:rsidR="001E6E39" w:rsidRPr="00585FC6">
      <w:rPr>
        <w:b/>
        <w:sz w:val="20"/>
      </w:rPr>
      <w:fldChar w:fldCharType="begin"/>
    </w:r>
    <w:r w:rsidRPr="00585FC6">
      <w:rPr>
        <w:b/>
        <w:sz w:val="20"/>
      </w:rPr>
      <w:instrText xml:space="preserve"> PAGE </w:instrText>
    </w:r>
    <w:r w:rsidR="001E6E39" w:rsidRPr="00585FC6">
      <w:rPr>
        <w:b/>
        <w:sz w:val="20"/>
      </w:rPr>
      <w:fldChar w:fldCharType="separate"/>
    </w:r>
    <w:r w:rsidR="004F1D1F">
      <w:rPr>
        <w:b/>
        <w:noProof/>
        <w:sz w:val="20"/>
      </w:rPr>
      <w:t>3</w:t>
    </w:r>
    <w:r w:rsidR="001E6E39" w:rsidRPr="00585FC6">
      <w:rPr>
        <w:b/>
        <w:sz w:val="20"/>
      </w:rPr>
      <w:fldChar w:fldCharType="end"/>
    </w:r>
    <w:r w:rsidRPr="00585FC6">
      <w:rPr>
        <w:sz w:val="20"/>
      </w:rPr>
      <w:t xml:space="preserve"> of </w:t>
    </w:r>
    <w:r w:rsidR="001E6E39" w:rsidRPr="00585FC6">
      <w:rPr>
        <w:b/>
        <w:sz w:val="20"/>
      </w:rPr>
      <w:fldChar w:fldCharType="begin"/>
    </w:r>
    <w:r w:rsidRPr="00585FC6">
      <w:rPr>
        <w:b/>
        <w:sz w:val="20"/>
      </w:rPr>
      <w:instrText xml:space="preserve"> NUMPAGES  </w:instrText>
    </w:r>
    <w:r w:rsidR="001E6E39" w:rsidRPr="00585FC6">
      <w:rPr>
        <w:b/>
        <w:sz w:val="20"/>
      </w:rPr>
      <w:fldChar w:fldCharType="separate"/>
    </w:r>
    <w:r w:rsidR="004F1D1F">
      <w:rPr>
        <w:b/>
        <w:noProof/>
        <w:sz w:val="20"/>
      </w:rPr>
      <w:t>3</w:t>
    </w:r>
    <w:r w:rsidR="001E6E39" w:rsidRPr="00585FC6">
      <w:rPr>
        <w:b/>
        <w:sz w:val="20"/>
      </w:rPr>
      <w:fldChar w:fldCharType="end"/>
    </w:r>
  </w:p>
  <w:p w:rsidR="00CC78A7" w:rsidRDefault="00CC78A7" w:rsidP="00CC78A7">
    <w:pPr>
      <w:pStyle w:val="Pieddepage"/>
      <w:jc w:val="right"/>
      <w:rPr>
        <w:b/>
        <w:sz w:val="20"/>
      </w:rPr>
    </w:pPr>
    <w:r>
      <w:rPr>
        <w:b/>
        <w:sz w:val="20"/>
      </w:rPr>
      <w:t>V240326</w:t>
    </w:r>
  </w:p>
  <w:p w:rsidR="00CC78A7" w:rsidRDefault="00CC78A7" w:rsidP="00CC78A7">
    <w:pPr>
      <w:pStyle w:val="Pieddepage"/>
      <w:jc w:val="right"/>
    </w:pPr>
  </w:p>
  <w:p w:rsidR="0037074A" w:rsidRPr="00546343" w:rsidRDefault="0037074A">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834" w:rsidRPr="0000007A" w:rsidRDefault="00373834" w:rsidP="0099583E">
      <w:r>
        <w:separator/>
      </w:r>
    </w:p>
  </w:footnote>
  <w:footnote w:type="continuationSeparator" w:id="0">
    <w:p w:rsidR="00373834" w:rsidRPr="0000007A" w:rsidRDefault="00373834"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rsidP="00CC78A7">
    <w:pPr>
      <w:spacing w:before="100" w:beforeAutospacing="1" w:after="100" w:afterAutospacing="1"/>
      <w:jc w:val="center"/>
      <w:rPr>
        <w:rFonts w:ascii="Arial" w:hAnsi="Arial" w:cs="Arial"/>
        <w:b/>
        <w:bCs/>
        <w:color w:val="003399"/>
        <w:szCs w:val="20"/>
        <w:u w:val="single"/>
        <w:lang w:val="en-GB"/>
      </w:rPr>
    </w:pPr>
  </w:p>
  <w:p w:rsidR="00B62F41" w:rsidRPr="00642DC6" w:rsidRDefault="00CC78A7" w:rsidP="00CC78A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7A"/>
    <w:rsid w:val="0000007A"/>
    <w:rsid w:val="00006187"/>
    <w:rsid w:val="00010403"/>
    <w:rsid w:val="00012C8B"/>
    <w:rsid w:val="00021981"/>
    <w:rsid w:val="000234E1"/>
    <w:rsid w:val="0002598E"/>
    <w:rsid w:val="00030731"/>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0D94"/>
    <w:rsid w:val="001C36F8"/>
    <w:rsid w:val="001C5042"/>
    <w:rsid w:val="001D3A1D"/>
    <w:rsid w:val="001E4B3D"/>
    <w:rsid w:val="001E6E39"/>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B648E"/>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73834"/>
    <w:rsid w:val="003A04E7"/>
    <w:rsid w:val="003A4991"/>
    <w:rsid w:val="003A6E1A"/>
    <w:rsid w:val="003A6E6B"/>
    <w:rsid w:val="003B2172"/>
    <w:rsid w:val="003C059E"/>
    <w:rsid w:val="003E19BA"/>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F1D1F"/>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1DBB"/>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671F"/>
    <w:rsid w:val="006E7D6E"/>
    <w:rsid w:val="006F6F2F"/>
    <w:rsid w:val="00701186"/>
    <w:rsid w:val="00702992"/>
    <w:rsid w:val="00707004"/>
    <w:rsid w:val="00707BE1"/>
    <w:rsid w:val="007238EB"/>
    <w:rsid w:val="0072789A"/>
    <w:rsid w:val="007317C3"/>
    <w:rsid w:val="00734756"/>
    <w:rsid w:val="0073538B"/>
    <w:rsid w:val="00736CE3"/>
    <w:rsid w:val="00741BD0"/>
    <w:rsid w:val="0074253A"/>
    <w:rsid w:val="007426E6"/>
    <w:rsid w:val="00746370"/>
    <w:rsid w:val="0075138B"/>
    <w:rsid w:val="00755A81"/>
    <w:rsid w:val="00764051"/>
    <w:rsid w:val="00766889"/>
    <w:rsid w:val="00766A0D"/>
    <w:rsid w:val="00767F8C"/>
    <w:rsid w:val="00770EEE"/>
    <w:rsid w:val="00780B67"/>
    <w:rsid w:val="007972A6"/>
    <w:rsid w:val="007B1099"/>
    <w:rsid w:val="007B6E18"/>
    <w:rsid w:val="007D0246"/>
    <w:rsid w:val="007E51F7"/>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2942"/>
    <w:rsid w:val="008C2778"/>
    <w:rsid w:val="008C2F62"/>
    <w:rsid w:val="008D020E"/>
    <w:rsid w:val="008D0407"/>
    <w:rsid w:val="008D1117"/>
    <w:rsid w:val="008D15A4"/>
    <w:rsid w:val="008F36E4"/>
    <w:rsid w:val="008F6673"/>
    <w:rsid w:val="00914761"/>
    <w:rsid w:val="00917534"/>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B36"/>
    <w:rsid w:val="00C47E30"/>
    <w:rsid w:val="00C635B6"/>
    <w:rsid w:val="00C70DFC"/>
    <w:rsid w:val="00C75CEA"/>
    <w:rsid w:val="00C82466"/>
    <w:rsid w:val="00C84097"/>
    <w:rsid w:val="00C92F3A"/>
    <w:rsid w:val="00C97898"/>
    <w:rsid w:val="00CB429B"/>
    <w:rsid w:val="00CC2753"/>
    <w:rsid w:val="00CC78A7"/>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1A8D"/>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6C7A"/>
    <w:rsid w:val="00F573EA"/>
    <w:rsid w:val="00F57E9D"/>
    <w:rsid w:val="00FA6528"/>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D5060C-B3A1-44CB-89AB-B268D628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6137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345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pa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907</Words>
  <Characters>4992</Characters>
  <Application>Microsoft Office Word</Application>
  <DocSecurity>0</DocSecurity>
  <Lines>41</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5888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Niger 2024</cp:lastModifiedBy>
  <cp:revision>14</cp:revision>
  <dcterms:created xsi:type="dcterms:W3CDTF">2026-03-24T06:15:00Z</dcterms:created>
  <dcterms:modified xsi:type="dcterms:W3CDTF">2026-03-29T22:04:00Z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