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 w:rsidRPr="00481BB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481BB8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Pr="00481BB8" w:rsidRDefault="00D570D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w:tgtFrame="_blank" w:history="1">
              <w:r w:rsidR="00F662C9" w:rsidRPr="00481BB8">
                <w:rPr>
                  <w:rStyle w:val="Hyperlink"/>
                  <w:rFonts w:ascii="Arial" w:eastAsia="Arial Unicode MS" w:hAnsi="Arial" w:cs="Arial"/>
                  <w:sz w:val="20"/>
                  <w:szCs w:val="20"/>
                  <w:shd w:val="clear" w:color="auto" w:fill="FFFFFF"/>
                </w:rPr>
                <w:t>Asian Journal of Chemical Sciences</w:t>
              </w:r>
            </w:hyperlink>
          </w:p>
        </w:tc>
      </w:tr>
      <w:tr w:rsidR="00ED1BEA" w:rsidRPr="00481BB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481BB8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Pr="00481BB8" w:rsidRDefault="00320C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E17B89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AJOCS</w:t>
            </w:r>
            <w:r w:rsidR="000B7000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_15692</w:t>
            </w: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</w:t>
            </w:r>
          </w:p>
        </w:tc>
      </w:tr>
      <w:tr w:rsidR="00ED1BEA" w:rsidRPr="00481BB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481BB8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Pr="00481BB8" w:rsidRDefault="00320C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sz w:val="20"/>
                <w:szCs w:val="20"/>
                <w:lang w:val="en-GB"/>
              </w:rPr>
              <w:t>CHEMICAL PROPERTIES OF TIGERNUT MILK PRODUCED WITH BLENDS OF WATERMELON AND COCONUT</w:t>
            </w:r>
          </w:p>
        </w:tc>
      </w:tr>
      <w:tr w:rsidR="00ED1BEA" w:rsidRPr="00481BB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481BB8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Pr="00481BB8" w:rsidRDefault="000A41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ED1BEA" w:rsidRPr="00481BB8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ED1BEA" w:rsidRPr="00481BB8" w:rsidRDefault="00ED1BE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ED1BEA" w:rsidRPr="00481BB8" w:rsidRDefault="000A41E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81BB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ED1BEA" w:rsidRPr="00481BB8" w:rsidRDefault="00ED1BE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 w:rsidRPr="00481BB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Pr="00481BB8" w:rsidRDefault="00ED1B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Pr="00481BB8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Pr="00481BB8" w:rsidRDefault="000A41E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81B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D1BEA" w:rsidRPr="00481BB8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D1BEA" w:rsidRPr="00481BB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Pr="00481BB8" w:rsidRDefault="000A41E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D1BEA" w:rsidRPr="00481BB8" w:rsidRDefault="004076F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to the scientific community </w:t>
            </w:r>
            <w:r w:rsidR="00D04AFF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</w:t>
            </w: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x-ray</w:t>
            </w:r>
            <w:r w:rsidR="00933253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possibility of developing new food product </w:t>
            </w:r>
            <w:r w:rsidR="00B472DA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through blending process</w:t>
            </w: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:rsidR="004076FC" w:rsidRPr="00481BB8" w:rsidRDefault="004076F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also highlights the </w:t>
            </w:r>
            <w:r w:rsidR="00B472DA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potentials of underutilized crops in the production of ready-to-drink beverages</w:t>
            </w:r>
            <w:r w:rsidR="00933253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:rsidR="004076FC" w:rsidRPr="00481BB8" w:rsidRDefault="0093325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also important in the sense that it show cases the standard procedures in food processing technology</w:t>
            </w:r>
            <w:r w:rsidR="004076FC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ED1BEA" w:rsidRPr="00481BB8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ED1BEA" w:rsidRPr="00481BB8" w:rsidRDefault="00ED1BEA">
      <w:pPr>
        <w:rPr>
          <w:rFonts w:ascii="Arial" w:hAnsi="Arial" w:cs="Arial"/>
          <w:sz w:val="20"/>
          <w:szCs w:val="20"/>
          <w:lang w:val="en-GB"/>
        </w:rPr>
      </w:pPr>
    </w:p>
    <w:p w:rsidR="00ED1BEA" w:rsidRPr="00481BB8" w:rsidRDefault="000A41EB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481BB8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ED1BEA" w:rsidRPr="00481BB8" w:rsidRDefault="00ED1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 w:rsidRPr="00481BB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481BB8" w:rsidRDefault="00ED1B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Pr="00481BB8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Pr="00481BB8" w:rsidRDefault="000A41E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481BB8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D1BEA" w:rsidRPr="00481BB8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481BB8" w:rsidRDefault="000A41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481BB8" w:rsidRDefault="006B2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D1BEA" w:rsidRPr="00481BB8" w:rsidRDefault="00C43F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481BB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</w:t>
            </w: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6A2AE9" w:rsidRPr="00481BB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A2AE9" w:rsidRPr="00481BB8" w:rsidRDefault="006A2AE9" w:rsidP="006A2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A2AE9" w:rsidRPr="00481BB8" w:rsidRDefault="006A2AE9" w:rsidP="006A2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A2AE9" w:rsidRPr="00481BB8" w:rsidRDefault="006A2AE9" w:rsidP="006A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A2AE9" w:rsidRPr="00481BB8" w:rsidRDefault="006A2AE9" w:rsidP="006A2AE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  <w:shd w:val="clear" w:color="auto" w:fill="auto"/>
          </w:tcPr>
          <w:p w:rsidR="006A2AE9" w:rsidRDefault="006A2AE9" w:rsidP="006A2AE9">
            <w:r w:rsidRPr="001D3B91"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</w:tbl>
    <w:p w:rsidR="00ED1BEA" w:rsidRPr="00481BB8" w:rsidRDefault="00ED1B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D1BEA" w:rsidRPr="00481BB8" w:rsidRDefault="000A41EB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481BB8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ED1BEA" w:rsidRPr="00481BB8" w:rsidRDefault="00ED1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:rsidRPr="00481BB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481BB8" w:rsidRDefault="00ED1B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Pr="00481BB8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>Reviewer’s comment</w:t>
            </w:r>
          </w:p>
          <w:p w:rsidR="00ED1BEA" w:rsidRPr="00481BB8" w:rsidRDefault="00ED1B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Pr="00481BB8" w:rsidRDefault="000A41E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81B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1BB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Pr="00481BB8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D1BEA" w:rsidRPr="00481BB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481BB8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BEA" w:rsidRPr="00481BB8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1BEA" w:rsidRPr="00481BB8" w:rsidRDefault="000A41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Pr="00481BB8" w:rsidRDefault="00CC6995" w:rsidP="00D04A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D1BEA" w:rsidRPr="00481BB8" w:rsidRDefault="006A2A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ED1BEA" w:rsidRPr="00481BB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481BB8" w:rsidRDefault="000A41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ED1BEA" w:rsidRPr="00481BB8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1BEA" w:rsidRPr="00481BB8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Pr="00481BB8" w:rsidRDefault="00CC6995" w:rsidP="00F364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</w:t>
            </w:r>
          </w:p>
          <w:p w:rsidR="00CC6995" w:rsidRPr="00481BB8" w:rsidRDefault="00B472DA" w:rsidP="00F364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results should be captured in the Abstract</w:t>
            </w:r>
            <w:r w:rsidR="00CC6995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43" w:type="pct"/>
            <w:shd w:val="clear" w:color="auto" w:fill="auto"/>
          </w:tcPr>
          <w:p w:rsidR="00ED1BEA" w:rsidRDefault="006A2A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  <w:p w:rsidR="006A2AE9" w:rsidRPr="006A2AE9" w:rsidRDefault="006A2AE9" w:rsidP="006A2AE9">
            <w:pPr>
              <w:rPr>
                <w:lang w:val="en-GB"/>
              </w:rPr>
            </w:pPr>
          </w:p>
        </w:tc>
      </w:tr>
      <w:tr w:rsidR="00ED1BEA" w:rsidRPr="00481BB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481BB8" w:rsidRDefault="000A41E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81BB8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481BB8">
              <w:rPr>
                <w:rFonts w:ascii="Arial" w:hAnsi="Arial" w:cs="Arial"/>
                <w:lang w:val="en-GB"/>
              </w:rPr>
              <w:br/>
            </w:r>
          </w:p>
          <w:p w:rsidR="00ED1BEA" w:rsidRPr="00481BB8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Pr="00481BB8" w:rsidRDefault="00F3647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  <w:shd w:val="clear" w:color="auto" w:fill="auto"/>
          </w:tcPr>
          <w:p w:rsidR="00ED1BEA" w:rsidRPr="00481BB8" w:rsidRDefault="006A2A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ED1BEA" w:rsidRPr="00481BB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481BB8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BEA" w:rsidRPr="00481BB8" w:rsidRDefault="000A41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D1BEA" w:rsidRPr="00481BB8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1BEA" w:rsidRPr="00481BB8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Pr="00481BB8" w:rsidRDefault="00F3647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</w:t>
            </w:r>
          </w:p>
          <w:p w:rsidR="00F36479" w:rsidRPr="00481BB8" w:rsidRDefault="00B472D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Some of the references are too old</w:t>
            </w:r>
            <w:r w:rsidR="00F36479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They should be replaced with current references.</w:t>
            </w:r>
          </w:p>
        </w:tc>
        <w:tc>
          <w:tcPr>
            <w:tcW w:w="1543" w:type="pct"/>
            <w:shd w:val="clear" w:color="auto" w:fill="auto"/>
          </w:tcPr>
          <w:p w:rsidR="00ED1BEA" w:rsidRPr="00481BB8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D1BEA" w:rsidRPr="00481BB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481BB8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BEA" w:rsidRPr="00481BB8" w:rsidRDefault="000A41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D1BEA" w:rsidRPr="00481BB8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1BEA" w:rsidRPr="00481BB8" w:rsidRDefault="000A41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BEA" w:rsidRPr="00481BB8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Pr="00481BB8" w:rsidRDefault="00F3647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  <w:r w:rsidR="00D04AFF" w:rsidRPr="00481B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  <w:shd w:val="clear" w:color="auto" w:fill="auto"/>
          </w:tcPr>
          <w:p w:rsidR="00ED1BEA" w:rsidRPr="00481BB8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ED1BEA" w:rsidRPr="00481BB8" w:rsidRDefault="00ED1BEA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ED1BEA" w:rsidRPr="00481BB8" w:rsidRDefault="00ED1BE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ED1BEA" w:rsidRPr="00481BB8" w:rsidSect="00901F1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0D3" w:rsidRDefault="00D570D3">
      <w:r>
        <w:separator/>
      </w:r>
    </w:p>
  </w:endnote>
  <w:endnote w:type="continuationSeparator" w:id="0">
    <w:p w:rsidR="00D570D3" w:rsidRDefault="00D57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14B6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14B60">
      <w:rPr>
        <w:b/>
        <w:sz w:val="20"/>
      </w:rPr>
      <w:fldChar w:fldCharType="separate"/>
    </w:r>
    <w:r w:rsidR="0074377A">
      <w:rPr>
        <w:b/>
        <w:noProof/>
        <w:sz w:val="20"/>
      </w:rPr>
      <w:t>2</w:t>
    </w:r>
    <w:r w:rsidR="00914B60">
      <w:rPr>
        <w:b/>
        <w:sz w:val="20"/>
      </w:rPr>
      <w:fldChar w:fldCharType="end"/>
    </w:r>
    <w:r>
      <w:rPr>
        <w:sz w:val="20"/>
      </w:rPr>
      <w:t xml:space="preserve"> of </w:t>
    </w:r>
    <w:r w:rsidR="00914B6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14B60">
      <w:rPr>
        <w:b/>
        <w:sz w:val="20"/>
      </w:rPr>
      <w:fldChar w:fldCharType="separate"/>
    </w:r>
    <w:r w:rsidR="0074377A">
      <w:rPr>
        <w:b/>
        <w:noProof/>
        <w:sz w:val="20"/>
      </w:rPr>
      <w:t>4</w:t>
    </w:r>
    <w:r w:rsidR="00914B60"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0D3" w:rsidRDefault="00D570D3">
      <w:r>
        <w:separator/>
      </w:r>
    </w:p>
  </w:footnote>
  <w:footnote w:type="continuationSeparator" w:id="0">
    <w:p w:rsidR="00D570D3" w:rsidRDefault="00D57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BEA"/>
    <w:rsid w:val="000A41EB"/>
    <w:rsid w:val="000B7000"/>
    <w:rsid w:val="00257322"/>
    <w:rsid w:val="002F47BC"/>
    <w:rsid w:val="00320C6C"/>
    <w:rsid w:val="003648A4"/>
    <w:rsid w:val="003A33AE"/>
    <w:rsid w:val="003A4D19"/>
    <w:rsid w:val="004076FC"/>
    <w:rsid w:val="00481BB8"/>
    <w:rsid w:val="00554119"/>
    <w:rsid w:val="00556632"/>
    <w:rsid w:val="006A2AE9"/>
    <w:rsid w:val="006B27E6"/>
    <w:rsid w:val="0074377A"/>
    <w:rsid w:val="007622BE"/>
    <w:rsid w:val="00764201"/>
    <w:rsid w:val="007D6331"/>
    <w:rsid w:val="00812E0A"/>
    <w:rsid w:val="00814A2C"/>
    <w:rsid w:val="00816680"/>
    <w:rsid w:val="008604DD"/>
    <w:rsid w:val="00901F12"/>
    <w:rsid w:val="00914B60"/>
    <w:rsid w:val="00933253"/>
    <w:rsid w:val="00933C0D"/>
    <w:rsid w:val="00A4325D"/>
    <w:rsid w:val="00B21118"/>
    <w:rsid w:val="00B472DA"/>
    <w:rsid w:val="00C43F3C"/>
    <w:rsid w:val="00C53FC4"/>
    <w:rsid w:val="00CC6995"/>
    <w:rsid w:val="00D04AFF"/>
    <w:rsid w:val="00D15335"/>
    <w:rsid w:val="00D570D3"/>
    <w:rsid w:val="00DE0E0D"/>
    <w:rsid w:val="00E17B89"/>
    <w:rsid w:val="00E44111"/>
    <w:rsid w:val="00ED1BEA"/>
    <w:rsid w:val="00F36479"/>
    <w:rsid w:val="00F66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1E550"/>
  <w15:docId w15:val="{CDB6938F-AF72-4159-AD73-15B11688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1F1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01F1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01F1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01F1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01F1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01F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01F1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01F1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01F1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01F1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01F1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01F1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01F1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1F12"/>
    <w:pPr>
      <w:ind w:left="720"/>
      <w:contextualSpacing/>
    </w:pPr>
  </w:style>
  <w:style w:type="paragraph" w:styleId="Revision">
    <w:name w:val="Revision"/>
    <w:hidden/>
    <w:uiPriority w:val="99"/>
    <w:semiHidden/>
    <w:rsid w:val="00901F1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01F12"/>
    <w:rPr>
      <w:color w:val="800080"/>
      <w:u w:val="single"/>
    </w:rPr>
  </w:style>
  <w:style w:type="table" w:styleId="TableGrid">
    <w:name w:val="Table Grid"/>
    <w:basedOn w:val="TableNormal"/>
    <w:uiPriority w:val="59"/>
    <w:rsid w:val="00901F1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01F1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01F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34</cp:revision>
  <dcterms:created xsi:type="dcterms:W3CDTF">2026-03-24T06:15:00Z</dcterms:created>
  <dcterms:modified xsi:type="dcterms:W3CDTF">2026-04-23T03:30:00Z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