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77F6A" w14:paraId="2F9A6254" w14:textId="77777777">
        <w:trPr>
          <w:trHeight w:val="20"/>
          <w:jc w:val="center"/>
        </w:trPr>
        <w:tc>
          <w:tcPr>
            <w:tcW w:w="1186" w:type="pct"/>
          </w:tcPr>
          <w:p w14:paraId="20D8BC0D" w14:textId="77777777" w:rsidR="00A77F6A"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5B30382" w14:textId="77777777" w:rsidR="00A77F6A" w:rsidRDefault="00000000">
            <w:pPr>
              <w:rPr>
                <w:b/>
                <w:bCs/>
                <w:color w:val="0000FF"/>
                <w:sz w:val="20"/>
                <w:szCs w:val="20"/>
                <w:lang w:val="en-GB"/>
              </w:rPr>
            </w:pPr>
            <w:r>
              <w:rPr>
                <w:b/>
                <w:bCs/>
                <w:color w:val="0000FF"/>
                <w:sz w:val="20"/>
                <w:szCs w:val="20"/>
                <w:lang w:val="en-GB"/>
              </w:rPr>
              <w:t>Asian Journal of Medical Principles and Clinical Practice</w:t>
            </w:r>
          </w:p>
        </w:tc>
      </w:tr>
      <w:tr w:rsidR="00A77F6A" w14:paraId="19E0E593" w14:textId="77777777">
        <w:trPr>
          <w:trHeight w:val="20"/>
          <w:jc w:val="center"/>
        </w:trPr>
        <w:tc>
          <w:tcPr>
            <w:tcW w:w="1186" w:type="pct"/>
          </w:tcPr>
          <w:p w14:paraId="50BAEAA9" w14:textId="77777777" w:rsidR="00A77F6A"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DC92D70" w14:textId="77777777" w:rsidR="00A77F6A" w:rsidRDefault="0000000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Ms_AJMPCP_156822</w:t>
            </w:r>
          </w:p>
        </w:tc>
      </w:tr>
      <w:tr w:rsidR="00A77F6A" w14:paraId="7A00D1D3" w14:textId="77777777">
        <w:trPr>
          <w:trHeight w:val="20"/>
          <w:jc w:val="center"/>
        </w:trPr>
        <w:tc>
          <w:tcPr>
            <w:tcW w:w="1186" w:type="pct"/>
          </w:tcPr>
          <w:p w14:paraId="63D4019B" w14:textId="77777777" w:rsidR="00A77F6A"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74E82E8" w14:textId="77777777" w:rsidR="00A77F6A"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Post-operative Brachial Plexopathy Secondary to Spindle Cell Carcinoma of the Shoulder: A Rare Case Report</w:t>
            </w:r>
          </w:p>
        </w:tc>
      </w:tr>
      <w:tr w:rsidR="00A77F6A" w14:paraId="3D1F61F1" w14:textId="77777777">
        <w:trPr>
          <w:trHeight w:val="20"/>
          <w:jc w:val="center"/>
        </w:trPr>
        <w:tc>
          <w:tcPr>
            <w:tcW w:w="1186" w:type="pct"/>
          </w:tcPr>
          <w:p w14:paraId="0C7E79CD" w14:textId="77777777" w:rsidR="00A77F6A"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B13618C" w14:textId="77777777" w:rsidR="00A77F6A"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1921AEA" w14:textId="77777777" w:rsidR="00A77F6A" w:rsidRDefault="00A77F6A">
            <w:pPr>
              <w:pStyle w:val="NormalWeb"/>
              <w:spacing w:before="0" w:beforeAutospacing="0" w:after="0" w:afterAutospacing="0"/>
              <w:rPr>
                <w:rFonts w:ascii="Times New Roman" w:hAnsi="Times New Roman" w:cs="Times New Roman"/>
                <w:b/>
                <w:sz w:val="20"/>
                <w:szCs w:val="28"/>
                <w:lang w:val="en-GB"/>
              </w:rPr>
            </w:pPr>
          </w:p>
        </w:tc>
      </w:tr>
    </w:tbl>
    <w:p w14:paraId="77FD39B5" w14:textId="77777777" w:rsidR="00A77F6A" w:rsidRDefault="00A77F6A">
      <w:pPr>
        <w:pStyle w:val="BodyText"/>
        <w:rPr>
          <w:rFonts w:ascii="Times New Roman" w:hAnsi="Times New Roman"/>
          <w:i/>
          <w:sz w:val="20"/>
          <w:szCs w:val="20"/>
          <w:u w:val="single"/>
          <w:lang w:val="en-GB"/>
        </w:rPr>
      </w:pPr>
    </w:p>
    <w:p w14:paraId="489BC8D1" w14:textId="77777777" w:rsidR="00A77F6A" w:rsidRDefault="0000000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B73E1B4" w14:textId="77777777" w:rsidR="00A77F6A" w:rsidRDefault="00A77F6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77F6A" w14:paraId="249F8E22" w14:textId="77777777">
        <w:trPr>
          <w:trHeight w:val="20"/>
          <w:jc w:val="center"/>
        </w:trPr>
        <w:tc>
          <w:tcPr>
            <w:tcW w:w="1789" w:type="pct"/>
            <w:noWrap/>
          </w:tcPr>
          <w:p w14:paraId="47A67FD2" w14:textId="77777777" w:rsidR="00A77F6A" w:rsidRDefault="00A77F6A">
            <w:pPr>
              <w:pStyle w:val="Heading2"/>
              <w:jc w:val="left"/>
              <w:rPr>
                <w:rFonts w:ascii="Times New Roman" w:hAnsi="Times New Roman"/>
                <w:lang w:val="en-GB" w:eastAsia="en-US"/>
              </w:rPr>
            </w:pPr>
          </w:p>
        </w:tc>
        <w:tc>
          <w:tcPr>
            <w:tcW w:w="1844" w:type="pct"/>
          </w:tcPr>
          <w:p w14:paraId="5982756D" w14:textId="77777777" w:rsidR="00A77F6A" w:rsidRDefault="0000000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CDFC424" w14:textId="77777777" w:rsidR="00A77F6A"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F748859" w14:textId="77777777" w:rsidR="00A77F6A" w:rsidRDefault="00A77F6A">
            <w:pPr>
              <w:pStyle w:val="Heading2"/>
              <w:jc w:val="left"/>
              <w:rPr>
                <w:rFonts w:ascii="Times New Roman" w:hAnsi="Times New Roman"/>
                <w:b w:val="0"/>
                <w:lang w:val="en-GB" w:eastAsia="en-US"/>
              </w:rPr>
            </w:pPr>
          </w:p>
        </w:tc>
      </w:tr>
      <w:tr w:rsidR="00A77F6A" w14:paraId="0028832E" w14:textId="77777777">
        <w:trPr>
          <w:trHeight w:val="20"/>
          <w:jc w:val="center"/>
        </w:trPr>
        <w:tc>
          <w:tcPr>
            <w:tcW w:w="1789" w:type="pct"/>
            <w:noWrap/>
          </w:tcPr>
          <w:p w14:paraId="181C72FD" w14:textId="77777777" w:rsidR="00A77F6A" w:rsidRDefault="0000000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6741613" w14:textId="77777777" w:rsidR="00A77F6A" w:rsidRDefault="00000000">
            <w:pPr>
              <w:pStyle w:val="ListParagraph"/>
              <w:ind w:left="0"/>
              <w:jc w:val="both"/>
              <w:rPr>
                <w:b/>
                <w:bCs/>
                <w:sz w:val="20"/>
                <w:szCs w:val="20"/>
                <w:lang w:val="en-GB"/>
              </w:rPr>
            </w:pPr>
            <w:r>
              <w:rPr>
                <w:b/>
                <w:bCs/>
                <w:sz w:val="20"/>
                <w:szCs w:val="20"/>
                <w:lang w:val="en-GB"/>
              </w:rPr>
              <w:t xml:space="preserve">The manuscript highlights the rare complication following postoperative resection of </w:t>
            </w:r>
            <w:proofErr w:type="spellStart"/>
            <w:r>
              <w:rPr>
                <w:b/>
                <w:bCs/>
                <w:sz w:val="20"/>
                <w:szCs w:val="20"/>
                <w:lang w:val="en-GB"/>
              </w:rPr>
              <w:t>tumor</w:t>
            </w:r>
            <w:proofErr w:type="spellEnd"/>
            <w:r>
              <w:rPr>
                <w:b/>
                <w:bCs/>
                <w:sz w:val="20"/>
                <w:szCs w:val="20"/>
                <w:lang w:val="en-GB"/>
              </w:rPr>
              <w:t xml:space="preserve"> and discusses the possible causes for the same. However more clarity is required to arrive at the most possible cause for the complication and how it can be diagnosed early. Also, in the absence of radiological and histological workup of the patient , the enigma remains.</w:t>
            </w:r>
          </w:p>
        </w:tc>
        <w:tc>
          <w:tcPr>
            <w:tcW w:w="1367" w:type="pct"/>
          </w:tcPr>
          <w:p w14:paraId="7E7F9949" w14:textId="6858C6F3" w:rsidR="00A77F6A" w:rsidRDefault="00474382">
            <w:pPr>
              <w:pStyle w:val="Heading2"/>
              <w:jc w:val="left"/>
              <w:rPr>
                <w:rFonts w:ascii="Times New Roman" w:hAnsi="Times New Roman"/>
                <w:b w:val="0"/>
                <w:lang w:val="en-GB" w:eastAsia="en-US"/>
              </w:rPr>
            </w:pPr>
            <w:r w:rsidRPr="00474382">
              <w:rPr>
                <w:rFonts w:ascii="Times New Roman" w:hAnsi="Times New Roman"/>
                <w:b w:val="0"/>
                <w:lang w:val="en-GB" w:eastAsia="en-US"/>
              </w:rPr>
              <w:t>We have added day-wise assessments, a detailed Limitations section, and strengthened the clinical reasoning linking the plexopathy to residual spindle cell carcinoma.</w:t>
            </w:r>
          </w:p>
        </w:tc>
      </w:tr>
    </w:tbl>
    <w:p w14:paraId="2D3D205A" w14:textId="77777777" w:rsidR="00A77F6A" w:rsidRDefault="00A77F6A">
      <w:pPr>
        <w:rPr>
          <w:sz w:val="22"/>
          <w:szCs w:val="20"/>
          <w:lang w:val="en-GB"/>
        </w:rPr>
      </w:pPr>
    </w:p>
    <w:p w14:paraId="1D0EEFB8" w14:textId="77777777" w:rsidR="00A77F6A" w:rsidRDefault="00A77F6A">
      <w:pPr>
        <w:rPr>
          <w:sz w:val="22"/>
          <w:szCs w:val="20"/>
          <w:lang w:val="en-GB"/>
        </w:rPr>
      </w:pPr>
    </w:p>
    <w:p w14:paraId="610F3198" w14:textId="77777777" w:rsidR="00A77F6A" w:rsidRDefault="00A77F6A">
      <w:pPr>
        <w:rPr>
          <w:sz w:val="22"/>
          <w:szCs w:val="20"/>
          <w:lang w:val="en-GB"/>
        </w:rPr>
      </w:pPr>
    </w:p>
    <w:p w14:paraId="1EEE8690" w14:textId="77777777" w:rsidR="00A77F6A" w:rsidRDefault="0000000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FACFCD5" w14:textId="77777777" w:rsidR="00A77F6A" w:rsidRDefault="00A77F6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77F6A" w14:paraId="30BC534C" w14:textId="77777777">
        <w:trPr>
          <w:trHeight w:val="20"/>
          <w:tblHeader/>
          <w:jc w:val="center"/>
        </w:trPr>
        <w:tc>
          <w:tcPr>
            <w:tcW w:w="1790" w:type="pct"/>
            <w:noWrap/>
          </w:tcPr>
          <w:p w14:paraId="6A6C4BE5" w14:textId="77777777" w:rsidR="00A77F6A" w:rsidRDefault="00A77F6A">
            <w:pPr>
              <w:pStyle w:val="Heading2"/>
              <w:jc w:val="left"/>
              <w:rPr>
                <w:rFonts w:ascii="Times New Roman" w:hAnsi="Times New Roman"/>
                <w:lang w:val="en-GB" w:eastAsia="en-US"/>
              </w:rPr>
            </w:pPr>
          </w:p>
        </w:tc>
        <w:tc>
          <w:tcPr>
            <w:tcW w:w="1843" w:type="pct"/>
          </w:tcPr>
          <w:p w14:paraId="57A88C32" w14:textId="77777777" w:rsidR="00A77F6A" w:rsidRDefault="0000000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8174B9A" w14:textId="77777777" w:rsidR="00A77F6A" w:rsidRDefault="0000000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77F6A" w14:paraId="2B13CA2C" w14:textId="77777777">
        <w:trPr>
          <w:trHeight w:val="20"/>
          <w:jc w:val="center"/>
        </w:trPr>
        <w:tc>
          <w:tcPr>
            <w:tcW w:w="1790" w:type="pct"/>
            <w:noWrap/>
          </w:tcPr>
          <w:p w14:paraId="43D46A4B" w14:textId="77777777" w:rsidR="00A77F6A" w:rsidRDefault="00000000">
            <w:pPr>
              <w:rPr>
                <w:b/>
                <w:bCs/>
                <w:sz w:val="20"/>
                <w:szCs w:val="20"/>
                <w:lang w:val="en-GB"/>
              </w:rPr>
            </w:pPr>
            <w:r>
              <w:rPr>
                <w:b/>
                <w:bCs/>
                <w:sz w:val="20"/>
                <w:szCs w:val="20"/>
                <w:lang w:val="en-GB"/>
              </w:rPr>
              <w:t xml:space="preserve">1. Is the title clear and appropriate for the study? </w:t>
            </w:r>
          </w:p>
          <w:p w14:paraId="46FE975D" w14:textId="77777777" w:rsidR="00A77F6A"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00195A4" w14:textId="77777777" w:rsidR="00A77F6A"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D679A9" w14:textId="77777777" w:rsidR="00A77F6A" w:rsidRDefault="00000000">
            <w:pPr>
              <w:ind w:left="360"/>
              <w:rPr>
                <w:b/>
                <w:bCs/>
                <w:sz w:val="20"/>
                <w:szCs w:val="20"/>
                <w:lang w:val="en-GB"/>
              </w:rPr>
            </w:pPr>
            <w:r>
              <w:rPr>
                <w:b/>
                <w:bCs/>
                <w:sz w:val="20"/>
                <w:szCs w:val="20"/>
                <w:lang w:val="en-GB"/>
              </w:rPr>
              <w:t>5</w:t>
            </w:r>
          </w:p>
        </w:tc>
        <w:tc>
          <w:tcPr>
            <w:tcW w:w="1367" w:type="pct"/>
          </w:tcPr>
          <w:p w14:paraId="0A06345F" w14:textId="77777777" w:rsidR="00A77F6A" w:rsidRDefault="00A77F6A">
            <w:pPr>
              <w:pStyle w:val="Heading2"/>
              <w:jc w:val="left"/>
              <w:rPr>
                <w:rFonts w:ascii="Times New Roman" w:hAnsi="Times New Roman"/>
                <w:b w:val="0"/>
                <w:lang w:val="en-GB" w:eastAsia="en-US"/>
              </w:rPr>
            </w:pPr>
          </w:p>
        </w:tc>
      </w:tr>
      <w:tr w:rsidR="00A77F6A" w14:paraId="2E19619C" w14:textId="77777777">
        <w:trPr>
          <w:trHeight w:val="20"/>
          <w:jc w:val="center"/>
        </w:trPr>
        <w:tc>
          <w:tcPr>
            <w:tcW w:w="1790" w:type="pct"/>
            <w:noWrap/>
          </w:tcPr>
          <w:p w14:paraId="313FD386" w14:textId="77777777" w:rsidR="00A77F6A" w:rsidRDefault="0000000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8A297D7" w14:textId="77777777" w:rsidR="00A77F6A"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0A7FCFB" w14:textId="77777777" w:rsidR="00A77F6A"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A0F5FD" w14:textId="77777777" w:rsidR="00A77F6A" w:rsidRDefault="00000000">
            <w:pPr>
              <w:ind w:left="360"/>
              <w:rPr>
                <w:b/>
                <w:bCs/>
                <w:sz w:val="20"/>
                <w:szCs w:val="20"/>
                <w:lang w:val="en-GB"/>
              </w:rPr>
            </w:pPr>
            <w:r>
              <w:rPr>
                <w:b/>
                <w:bCs/>
                <w:sz w:val="20"/>
                <w:szCs w:val="20"/>
                <w:lang w:val="en-GB"/>
              </w:rPr>
              <w:t>3</w:t>
            </w:r>
          </w:p>
        </w:tc>
        <w:tc>
          <w:tcPr>
            <w:tcW w:w="1367" w:type="pct"/>
          </w:tcPr>
          <w:p w14:paraId="1509A55B" w14:textId="77777777" w:rsidR="00A77F6A" w:rsidRDefault="00A77F6A">
            <w:pPr>
              <w:pStyle w:val="Heading2"/>
              <w:jc w:val="left"/>
              <w:rPr>
                <w:rFonts w:ascii="Times New Roman" w:hAnsi="Times New Roman"/>
                <w:b w:val="0"/>
                <w:lang w:val="en-GB" w:eastAsia="en-US"/>
              </w:rPr>
            </w:pPr>
          </w:p>
        </w:tc>
      </w:tr>
      <w:tr w:rsidR="00A77F6A" w14:paraId="5CCC8A86" w14:textId="77777777">
        <w:trPr>
          <w:trHeight w:val="20"/>
          <w:jc w:val="center"/>
        </w:trPr>
        <w:tc>
          <w:tcPr>
            <w:tcW w:w="1790" w:type="pct"/>
            <w:noWrap/>
          </w:tcPr>
          <w:p w14:paraId="1EC27770" w14:textId="77777777" w:rsidR="00A77F6A" w:rsidRDefault="00000000">
            <w:pPr>
              <w:pStyle w:val="Heading2"/>
              <w:jc w:val="left"/>
              <w:rPr>
                <w:rFonts w:ascii="Times New Roman" w:hAnsi="Times New Roman"/>
                <w:lang w:val="en-GB"/>
              </w:rPr>
            </w:pPr>
            <w:r>
              <w:rPr>
                <w:rFonts w:ascii="Times New Roman" w:hAnsi="Times New Roman"/>
                <w:lang w:val="en-GB"/>
              </w:rPr>
              <w:t>3. Are the keywords appropriate and useful?</w:t>
            </w:r>
          </w:p>
          <w:p w14:paraId="256CCE65" w14:textId="77777777" w:rsidR="00A77F6A"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A36AFD6" w14:textId="77777777" w:rsidR="00A77F6A"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F0498F4" w14:textId="77777777" w:rsidR="00A77F6A" w:rsidRDefault="00000000">
            <w:pPr>
              <w:ind w:left="360"/>
              <w:rPr>
                <w:b/>
                <w:bCs/>
                <w:sz w:val="20"/>
                <w:szCs w:val="20"/>
                <w:lang w:val="en-GB"/>
              </w:rPr>
            </w:pPr>
            <w:r>
              <w:rPr>
                <w:b/>
                <w:bCs/>
                <w:sz w:val="20"/>
                <w:szCs w:val="20"/>
                <w:lang w:val="en-GB"/>
              </w:rPr>
              <w:t>5</w:t>
            </w:r>
          </w:p>
        </w:tc>
        <w:tc>
          <w:tcPr>
            <w:tcW w:w="1367" w:type="pct"/>
          </w:tcPr>
          <w:p w14:paraId="6E6CBE47" w14:textId="77777777" w:rsidR="00A77F6A" w:rsidRDefault="00A77F6A">
            <w:pPr>
              <w:pStyle w:val="Heading2"/>
              <w:jc w:val="left"/>
              <w:rPr>
                <w:rFonts w:ascii="Times New Roman" w:hAnsi="Times New Roman"/>
                <w:b w:val="0"/>
                <w:lang w:val="en-GB" w:eastAsia="en-US"/>
              </w:rPr>
            </w:pPr>
          </w:p>
        </w:tc>
      </w:tr>
      <w:tr w:rsidR="00A77F6A" w14:paraId="65C4D42E" w14:textId="77777777">
        <w:trPr>
          <w:trHeight w:val="20"/>
          <w:jc w:val="center"/>
        </w:trPr>
        <w:tc>
          <w:tcPr>
            <w:tcW w:w="1790" w:type="pct"/>
            <w:noWrap/>
          </w:tcPr>
          <w:p w14:paraId="2DEB23B4" w14:textId="77777777" w:rsidR="00A77F6A" w:rsidRDefault="0000000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0C56EE2" w14:textId="77777777" w:rsidR="00A77F6A"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13B9A50" w14:textId="77777777" w:rsidR="00A77F6A"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9BAA1C" w14:textId="77777777" w:rsidR="00A77F6A" w:rsidRDefault="00000000">
            <w:pPr>
              <w:ind w:left="360"/>
              <w:rPr>
                <w:b/>
                <w:bCs/>
                <w:sz w:val="20"/>
                <w:szCs w:val="20"/>
                <w:lang w:val="en-GB"/>
              </w:rPr>
            </w:pPr>
            <w:r>
              <w:rPr>
                <w:b/>
                <w:bCs/>
                <w:sz w:val="20"/>
                <w:szCs w:val="20"/>
                <w:lang w:val="en-GB"/>
              </w:rPr>
              <w:t>2</w:t>
            </w:r>
          </w:p>
        </w:tc>
        <w:tc>
          <w:tcPr>
            <w:tcW w:w="1367" w:type="pct"/>
          </w:tcPr>
          <w:p w14:paraId="1CD9ACBF" w14:textId="77777777" w:rsidR="00A77F6A" w:rsidRDefault="00A77F6A">
            <w:pPr>
              <w:pStyle w:val="Heading2"/>
              <w:jc w:val="left"/>
              <w:rPr>
                <w:rFonts w:ascii="Times New Roman" w:hAnsi="Times New Roman"/>
                <w:b w:val="0"/>
                <w:lang w:val="en-GB" w:eastAsia="en-US"/>
              </w:rPr>
            </w:pPr>
          </w:p>
        </w:tc>
      </w:tr>
      <w:tr w:rsidR="00A77F6A" w14:paraId="3BB116CB" w14:textId="77777777">
        <w:trPr>
          <w:trHeight w:val="20"/>
          <w:jc w:val="center"/>
        </w:trPr>
        <w:tc>
          <w:tcPr>
            <w:tcW w:w="1790" w:type="pct"/>
            <w:noWrap/>
          </w:tcPr>
          <w:p w14:paraId="4B0CDCC6" w14:textId="77777777" w:rsidR="00A77F6A" w:rsidRDefault="0000000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77E7FA1" w14:textId="77777777" w:rsidR="00A77F6A"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AF32C50" w14:textId="77777777" w:rsidR="00A77F6A"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DF7D753" w14:textId="77777777" w:rsidR="00A77F6A" w:rsidRDefault="00000000">
            <w:pPr>
              <w:ind w:left="360"/>
              <w:rPr>
                <w:b/>
                <w:bCs/>
                <w:sz w:val="20"/>
                <w:szCs w:val="20"/>
                <w:lang w:val="en-GB"/>
              </w:rPr>
            </w:pPr>
            <w:r>
              <w:rPr>
                <w:b/>
                <w:bCs/>
                <w:sz w:val="20"/>
                <w:szCs w:val="20"/>
                <w:lang w:val="en-GB"/>
              </w:rPr>
              <w:t>N/A</w:t>
            </w:r>
          </w:p>
        </w:tc>
        <w:tc>
          <w:tcPr>
            <w:tcW w:w="1367" w:type="pct"/>
          </w:tcPr>
          <w:p w14:paraId="680C51F5" w14:textId="77777777" w:rsidR="00A77F6A" w:rsidRDefault="00A77F6A">
            <w:pPr>
              <w:pStyle w:val="Heading2"/>
              <w:jc w:val="left"/>
              <w:rPr>
                <w:rFonts w:ascii="Times New Roman" w:hAnsi="Times New Roman"/>
                <w:b w:val="0"/>
                <w:lang w:val="en-GB" w:eastAsia="en-US"/>
              </w:rPr>
            </w:pPr>
          </w:p>
        </w:tc>
      </w:tr>
      <w:tr w:rsidR="00A77F6A" w14:paraId="57D7AFAA" w14:textId="77777777">
        <w:trPr>
          <w:trHeight w:val="20"/>
          <w:jc w:val="center"/>
        </w:trPr>
        <w:tc>
          <w:tcPr>
            <w:tcW w:w="1790" w:type="pct"/>
            <w:noWrap/>
          </w:tcPr>
          <w:p w14:paraId="13C44E14" w14:textId="77777777" w:rsidR="00A77F6A" w:rsidRDefault="00000000">
            <w:pPr>
              <w:pStyle w:val="Heading2"/>
              <w:jc w:val="left"/>
              <w:rPr>
                <w:rFonts w:ascii="Times New Roman" w:hAnsi="Times New Roman"/>
                <w:lang w:val="en-GB"/>
              </w:rPr>
            </w:pPr>
            <w:r>
              <w:rPr>
                <w:rFonts w:ascii="Times New Roman" w:hAnsi="Times New Roman"/>
                <w:lang w:val="en-GB"/>
              </w:rPr>
              <w:t>6. Is the literature review relevant and up to date?</w:t>
            </w:r>
          </w:p>
          <w:p w14:paraId="6CF4110E" w14:textId="77777777" w:rsidR="00A77F6A"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A3F4456" w14:textId="77777777" w:rsidR="00A77F6A"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2D99FF" w14:textId="77777777" w:rsidR="00A77F6A" w:rsidRDefault="00000000">
            <w:pPr>
              <w:ind w:left="360"/>
              <w:rPr>
                <w:b/>
                <w:bCs/>
                <w:sz w:val="20"/>
                <w:szCs w:val="20"/>
                <w:lang w:val="en-GB"/>
              </w:rPr>
            </w:pPr>
            <w:r>
              <w:rPr>
                <w:b/>
                <w:bCs/>
                <w:sz w:val="20"/>
                <w:szCs w:val="20"/>
                <w:lang w:val="en-GB"/>
              </w:rPr>
              <w:t>2</w:t>
            </w:r>
          </w:p>
        </w:tc>
        <w:tc>
          <w:tcPr>
            <w:tcW w:w="1367" w:type="pct"/>
          </w:tcPr>
          <w:p w14:paraId="28797DB1" w14:textId="77777777" w:rsidR="00A77F6A" w:rsidRDefault="00A77F6A">
            <w:pPr>
              <w:pStyle w:val="Heading2"/>
              <w:jc w:val="left"/>
              <w:rPr>
                <w:rFonts w:ascii="Times New Roman" w:hAnsi="Times New Roman"/>
                <w:b w:val="0"/>
                <w:lang w:val="en-GB" w:eastAsia="en-US"/>
              </w:rPr>
            </w:pPr>
          </w:p>
        </w:tc>
      </w:tr>
      <w:tr w:rsidR="00A77F6A" w14:paraId="4B77B865" w14:textId="77777777">
        <w:trPr>
          <w:trHeight w:val="20"/>
          <w:jc w:val="center"/>
        </w:trPr>
        <w:tc>
          <w:tcPr>
            <w:tcW w:w="1790" w:type="pct"/>
            <w:noWrap/>
          </w:tcPr>
          <w:p w14:paraId="087AE7B9" w14:textId="77777777" w:rsidR="00A77F6A" w:rsidRDefault="0000000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E186B50" w14:textId="77777777" w:rsidR="00A77F6A"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9D9C45D" w14:textId="77777777" w:rsidR="00A77F6A"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4EF7A1" w14:textId="77777777" w:rsidR="00A77F6A" w:rsidRDefault="00000000">
            <w:pPr>
              <w:ind w:left="360"/>
              <w:rPr>
                <w:b/>
                <w:bCs/>
                <w:sz w:val="20"/>
                <w:szCs w:val="20"/>
                <w:lang w:val="en-GB"/>
              </w:rPr>
            </w:pPr>
            <w:r>
              <w:rPr>
                <w:b/>
                <w:bCs/>
                <w:sz w:val="20"/>
                <w:szCs w:val="20"/>
                <w:lang w:val="en-GB"/>
              </w:rPr>
              <w:t>N/A</w:t>
            </w:r>
          </w:p>
        </w:tc>
        <w:tc>
          <w:tcPr>
            <w:tcW w:w="1367" w:type="pct"/>
          </w:tcPr>
          <w:p w14:paraId="5A7EBF24" w14:textId="77777777" w:rsidR="00A77F6A" w:rsidRDefault="00A77F6A">
            <w:pPr>
              <w:pStyle w:val="Heading2"/>
              <w:jc w:val="left"/>
              <w:rPr>
                <w:rFonts w:ascii="Times New Roman" w:hAnsi="Times New Roman"/>
                <w:b w:val="0"/>
                <w:lang w:val="en-GB" w:eastAsia="en-US"/>
              </w:rPr>
            </w:pPr>
          </w:p>
        </w:tc>
      </w:tr>
      <w:tr w:rsidR="00A77F6A" w14:paraId="5D78F688" w14:textId="77777777">
        <w:trPr>
          <w:trHeight w:val="20"/>
          <w:jc w:val="center"/>
        </w:trPr>
        <w:tc>
          <w:tcPr>
            <w:tcW w:w="1790" w:type="pct"/>
            <w:noWrap/>
          </w:tcPr>
          <w:p w14:paraId="4AE9DF3F" w14:textId="77777777" w:rsidR="00A77F6A" w:rsidRDefault="0000000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9264497" w14:textId="77777777" w:rsidR="00A77F6A"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C21FA06" w14:textId="77777777" w:rsidR="00A77F6A"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E816F40" w14:textId="77777777" w:rsidR="00A77F6A" w:rsidRDefault="00000000">
            <w:pPr>
              <w:ind w:left="360"/>
              <w:rPr>
                <w:b/>
                <w:bCs/>
                <w:sz w:val="20"/>
                <w:szCs w:val="20"/>
                <w:lang w:val="en-GB"/>
              </w:rPr>
            </w:pPr>
            <w:r>
              <w:rPr>
                <w:b/>
                <w:bCs/>
                <w:sz w:val="20"/>
                <w:szCs w:val="20"/>
                <w:lang w:val="en-GB"/>
              </w:rPr>
              <w:t>3</w:t>
            </w:r>
          </w:p>
        </w:tc>
        <w:tc>
          <w:tcPr>
            <w:tcW w:w="1367" w:type="pct"/>
          </w:tcPr>
          <w:p w14:paraId="2695D77F" w14:textId="77777777" w:rsidR="00A77F6A" w:rsidRDefault="00A77F6A">
            <w:pPr>
              <w:pStyle w:val="Heading2"/>
              <w:jc w:val="left"/>
              <w:rPr>
                <w:rFonts w:ascii="Times New Roman" w:hAnsi="Times New Roman"/>
                <w:b w:val="0"/>
                <w:lang w:val="en-GB" w:eastAsia="en-US"/>
              </w:rPr>
            </w:pPr>
          </w:p>
        </w:tc>
      </w:tr>
      <w:tr w:rsidR="00A77F6A" w14:paraId="67184F60" w14:textId="77777777">
        <w:trPr>
          <w:trHeight w:val="20"/>
          <w:jc w:val="center"/>
        </w:trPr>
        <w:tc>
          <w:tcPr>
            <w:tcW w:w="1790" w:type="pct"/>
            <w:noWrap/>
          </w:tcPr>
          <w:p w14:paraId="04969F9E" w14:textId="77777777" w:rsidR="00A77F6A" w:rsidRDefault="00000000">
            <w:pPr>
              <w:rPr>
                <w:b/>
                <w:sz w:val="20"/>
                <w:szCs w:val="20"/>
                <w:lang w:val="en-GB"/>
              </w:rPr>
            </w:pPr>
            <w:r>
              <w:rPr>
                <w:b/>
                <w:sz w:val="20"/>
                <w:szCs w:val="20"/>
                <w:lang w:val="en-GB"/>
              </w:rPr>
              <w:t xml:space="preserve">9. Are the results presented clearly? </w:t>
            </w:r>
          </w:p>
          <w:p w14:paraId="21762C91" w14:textId="77777777" w:rsidR="00A77F6A"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D988B0B" w14:textId="77777777" w:rsidR="00A77F6A"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1B1310" w14:textId="77777777" w:rsidR="00A77F6A" w:rsidRDefault="00000000">
            <w:pPr>
              <w:pStyle w:val="ListParagraph"/>
              <w:ind w:left="0"/>
              <w:rPr>
                <w:b/>
                <w:sz w:val="20"/>
                <w:szCs w:val="20"/>
                <w:lang w:val="en-GB"/>
              </w:rPr>
            </w:pPr>
            <w:r>
              <w:rPr>
                <w:b/>
                <w:sz w:val="20"/>
                <w:szCs w:val="20"/>
                <w:lang w:val="en-GB"/>
              </w:rPr>
              <w:t xml:space="preserve">        3</w:t>
            </w:r>
          </w:p>
        </w:tc>
        <w:tc>
          <w:tcPr>
            <w:tcW w:w="1367" w:type="pct"/>
          </w:tcPr>
          <w:p w14:paraId="59B7467F" w14:textId="77777777" w:rsidR="00A77F6A" w:rsidRDefault="00A77F6A">
            <w:pPr>
              <w:pStyle w:val="Heading2"/>
              <w:jc w:val="left"/>
              <w:rPr>
                <w:rFonts w:ascii="Times New Roman" w:hAnsi="Times New Roman"/>
                <w:b w:val="0"/>
                <w:lang w:val="en-GB" w:eastAsia="en-US"/>
              </w:rPr>
            </w:pPr>
          </w:p>
        </w:tc>
      </w:tr>
      <w:tr w:rsidR="00A77F6A" w14:paraId="6A69F66C" w14:textId="77777777">
        <w:trPr>
          <w:trHeight w:val="20"/>
          <w:jc w:val="center"/>
        </w:trPr>
        <w:tc>
          <w:tcPr>
            <w:tcW w:w="1790" w:type="pct"/>
            <w:noWrap/>
          </w:tcPr>
          <w:p w14:paraId="2AA9FC87" w14:textId="77777777" w:rsidR="00A77F6A" w:rsidRDefault="00000000">
            <w:pPr>
              <w:rPr>
                <w:b/>
                <w:sz w:val="20"/>
                <w:szCs w:val="20"/>
                <w:lang w:val="en-GB"/>
              </w:rPr>
            </w:pPr>
            <w:r>
              <w:rPr>
                <w:b/>
                <w:sz w:val="20"/>
                <w:szCs w:val="20"/>
                <w:lang w:val="en-GB"/>
              </w:rPr>
              <w:t>10. Are tables and figures clear, relevant, and necessary?</w:t>
            </w:r>
          </w:p>
          <w:p w14:paraId="56499B09" w14:textId="77777777" w:rsidR="00A77F6A"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D99DC" w14:textId="77777777" w:rsidR="00A77F6A"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9474D9" w14:textId="77777777" w:rsidR="00A77F6A" w:rsidRDefault="00000000">
            <w:pPr>
              <w:pStyle w:val="ListParagraph"/>
              <w:ind w:left="0"/>
              <w:rPr>
                <w:b/>
                <w:sz w:val="20"/>
                <w:szCs w:val="20"/>
                <w:lang w:val="en-GB"/>
              </w:rPr>
            </w:pPr>
            <w:r>
              <w:rPr>
                <w:b/>
                <w:sz w:val="20"/>
                <w:szCs w:val="20"/>
                <w:lang w:val="en-GB"/>
              </w:rPr>
              <w:t>3</w:t>
            </w:r>
          </w:p>
        </w:tc>
        <w:tc>
          <w:tcPr>
            <w:tcW w:w="1367" w:type="pct"/>
          </w:tcPr>
          <w:p w14:paraId="3C538033" w14:textId="77777777" w:rsidR="00A77F6A" w:rsidRDefault="00A77F6A">
            <w:pPr>
              <w:pStyle w:val="Heading2"/>
              <w:jc w:val="left"/>
              <w:rPr>
                <w:rFonts w:ascii="Times New Roman" w:hAnsi="Times New Roman"/>
                <w:b w:val="0"/>
                <w:lang w:val="en-GB" w:eastAsia="en-US"/>
              </w:rPr>
            </w:pPr>
          </w:p>
        </w:tc>
      </w:tr>
      <w:tr w:rsidR="00A77F6A" w14:paraId="4A69BEFF" w14:textId="77777777">
        <w:trPr>
          <w:trHeight w:val="20"/>
          <w:jc w:val="center"/>
        </w:trPr>
        <w:tc>
          <w:tcPr>
            <w:tcW w:w="1790" w:type="pct"/>
            <w:noWrap/>
          </w:tcPr>
          <w:p w14:paraId="7E1F7B86" w14:textId="77777777" w:rsidR="00A77F6A" w:rsidRDefault="00000000">
            <w:pPr>
              <w:rPr>
                <w:b/>
                <w:sz w:val="20"/>
                <w:szCs w:val="20"/>
                <w:lang w:val="en-GB"/>
              </w:rPr>
            </w:pPr>
            <w:r>
              <w:rPr>
                <w:b/>
                <w:sz w:val="20"/>
                <w:szCs w:val="20"/>
                <w:lang w:val="en-GB"/>
              </w:rPr>
              <w:t>11. Does the discussion relate findings to existing literature?</w:t>
            </w:r>
          </w:p>
          <w:p w14:paraId="18D2D245" w14:textId="77777777" w:rsidR="00A77F6A"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AD96E04" w14:textId="77777777" w:rsidR="00A77F6A"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5E7E33" w14:textId="77777777" w:rsidR="00A77F6A" w:rsidRDefault="00000000">
            <w:pPr>
              <w:pStyle w:val="ListParagraph"/>
              <w:ind w:left="0"/>
              <w:rPr>
                <w:b/>
                <w:sz w:val="20"/>
                <w:szCs w:val="20"/>
                <w:lang w:val="en-GB"/>
              </w:rPr>
            </w:pPr>
            <w:r>
              <w:rPr>
                <w:b/>
                <w:sz w:val="20"/>
                <w:szCs w:val="20"/>
                <w:lang w:val="en-GB"/>
              </w:rPr>
              <w:t>2</w:t>
            </w:r>
          </w:p>
        </w:tc>
        <w:tc>
          <w:tcPr>
            <w:tcW w:w="1367" w:type="pct"/>
          </w:tcPr>
          <w:p w14:paraId="6E1C2FFC" w14:textId="77777777" w:rsidR="00A77F6A" w:rsidRDefault="00A77F6A">
            <w:pPr>
              <w:pStyle w:val="Heading2"/>
              <w:jc w:val="left"/>
              <w:rPr>
                <w:rFonts w:ascii="Times New Roman" w:hAnsi="Times New Roman"/>
                <w:b w:val="0"/>
                <w:lang w:val="en-GB" w:eastAsia="en-US"/>
              </w:rPr>
            </w:pPr>
          </w:p>
        </w:tc>
      </w:tr>
      <w:tr w:rsidR="00A77F6A" w14:paraId="287F95EC" w14:textId="77777777">
        <w:trPr>
          <w:trHeight w:val="20"/>
          <w:jc w:val="center"/>
        </w:trPr>
        <w:tc>
          <w:tcPr>
            <w:tcW w:w="1790" w:type="pct"/>
            <w:noWrap/>
          </w:tcPr>
          <w:p w14:paraId="55D11E91" w14:textId="77777777" w:rsidR="00A77F6A" w:rsidRDefault="00000000">
            <w:pPr>
              <w:rPr>
                <w:b/>
                <w:sz w:val="20"/>
                <w:szCs w:val="20"/>
                <w:lang w:val="en-GB"/>
              </w:rPr>
            </w:pPr>
            <w:r>
              <w:rPr>
                <w:b/>
                <w:sz w:val="20"/>
                <w:szCs w:val="20"/>
                <w:lang w:val="en-GB"/>
              </w:rPr>
              <w:t>12. Are the conclusions supported by the data?</w:t>
            </w:r>
          </w:p>
          <w:p w14:paraId="528E8A06" w14:textId="77777777" w:rsidR="00A77F6A"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151F0DB" w14:textId="77777777" w:rsidR="00A77F6A"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91D1E1" w14:textId="77777777" w:rsidR="00A77F6A" w:rsidRDefault="00000000">
            <w:pPr>
              <w:pStyle w:val="ListParagraph"/>
              <w:ind w:left="0"/>
              <w:rPr>
                <w:b/>
                <w:sz w:val="20"/>
                <w:szCs w:val="20"/>
                <w:lang w:val="en-GB"/>
              </w:rPr>
            </w:pPr>
            <w:r>
              <w:rPr>
                <w:b/>
                <w:sz w:val="20"/>
                <w:szCs w:val="20"/>
                <w:lang w:val="en-GB"/>
              </w:rPr>
              <w:t>2</w:t>
            </w:r>
          </w:p>
        </w:tc>
        <w:tc>
          <w:tcPr>
            <w:tcW w:w="1367" w:type="pct"/>
          </w:tcPr>
          <w:p w14:paraId="182D9A27" w14:textId="77777777" w:rsidR="00A77F6A" w:rsidRDefault="00A77F6A">
            <w:pPr>
              <w:pStyle w:val="Heading2"/>
              <w:jc w:val="left"/>
              <w:rPr>
                <w:rFonts w:ascii="Times New Roman" w:hAnsi="Times New Roman"/>
                <w:b w:val="0"/>
                <w:lang w:val="en-GB" w:eastAsia="en-US"/>
              </w:rPr>
            </w:pPr>
          </w:p>
        </w:tc>
      </w:tr>
      <w:tr w:rsidR="00A77F6A" w14:paraId="3F588F67" w14:textId="77777777">
        <w:trPr>
          <w:trHeight w:val="20"/>
          <w:jc w:val="center"/>
        </w:trPr>
        <w:tc>
          <w:tcPr>
            <w:tcW w:w="1790" w:type="pct"/>
            <w:noWrap/>
          </w:tcPr>
          <w:p w14:paraId="41A74AB6" w14:textId="77777777" w:rsidR="00A77F6A" w:rsidRDefault="00000000">
            <w:pPr>
              <w:rPr>
                <w:b/>
                <w:sz w:val="20"/>
                <w:szCs w:val="20"/>
                <w:lang w:val="en-GB"/>
              </w:rPr>
            </w:pPr>
            <w:r>
              <w:rPr>
                <w:b/>
                <w:sz w:val="20"/>
                <w:szCs w:val="20"/>
                <w:lang w:val="en-GB"/>
              </w:rPr>
              <w:t>13. Are the limitations of the study discussed?</w:t>
            </w:r>
          </w:p>
          <w:p w14:paraId="49EA0900" w14:textId="77777777" w:rsidR="00A77F6A"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2681985" w14:textId="77777777" w:rsidR="00A77F6A"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A7D8F5" w14:textId="77777777" w:rsidR="00A77F6A" w:rsidRDefault="00000000">
            <w:pPr>
              <w:pStyle w:val="ListParagraph"/>
              <w:ind w:left="0"/>
              <w:rPr>
                <w:b/>
                <w:sz w:val="20"/>
                <w:szCs w:val="20"/>
                <w:lang w:val="en-GB"/>
              </w:rPr>
            </w:pPr>
            <w:r>
              <w:rPr>
                <w:b/>
                <w:sz w:val="20"/>
                <w:szCs w:val="20"/>
                <w:lang w:val="en-GB"/>
              </w:rPr>
              <w:t>2</w:t>
            </w:r>
          </w:p>
        </w:tc>
        <w:tc>
          <w:tcPr>
            <w:tcW w:w="1367" w:type="pct"/>
          </w:tcPr>
          <w:p w14:paraId="683B2071" w14:textId="77777777" w:rsidR="00A77F6A" w:rsidRDefault="00A77F6A">
            <w:pPr>
              <w:pStyle w:val="Heading2"/>
              <w:jc w:val="left"/>
              <w:rPr>
                <w:rFonts w:ascii="Times New Roman" w:hAnsi="Times New Roman"/>
                <w:b w:val="0"/>
                <w:lang w:val="en-GB" w:eastAsia="en-US"/>
              </w:rPr>
            </w:pPr>
          </w:p>
        </w:tc>
      </w:tr>
      <w:tr w:rsidR="00A77F6A" w14:paraId="06A0F711" w14:textId="77777777">
        <w:trPr>
          <w:trHeight w:val="20"/>
          <w:jc w:val="center"/>
        </w:trPr>
        <w:tc>
          <w:tcPr>
            <w:tcW w:w="1790" w:type="pct"/>
            <w:noWrap/>
          </w:tcPr>
          <w:p w14:paraId="43824207" w14:textId="77777777" w:rsidR="00A77F6A" w:rsidRDefault="00000000">
            <w:pPr>
              <w:rPr>
                <w:b/>
                <w:sz w:val="20"/>
                <w:szCs w:val="20"/>
                <w:lang w:val="en-GB"/>
              </w:rPr>
            </w:pPr>
            <w:r>
              <w:rPr>
                <w:b/>
                <w:sz w:val="20"/>
                <w:szCs w:val="20"/>
                <w:lang w:val="en-GB"/>
              </w:rPr>
              <w:t>14. Are the references relevant and sufficient (in number)?</w:t>
            </w:r>
          </w:p>
          <w:p w14:paraId="772BD7B0" w14:textId="77777777" w:rsidR="00A77F6A"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7FE7046" w14:textId="77777777" w:rsidR="00A77F6A" w:rsidRDefault="00000000">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272618A7" w14:textId="77777777" w:rsidR="00A77F6A" w:rsidRDefault="00000000">
            <w:pPr>
              <w:rPr>
                <w:sz w:val="20"/>
                <w:szCs w:val="20"/>
                <w:lang w:val="en-GB"/>
              </w:rPr>
            </w:pPr>
            <w:r>
              <w:rPr>
                <w:color w:val="404040"/>
                <w:sz w:val="20"/>
                <w:szCs w:val="20"/>
                <w:shd w:val="clear" w:color="auto" w:fill="FFFFFF"/>
                <w:lang w:val="en-GB"/>
              </w:rPr>
              <w:t>N/A = Not Applicable</w:t>
            </w:r>
          </w:p>
        </w:tc>
        <w:tc>
          <w:tcPr>
            <w:tcW w:w="1843" w:type="pct"/>
          </w:tcPr>
          <w:p w14:paraId="7B8C95BB" w14:textId="77777777" w:rsidR="00A77F6A" w:rsidRDefault="00000000">
            <w:pPr>
              <w:pStyle w:val="ListParagraph"/>
              <w:ind w:left="0"/>
              <w:rPr>
                <w:b/>
                <w:sz w:val="20"/>
                <w:szCs w:val="20"/>
                <w:lang w:val="en-GB"/>
              </w:rPr>
            </w:pPr>
            <w:r>
              <w:rPr>
                <w:b/>
                <w:sz w:val="20"/>
                <w:szCs w:val="20"/>
                <w:lang w:val="en-GB"/>
              </w:rPr>
              <w:lastRenderedPageBreak/>
              <w:t>3</w:t>
            </w:r>
          </w:p>
        </w:tc>
        <w:tc>
          <w:tcPr>
            <w:tcW w:w="1367" w:type="pct"/>
          </w:tcPr>
          <w:p w14:paraId="5B5929AF" w14:textId="77777777" w:rsidR="00A77F6A" w:rsidRDefault="00A77F6A">
            <w:pPr>
              <w:pStyle w:val="Heading2"/>
              <w:jc w:val="left"/>
              <w:rPr>
                <w:rFonts w:ascii="Times New Roman" w:hAnsi="Times New Roman"/>
                <w:b w:val="0"/>
                <w:lang w:val="en-GB" w:eastAsia="en-US"/>
              </w:rPr>
            </w:pPr>
          </w:p>
        </w:tc>
      </w:tr>
      <w:tr w:rsidR="00A77F6A" w14:paraId="79B31B7B" w14:textId="77777777">
        <w:trPr>
          <w:trHeight w:val="20"/>
          <w:jc w:val="center"/>
        </w:trPr>
        <w:tc>
          <w:tcPr>
            <w:tcW w:w="1790" w:type="pct"/>
            <w:noWrap/>
          </w:tcPr>
          <w:p w14:paraId="68330E81" w14:textId="77777777" w:rsidR="00A77F6A" w:rsidRDefault="00000000">
            <w:pPr>
              <w:rPr>
                <w:b/>
                <w:sz w:val="20"/>
                <w:szCs w:val="20"/>
                <w:lang w:val="en-GB"/>
              </w:rPr>
            </w:pPr>
            <w:r>
              <w:rPr>
                <w:b/>
                <w:sz w:val="20"/>
                <w:szCs w:val="20"/>
                <w:lang w:val="en-GB"/>
              </w:rPr>
              <w:t>15. Is the manuscript written in clear and understandable language?</w:t>
            </w:r>
          </w:p>
          <w:p w14:paraId="09C06812" w14:textId="77777777" w:rsidR="00A77F6A"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54206" w14:textId="77777777" w:rsidR="00A77F6A"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A29E99" w14:textId="77777777" w:rsidR="00A77F6A" w:rsidRDefault="00000000">
            <w:pPr>
              <w:rPr>
                <w:sz w:val="20"/>
                <w:szCs w:val="20"/>
                <w:lang w:val="en-GB"/>
              </w:rPr>
            </w:pPr>
            <w:r>
              <w:rPr>
                <w:color w:val="404040"/>
                <w:sz w:val="20"/>
                <w:szCs w:val="20"/>
                <w:shd w:val="clear" w:color="auto" w:fill="FFFFFF"/>
                <w:lang w:val="en-GB"/>
              </w:rPr>
              <w:t>N/A = Not Applicable</w:t>
            </w:r>
          </w:p>
        </w:tc>
        <w:tc>
          <w:tcPr>
            <w:tcW w:w="1843" w:type="pct"/>
          </w:tcPr>
          <w:p w14:paraId="61AB12D2" w14:textId="77777777" w:rsidR="00A77F6A" w:rsidRDefault="00000000">
            <w:pPr>
              <w:pStyle w:val="ListParagraph"/>
              <w:ind w:left="0"/>
              <w:rPr>
                <w:b/>
                <w:sz w:val="20"/>
                <w:szCs w:val="20"/>
                <w:lang w:val="en-GB"/>
              </w:rPr>
            </w:pPr>
            <w:r>
              <w:rPr>
                <w:b/>
                <w:sz w:val="20"/>
                <w:szCs w:val="20"/>
                <w:lang w:val="en-GB"/>
              </w:rPr>
              <w:t>3</w:t>
            </w:r>
          </w:p>
        </w:tc>
        <w:tc>
          <w:tcPr>
            <w:tcW w:w="1367" w:type="pct"/>
          </w:tcPr>
          <w:p w14:paraId="7AFDE7D0" w14:textId="77777777" w:rsidR="00A77F6A" w:rsidRDefault="00A77F6A">
            <w:pPr>
              <w:pStyle w:val="Heading2"/>
              <w:jc w:val="left"/>
              <w:rPr>
                <w:rFonts w:ascii="Times New Roman" w:hAnsi="Times New Roman"/>
                <w:b w:val="0"/>
                <w:lang w:val="en-GB" w:eastAsia="en-US"/>
              </w:rPr>
            </w:pPr>
          </w:p>
        </w:tc>
      </w:tr>
    </w:tbl>
    <w:p w14:paraId="673246E0" w14:textId="77777777" w:rsidR="00A77F6A" w:rsidRDefault="00A77F6A">
      <w:pPr>
        <w:pStyle w:val="BodyText"/>
        <w:rPr>
          <w:rFonts w:ascii="Times New Roman" w:hAnsi="Times New Roman"/>
          <w:b/>
          <w:bCs/>
          <w:sz w:val="20"/>
          <w:szCs w:val="20"/>
          <w:u w:val="single"/>
          <w:lang w:val="en-GB"/>
        </w:rPr>
      </w:pPr>
    </w:p>
    <w:p w14:paraId="0ED5EFB2" w14:textId="77777777" w:rsidR="00A77F6A" w:rsidRDefault="00A77F6A">
      <w:pPr>
        <w:pStyle w:val="BodyText"/>
        <w:rPr>
          <w:rFonts w:ascii="Times New Roman" w:hAnsi="Times New Roman"/>
          <w:b/>
          <w:bCs/>
          <w:sz w:val="20"/>
          <w:szCs w:val="20"/>
          <w:u w:val="single"/>
          <w:lang w:val="en-GB"/>
        </w:rPr>
      </w:pPr>
    </w:p>
    <w:p w14:paraId="40593DDB" w14:textId="77777777" w:rsidR="00A77F6A" w:rsidRDefault="00A77F6A">
      <w:pPr>
        <w:pStyle w:val="BodyText"/>
        <w:rPr>
          <w:rFonts w:ascii="Times New Roman" w:hAnsi="Times New Roman"/>
          <w:b/>
          <w:bCs/>
          <w:sz w:val="20"/>
          <w:szCs w:val="20"/>
          <w:u w:val="single"/>
          <w:lang w:val="en-GB"/>
        </w:rPr>
      </w:pPr>
    </w:p>
    <w:p w14:paraId="3AA6CB42" w14:textId="77777777" w:rsidR="00A77F6A" w:rsidRDefault="0000000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BD06E81" w14:textId="77777777" w:rsidR="00A77F6A" w:rsidRDefault="00A77F6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77F6A" w14:paraId="6F4B4BA2" w14:textId="77777777">
        <w:trPr>
          <w:trHeight w:val="20"/>
          <w:jc w:val="center"/>
        </w:trPr>
        <w:tc>
          <w:tcPr>
            <w:tcW w:w="1672" w:type="pct"/>
            <w:noWrap/>
          </w:tcPr>
          <w:p w14:paraId="762C284C" w14:textId="77777777" w:rsidR="00A77F6A" w:rsidRDefault="00A77F6A">
            <w:pPr>
              <w:pStyle w:val="Heading2"/>
              <w:jc w:val="left"/>
              <w:rPr>
                <w:rFonts w:ascii="Times New Roman" w:hAnsi="Times New Roman"/>
                <w:lang w:val="en-GB" w:eastAsia="en-US"/>
              </w:rPr>
            </w:pPr>
          </w:p>
        </w:tc>
        <w:tc>
          <w:tcPr>
            <w:tcW w:w="1786" w:type="pct"/>
          </w:tcPr>
          <w:p w14:paraId="1712D8DC" w14:textId="77777777" w:rsidR="00A77F6A" w:rsidRDefault="00000000">
            <w:pPr>
              <w:pStyle w:val="Heading2"/>
              <w:jc w:val="left"/>
              <w:rPr>
                <w:rFonts w:ascii="Times New Roman" w:hAnsi="Times New Roman"/>
                <w:lang w:val="en-GB" w:eastAsia="en-US"/>
              </w:rPr>
            </w:pPr>
            <w:r>
              <w:rPr>
                <w:rFonts w:ascii="Times New Roman" w:hAnsi="Times New Roman"/>
                <w:lang w:val="en-GB" w:eastAsia="en-US"/>
              </w:rPr>
              <w:t>Reviewer’s comment</w:t>
            </w:r>
          </w:p>
          <w:p w14:paraId="49161D1A" w14:textId="77777777" w:rsidR="00A77F6A" w:rsidRDefault="00A77F6A">
            <w:pPr>
              <w:rPr>
                <w:sz w:val="22"/>
                <w:szCs w:val="22"/>
                <w:lang w:val="en-GB"/>
              </w:rPr>
            </w:pPr>
          </w:p>
        </w:tc>
        <w:tc>
          <w:tcPr>
            <w:tcW w:w="1543" w:type="pct"/>
          </w:tcPr>
          <w:p w14:paraId="70675C96" w14:textId="77777777" w:rsidR="00A77F6A"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857E725" w14:textId="77777777" w:rsidR="00A77F6A" w:rsidRDefault="00A77F6A">
            <w:pPr>
              <w:pStyle w:val="Heading2"/>
              <w:jc w:val="left"/>
              <w:rPr>
                <w:rFonts w:ascii="Times New Roman" w:hAnsi="Times New Roman"/>
                <w:b w:val="0"/>
                <w:lang w:val="en-GB" w:eastAsia="en-US"/>
              </w:rPr>
            </w:pPr>
          </w:p>
        </w:tc>
      </w:tr>
      <w:tr w:rsidR="00A77F6A" w14:paraId="5E56A97B" w14:textId="77777777">
        <w:trPr>
          <w:trHeight w:val="20"/>
          <w:jc w:val="center"/>
        </w:trPr>
        <w:tc>
          <w:tcPr>
            <w:tcW w:w="1672" w:type="pct"/>
            <w:noWrap/>
          </w:tcPr>
          <w:p w14:paraId="36A173D9" w14:textId="77777777" w:rsidR="00A77F6A" w:rsidRDefault="00000000">
            <w:pPr>
              <w:rPr>
                <w:b/>
                <w:bCs/>
                <w:sz w:val="20"/>
                <w:szCs w:val="20"/>
                <w:lang w:val="en-GB"/>
              </w:rPr>
            </w:pPr>
            <w:r>
              <w:rPr>
                <w:b/>
                <w:bCs/>
                <w:sz w:val="20"/>
                <w:szCs w:val="20"/>
                <w:lang w:val="en-GB"/>
              </w:rPr>
              <w:t>Is the title of the article suitable?</w:t>
            </w:r>
          </w:p>
          <w:p w14:paraId="6AE6182F" w14:textId="77777777" w:rsidR="00A77F6A" w:rsidRDefault="00A77F6A">
            <w:pPr>
              <w:rPr>
                <w:bCs/>
                <w:sz w:val="20"/>
                <w:szCs w:val="20"/>
                <w:lang w:val="en-GB"/>
              </w:rPr>
            </w:pPr>
          </w:p>
          <w:p w14:paraId="183AA070" w14:textId="77777777" w:rsidR="00A77F6A" w:rsidRDefault="00000000">
            <w:pPr>
              <w:rPr>
                <w:sz w:val="22"/>
                <w:szCs w:val="22"/>
                <w:u w:val="single"/>
                <w:lang w:val="en-GB"/>
              </w:rPr>
            </w:pPr>
            <w:r>
              <w:rPr>
                <w:bCs/>
                <w:sz w:val="20"/>
                <w:szCs w:val="20"/>
                <w:lang w:val="en-GB"/>
              </w:rPr>
              <w:t>If your answer is NO, please provide a brief, clear suggestion for improvement.</w:t>
            </w:r>
          </w:p>
        </w:tc>
        <w:tc>
          <w:tcPr>
            <w:tcW w:w="1786" w:type="pct"/>
          </w:tcPr>
          <w:p w14:paraId="1C29A8C1" w14:textId="77777777" w:rsidR="00A77F6A" w:rsidRDefault="00000000">
            <w:pPr>
              <w:ind w:left="360"/>
              <w:rPr>
                <w:b/>
                <w:bCs/>
                <w:sz w:val="20"/>
                <w:szCs w:val="20"/>
                <w:lang w:val="en-GB"/>
              </w:rPr>
            </w:pPr>
            <w:r>
              <w:rPr>
                <w:b/>
                <w:bCs/>
                <w:sz w:val="20"/>
                <w:szCs w:val="20"/>
                <w:lang w:val="en-GB"/>
              </w:rPr>
              <w:t>yes</w:t>
            </w:r>
          </w:p>
        </w:tc>
        <w:tc>
          <w:tcPr>
            <w:tcW w:w="1543" w:type="pct"/>
          </w:tcPr>
          <w:p w14:paraId="053BB335" w14:textId="7094003C" w:rsidR="00A77F6A" w:rsidRDefault="00474382">
            <w:pPr>
              <w:pStyle w:val="Heading2"/>
              <w:jc w:val="left"/>
              <w:rPr>
                <w:rFonts w:ascii="Times New Roman" w:hAnsi="Times New Roman"/>
                <w:b w:val="0"/>
                <w:lang w:val="en-GB" w:eastAsia="en-US"/>
              </w:rPr>
            </w:pPr>
            <w:r w:rsidRPr="00474382">
              <w:rPr>
                <w:rFonts w:ascii="Times New Roman" w:hAnsi="Times New Roman"/>
                <w:b w:val="0"/>
                <w:lang w:val="en-GB" w:eastAsia="en-US"/>
              </w:rPr>
              <w:t>Yes. The title has been revised to clearly reflect the diagnostic challenge.</w:t>
            </w:r>
          </w:p>
        </w:tc>
      </w:tr>
      <w:tr w:rsidR="00A77F6A" w14:paraId="1D8A38E0" w14:textId="77777777">
        <w:trPr>
          <w:trHeight w:val="20"/>
          <w:jc w:val="center"/>
        </w:trPr>
        <w:tc>
          <w:tcPr>
            <w:tcW w:w="1672" w:type="pct"/>
            <w:noWrap/>
          </w:tcPr>
          <w:p w14:paraId="3DB0BA7C" w14:textId="77777777" w:rsidR="00A77F6A" w:rsidRDefault="0000000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FEF08FA" w14:textId="77777777" w:rsidR="00A77F6A" w:rsidRDefault="00A77F6A">
            <w:pPr>
              <w:rPr>
                <w:bCs/>
                <w:sz w:val="20"/>
                <w:szCs w:val="20"/>
                <w:lang w:val="en-GB"/>
              </w:rPr>
            </w:pPr>
          </w:p>
          <w:p w14:paraId="5038482B" w14:textId="77777777" w:rsidR="00A77F6A" w:rsidRDefault="00000000">
            <w:pPr>
              <w:rPr>
                <w:sz w:val="22"/>
                <w:szCs w:val="22"/>
                <w:lang w:val="en-GB"/>
              </w:rPr>
            </w:pPr>
            <w:r>
              <w:rPr>
                <w:bCs/>
                <w:sz w:val="20"/>
                <w:szCs w:val="20"/>
                <w:lang w:val="en-GB"/>
              </w:rPr>
              <w:t>If your answer is NO, please provide a brief, clear suggestion for improvement.</w:t>
            </w:r>
          </w:p>
        </w:tc>
        <w:tc>
          <w:tcPr>
            <w:tcW w:w="1786" w:type="pct"/>
          </w:tcPr>
          <w:p w14:paraId="1A35824C" w14:textId="77777777" w:rsidR="00A77F6A" w:rsidRDefault="00000000">
            <w:pPr>
              <w:ind w:left="360"/>
              <w:rPr>
                <w:b/>
                <w:bCs/>
                <w:sz w:val="20"/>
                <w:szCs w:val="20"/>
                <w:lang w:val="en-GB"/>
              </w:rPr>
            </w:pPr>
            <w:r>
              <w:rPr>
                <w:b/>
                <w:bCs/>
                <w:sz w:val="20"/>
                <w:szCs w:val="20"/>
                <w:lang w:val="en-GB"/>
              </w:rPr>
              <w:t>yes</w:t>
            </w:r>
          </w:p>
        </w:tc>
        <w:tc>
          <w:tcPr>
            <w:tcW w:w="1543" w:type="pct"/>
          </w:tcPr>
          <w:p w14:paraId="11D46DF0" w14:textId="2B8740AB" w:rsidR="00A77F6A" w:rsidRDefault="00474382">
            <w:pPr>
              <w:pStyle w:val="Heading2"/>
              <w:jc w:val="left"/>
              <w:rPr>
                <w:rFonts w:ascii="Times New Roman" w:hAnsi="Times New Roman"/>
                <w:b w:val="0"/>
                <w:lang w:val="en-GB" w:eastAsia="en-US"/>
              </w:rPr>
            </w:pPr>
            <w:r w:rsidRPr="00474382">
              <w:rPr>
                <w:rFonts w:ascii="Times New Roman" w:hAnsi="Times New Roman"/>
                <w:b w:val="0"/>
                <w:lang w:val="en-GB" w:eastAsia="en-US"/>
              </w:rPr>
              <w:t>Yes. The abstract now includes the timeline and key limitations.</w:t>
            </w:r>
          </w:p>
        </w:tc>
      </w:tr>
      <w:tr w:rsidR="00A77F6A" w14:paraId="48F3AD9B" w14:textId="77777777">
        <w:trPr>
          <w:trHeight w:val="20"/>
          <w:jc w:val="center"/>
        </w:trPr>
        <w:tc>
          <w:tcPr>
            <w:tcW w:w="1672" w:type="pct"/>
            <w:noWrap/>
          </w:tcPr>
          <w:p w14:paraId="5AB4B50D" w14:textId="77777777" w:rsidR="00A77F6A" w:rsidRDefault="0000000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1929F18" w14:textId="77777777" w:rsidR="00A77F6A" w:rsidRDefault="00000000">
            <w:pPr>
              <w:rPr>
                <w:b/>
                <w:sz w:val="22"/>
                <w:szCs w:val="22"/>
                <w:lang w:val="en-GB"/>
              </w:rPr>
            </w:pPr>
            <w:r>
              <w:rPr>
                <w:bCs/>
                <w:sz w:val="20"/>
                <w:szCs w:val="20"/>
                <w:lang w:val="en-GB"/>
              </w:rPr>
              <w:t>If your answer is NO, please provide a brief, clear suggestion for improvement.</w:t>
            </w:r>
          </w:p>
        </w:tc>
        <w:tc>
          <w:tcPr>
            <w:tcW w:w="1786" w:type="pct"/>
          </w:tcPr>
          <w:p w14:paraId="50EE40B9" w14:textId="77777777" w:rsidR="00A77F6A" w:rsidRDefault="00000000">
            <w:pPr>
              <w:pStyle w:val="ListParagraph"/>
              <w:ind w:left="0"/>
              <w:rPr>
                <w:bCs/>
                <w:sz w:val="20"/>
                <w:szCs w:val="20"/>
                <w:lang w:val="en-GB"/>
              </w:rPr>
            </w:pPr>
            <w:r>
              <w:rPr>
                <w:bCs/>
                <w:sz w:val="20"/>
                <w:szCs w:val="20"/>
                <w:lang w:val="en-GB"/>
              </w:rPr>
              <w:t xml:space="preserve">       No, </w:t>
            </w:r>
          </w:p>
          <w:p w14:paraId="5F35CD5A" w14:textId="77777777" w:rsidR="00A77F6A" w:rsidRDefault="00000000">
            <w:pPr>
              <w:pStyle w:val="ListParagraph"/>
              <w:ind w:left="0"/>
              <w:rPr>
                <w:bCs/>
                <w:sz w:val="20"/>
                <w:szCs w:val="20"/>
                <w:lang w:val="en-GB"/>
              </w:rPr>
            </w:pPr>
            <w:r>
              <w:rPr>
                <w:bCs/>
                <w:sz w:val="20"/>
                <w:szCs w:val="20"/>
                <w:lang w:val="en-GB"/>
              </w:rPr>
              <w:t xml:space="preserve">The manuscript lacks the clarity regarding the </w:t>
            </w:r>
            <w:proofErr w:type="spellStart"/>
            <w:r>
              <w:rPr>
                <w:bCs/>
                <w:sz w:val="20"/>
                <w:szCs w:val="20"/>
                <w:lang w:val="en-GB"/>
              </w:rPr>
              <w:t>etiology</w:t>
            </w:r>
            <w:proofErr w:type="spellEnd"/>
            <w:r>
              <w:rPr>
                <w:bCs/>
                <w:sz w:val="20"/>
                <w:szCs w:val="20"/>
                <w:lang w:val="en-GB"/>
              </w:rPr>
              <w:t xml:space="preserve"> of post-operative complication. Also, the author should include the histopathology figure of spindle cell carcinoma to supplement the diagnosis. If feasible the radiological basic workup and PETCT scan is needed to rule out the possibility of residual </w:t>
            </w:r>
            <w:proofErr w:type="spellStart"/>
            <w:r>
              <w:rPr>
                <w:bCs/>
                <w:sz w:val="20"/>
                <w:szCs w:val="20"/>
                <w:lang w:val="en-GB"/>
              </w:rPr>
              <w:t>tumor</w:t>
            </w:r>
            <w:proofErr w:type="spellEnd"/>
            <w:r>
              <w:rPr>
                <w:bCs/>
                <w:sz w:val="20"/>
                <w:szCs w:val="20"/>
                <w:lang w:val="en-GB"/>
              </w:rPr>
              <w:t>.</w:t>
            </w:r>
          </w:p>
        </w:tc>
        <w:tc>
          <w:tcPr>
            <w:tcW w:w="1543" w:type="pct"/>
          </w:tcPr>
          <w:p w14:paraId="2E13CEDD" w14:textId="2B53F23F" w:rsidR="00A77F6A" w:rsidRDefault="00474382">
            <w:pPr>
              <w:pStyle w:val="Heading2"/>
              <w:jc w:val="left"/>
              <w:rPr>
                <w:rFonts w:ascii="Times New Roman" w:hAnsi="Times New Roman"/>
                <w:b w:val="0"/>
                <w:lang w:val="en-GB" w:eastAsia="en-US"/>
              </w:rPr>
            </w:pPr>
            <w:r w:rsidRPr="00474382">
              <w:rPr>
                <w:rFonts w:ascii="Times New Roman" w:hAnsi="Times New Roman"/>
                <w:b w:val="0"/>
                <w:lang w:val="en-GB" w:eastAsia="en-US"/>
              </w:rPr>
              <w:t>The manuscript has been revised to provide full clarity on aetiology. Day-wise progression, anatomical correlation, and tumour biology are now used to support neoplastic infiltration. Histopathology figure/MRI/PET-CT were not available (outside hospital/resource limits) and this is explicitly stated in the Limitations section.</w:t>
            </w:r>
          </w:p>
        </w:tc>
      </w:tr>
      <w:tr w:rsidR="00A77F6A" w14:paraId="01F8CD7C" w14:textId="77777777">
        <w:trPr>
          <w:trHeight w:val="20"/>
          <w:jc w:val="center"/>
        </w:trPr>
        <w:tc>
          <w:tcPr>
            <w:tcW w:w="1672" w:type="pct"/>
            <w:noWrap/>
          </w:tcPr>
          <w:p w14:paraId="4757EB6D" w14:textId="77777777" w:rsidR="00A77F6A" w:rsidRDefault="00000000">
            <w:pPr>
              <w:rPr>
                <w:b/>
                <w:bCs/>
                <w:sz w:val="20"/>
                <w:szCs w:val="20"/>
                <w:lang w:val="en-GB"/>
              </w:rPr>
            </w:pPr>
            <w:r>
              <w:rPr>
                <w:b/>
                <w:bCs/>
                <w:sz w:val="20"/>
                <w:szCs w:val="20"/>
                <w:lang w:val="en-GB"/>
              </w:rPr>
              <w:t xml:space="preserve">Are the references sufficient and recent? </w:t>
            </w:r>
          </w:p>
          <w:p w14:paraId="12EF7F74" w14:textId="77777777" w:rsidR="00A77F6A" w:rsidRDefault="00000000">
            <w:pPr>
              <w:rPr>
                <w:bCs/>
                <w:sz w:val="20"/>
                <w:szCs w:val="20"/>
                <w:lang w:val="en-GB"/>
              </w:rPr>
            </w:pPr>
            <w:r>
              <w:rPr>
                <w:bCs/>
                <w:sz w:val="20"/>
                <w:szCs w:val="20"/>
                <w:lang w:val="en-GB"/>
              </w:rPr>
              <w:t>(YES or NO)</w:t>
            </w:r>
          </w:p>
          <w:p w14:paraId="08F94A3A" w14:textId="77777777" w:rsidR="00A77F6A" w:rsidRDefault="00A77F6A">
            <w:pPr>
              <w:rPr>
                <w:bCs/>
                <w:sz w:val="20"/>
                <w:szCs w:val="20"/>
                <w:lang w:val="en-GB"/>
              </w:rPr>
            </w:pPr>
          </w:p>
          <w:p w14:paraId="5EA158AD" w14:textId="77777777" w:rsidR="00A77F6A" w:rsidRDefault="00000000">
            <w:pPr>
              <w:rPr>
                <w:b/>
                <w:bCs/>
                <w:sz w:val="20"/>
                <w:szCs w:val="20"/>
                <w:lang w:val="en-GB"/>
              </w:rPr>
            </w:pPr>
            <w:r>
              <w:rPr>
                <w:bCs/>
                <w:sz w:val="20"/>
                <w:szCs w:val="20"/>
                <w:lang w:val="en-GB"/>
              </w:rPr>
              <w:t>If your answer is NO, please provide clear suggestion for improvement.</w:t>
            </w:r>
          </w:p>
        </w:tc>
        <w:tc>
          <w:tcPr>
            <w:tcW w:w="1786" w:type="pct"/>
          </w:tcPr>
          <w:p w14:paraId="6ED3DB3B" w14:textId="77777777" w:rsidR="00A77F6A" w:rsidRDefault="00000000">
            <w:pPr>
              <w:pStyle w:val="ListParagraph"/>
              <w:ind w:left="0"/>
              <w:rPr>
                <w:bCs/>
                <w:sz w:val="20"/>
                <w:szCs w:val="20"/>
                <w:lang w:val="en-GB"/>
              </w:rPr>
            </w:pPr>
            <w:r>
              <w:rPr>
                <w:bCs/>
                <w:sz w:val="20"/>
                <w:szCs w:val="20"/>
                <w:lang w:val="en-GB"/>
              </w:rPr>
              <w:t>YES</w:t>
            </w:r>
          </w:p>
        </w:tc>
        <w:tc>
          <w:tcPr>
            <w:tcW w:w="1543" w:type="pct"/>
          </w:tcPr>
          <w:p w14:paraId="508E6656" w14:textId="0FE73D4D" w:rsidR="00A77F6A" w:rsidRDefault="00474382">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77F6A" w14:paraId="1A682A71" w14:textId="77777777">
        <w:trPr>
          <w:trHeight w:val="896"/>
          <w:jc w:val="center"/>
        </w:trPr>
        <w:tc>
          <w:tcPr>
            <w:tcW w:w="1672" w:type="pct"/>
            <w:noWrap/>
          </w:tcPr>
          <w:p w14:paraId="40EFB22A" w14:textId="77777777" w:rsidR="00A77F6A" w:rsidRDefault="00000000">
            <w:pPr>
              <w:rPr>
                <w:b/>
                <w:bCs/>
                <w:sz w:val="20"/>
                <w:szCs w:val="20"/>
                <w:lang w:val="en-GB"/>
              </w:rPr>
            </w:pPr>
            <w:r>
              <w:rPr>
                <w:b/>
                <w:bCs/>
                <w:sz w:val="20"/>
                <w:szCs w:val="20"/>
                <w:lang w:val="en-GB"/>
              </w:rPr>
              <w:t>Are there ethical issues in this manuscript?</w:t>
            </w:r>
          </w:p>
          <w:p w14:paraId="4692BDDE" w14:textId="77777777" w:rsidR="00A77F6A" w:rsidRDefault="00000000">
            <w:pPr>
              <w:rPr>
                <w:bCs/>
                <w:sz w:val="20"/>
                <w:szCs w:val="20"/>
                <w:lang w:val="en-GB"/>
              </w:rPr>
            </w:pPr>
            <w:r>
              <w:rPr>
                <w:bCs/>
                <w:sz w:val="20"/>
                <w:szCs w:val="20"/>
                <w:lang w:val="en-GB"/>
              </w:rPr>
              <w:t>(YES or NO)</w:t>
            </w:r>
          </w:p>
          <w:p w14:paraId="068AB881" w14:textId="77777777" w:rsidR="00A77F6A" w:rsidRDefault="00A77F6A">
            <w:pPr>
              <w:rPr>
                <w:bCs/>
                <w:sz w:val="20"/>
                <w:szCs w:val="20"/>
                <w:lang w:val="en-GB"/>
              </w:rPr>
            </w:pPr>
          </w:p>
          <w:p w14:paraId="12D4F1F3" w14:textId="77777777" w:rsidR="00A77F6A" w:rsidRDefault="00000000">
            <w:pPr>
              <w:rPr>
                <w:bCs/>
                <w:sz w:val="20"/>
                <w:szCs w:val="20"/>
                <w:lang w:val="en-GB"/>
              </w:rPr>
            </w:pPr>
            <w:r>
              <w:rPr>
                <w:bCs/>
                <w:sz w:val="20"/>
                <w:szCs w:val="20"/>
                <w:lang w:val="en-GB"/>
              </w:rPr>
              <w:t>(If yes, kindly please write down the ethical issues here in details)</w:t>
            </w:r>
          </w:p>
          <w:p w14:paraId="0E52BCE4" w14:textId="77777777" w:rsidR="00A77F6A" w:rsidRDefault="00A77F6A">
            <w:pPr>
              <w:rPr>
                <w:bCs/>
                <w:sz w:val="20"/>
                <w:szCs w:val="20"/>
                <w:lang w:val="en-GB"/>
              </w:rPr>
            </w:pPr>
          </w:p>
        </w:tc>
        <w:tc>
          <w:tcPr>
            <w:tcW w:w="1786" w:type="pct"/>
          </w:tcPr>
          <w:p w14:paraId="1725207E" w14:textId="77777777" w:rsidR="00A77F6A" w:rsidRDefault="00000000">
            <w:pPr>
              <w:pStyle w:val="ListParagraph"/>
              <w:ind w:left="0"/>
              <w:rPr>
                <w:bCs/>
                <w:sz w:val="20"/>
                <w:szCs w:val="20"/>
                <w:lang w:val="en-GB"/>
              </w:rPr>
            </w:pPr>
            <w:r>
              <w:rPr>
                <w:bCs/>
                <w:sz w:val="20"/>
                <w:szCs w:val="20"/>
                <w:lang w:val="en-GB"/>
              </w:rPr>
              <w:t>NO</w:t>
            </w:r>
          </w:p>
        </w:tc>
        <w:tc>
          <w:tcPr>
            <w:tcW w:w="1543" w:type="pct"/>
          </w:tcPr>
          <w:p w14:paraId="065C34F4" w14:textId="22E0A1D8" w:rsidR="00A77F6A" w:rsidRDefault="00474382">
            <w:pPr>
              <w:pStyle w:val="Heading2"/>
              <w:jc w:val="left"/>
              <w:rPr>
                <w:rFonts w:ascii="Times New Roman" w:hAnsi="Times New Roman"/>
                <w:b w:val="0"/>
                <w:lang w:val="en-GB" w:eastAsia="en-US"/>
              </w:rPr>
            </w:pPr>
            <w:r w:rsidRPr="00474382">
              <w:rPr>
                <w:rFonts w:ascii="Times New Roman" w:hAnsi="Times New Roman"/>
                <w:b w:val="0"/>
                <w:lang w:val="en-GB" w:eastAsia="en-US"/>
              </w:rPr>
              <w:t>No ethical issues were identified. However, a complete Declarations section has been added.</w:t>
            </w:r>
          </w:p>
        </w:tc>
      </w:tr>
    </w:tbl>
    <w:p w14:paraId="2930F490" w14:textId="77777777" w:rsidR="00A77F6A" w:rsidRDefault="00A77F6A">
      <w:pPr>
        <w:pStyle w:val="Heading2"/>
        <w:jc w:val="left"/>
        <w:rPr>
          <w:rFonts w:ascii="Times New Roman" w:hAnsi="Times New Roman"/>
          <w:highlight w:val="yellow"/>
          <w:lang w:val="en-GB" w:eastAsia="en-US"/>
        </w:rPr>
      </w:pPr>
    </w:p>
    <w:p w14:paraId="5623050A" w14:textId="77777777" w:rsidR="00A77F6A" w:rsidRDefault="0000000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6</w:t>
      </w:r>
    </w:p>
    <w:p w14:paraId="18852A79" w14:textId="77777777" w:rsidR="00A77F6A" w:rsidRDefault="00A77F6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77F6A" w14:paraId="07B097F8" w14:textId="77777777">
        <w:trPr>
          <w:trHeight w:val="20"/>
          <w:jc w:val="center"/>
        </w:trPr>
        <w:tc>
          <w:tcPr>
            <w:tcW w:w="5000" w:type="pct"/>
            <w:gridSpan w:val="2"/>
            <w:noWrap/>
          </w:tcPr>
          <w:p w14:paraId="47BB35A1" w14:textId="77777777" w:rsidR="00A77F6A" w:rsidRDefault="0000000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4053AE0" w14:textId="77777777" w:rsidR="00A77F6A" w:rsidRDefault="00A77F6A">
            <w:pPr>
              <w:pStyle w:val="NormalWeb"/>
              <w:spacing w:before="0" w:beforeAutospacing="0" w:after="0" w:afterAutospacing="0"/>
              <w:rPr>
                <w:rFonts w:ascii="Times New Roman" w:hAnsi="Times New Roman" w:cs="Times New Roman"/>
                <w:b/>
                <w:bCs/>
                <w:sz w:val="20"/>
                <w:szCs w:val="20"/>
                <w:u w:val="single"/>
                <w:lang w:val="en-GB"/>
              </w:rPr>
            </w:pPr>
          </w:p>
        </w:tc>
      </w:tr>
      <w:tr w:rsidR="00A77F6A" w14:paraId="40337E10" w14:textId="77777777">
        <w:trPr>
          <w:trHeight w:val="20"/>
          <w:jc w:val="center"/>
        </w:trPr>
        <w:tc>
          <w:tcPr>
            <w:tcW w:w="2784" w:type="pct"/>
            <w:noWrap/>
          </w:tcPr>
          <w:p w14:paraId="1CC2AA7C" w14:textId="77777777" w:rsidR="00A77F6A" w:rsidRDefault="00A77F6A">
            <w:pPr>
              <w:pStyle w:val="NormalWeb"/>
              <w:spacing w:before="0" w:beforeAutospacing="0" w:after="0" w:afterAutospacing="0"/>
              <w:rPr>
                <w:rFonts w:ascii="Times New Roman" w:hAnsi="Times New Roman" w:cs="Times New Roman"/>
                <w:sz w:val="20"/>
                <w:szCs w:val="20"/>
                <w:lang w:val="en-GB"/>
              </w:rPr>
            </w:pPr>
          </w:p>
        </w:tc>
        <w:tc>
          <w:tcPr>
            <w:tcW w:w="2216" w:type="pct"/>
          </w:tcPr>
          <w:p w14:paraId="73132305" w14:textId="77777777" w:rsidR="00A77F6A"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77F6A" w14:paraId="0CB6E1AC" w14:textId="77777777">
        <w:trPr>
          <w:trHeight w:val="20"/>
          <w:jc w:val="center"/>
        </w:trPr>
        <w:tc>
          <w:tcPr>
            <w:tcW w:w="2784" w:type="pct"/>
            <w:noWrap/>
          </w:tcPr>
          <w:p w14:paraId="12780069" w14:textId="77777777" w:rsidR="00A77F6A" w:rsidRDefault="0000000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The manuscript lacks a complete workup of patient including the pre- and post-operative radiological investigation like </w:t>
            </w:r>
            <w:proofErr w:type="spellStart"/>
            <w:r>
              <w:rPr>
                <w:rFonts w:ascii="Times New Roman" w:hAnsi="Times New Roman" w:cs="Times New Roman"/>
                <w:sz w:val="20"/>
                <w:szCs w:val="20"/>
                <w:lang w:val="en-GB"/>
              </w:rPr>
              <w:t>petct</w:t>
            </w:r>
            <w:proofErr w:type="spellEnd"/>
            <w:r>
              <w:rPr>
                <w:rFonts w:ascii="Times New Roman" w:hAnsi="Times New Roman" w:cs="Times New Roman"/>
                <w:sz w:val="20"/>
                <w:szCs w:val="20"/>
                <w:lang w:val="en-GB"/>
              </w:rPr>
              <w:t xml:space="preserve"> scan and the status of margins postoperatively on histology. also, the evidence of plexopathy on </w:t>
            </w:r>
            <w:proofErr w:type="spellStart"/>
            <w:r>
              <w:rPr>
                <w:rFonts w:ascii="Times New Roman" w:hAnsi="Times New Roman" w:cs="Times New Roman"/>
                <w:sz w:val="20"/>
                <w:szCs w:val="20"/>
                <w:lang w:val="en-GB"/>
              </w:rPr>
              <w:t>mri</w:t>
            </w:r>
            <w:proofErr w:type="spellEnd"/>
            <w:r>
              <w:rPr>
                <w:rFonts w:ascii="Times New Roman" w:hAnsi="Times New Roman" w:cs="Times New Roman"/>
                <w:sz w:val="20"/>
                <w:szCs w:val="20"/>
                <w:lang w:val="en-GB"/>
              </w:rPr>
              <w:t xml:space="preserve"> can be included to corroborate the findings.</w:t>
            </w:r>
          </w:p>
          <w:p w14:paraId="20B47265" w14:textId="77777777" w:rsidR="00A77F6A" w:rsidRDefault="00A77F6A">
            <w:pPr>
              <w:pStyle w:val="NormalWeb"/>
              <w:spacing w:before="0" w:beforeAutospacing="0" w:after="0" w:afterAutospacing="0"/>
              <w:rPr>
                <w:rFonts w:ascii="Times New Roman" w:hAnsi="Times New Roman" w:cs="Times New Roman"/>
                <w:sz w:val="20"/>
                <w:szCs w:val="20"/>
                <w:lang w:val="en-GB"/>
              </w:rPr>
            </w:pPr>
          </w:p>
        </w:tc>
        <w:tc>
          <w:tcPr>
            <w:tcW w:w="2216" w:type="pct"/>
          </w:tcPr>
          <w:p w14:paraId="459553A6" w14:textId="238F767C" w:rsidR="00A77F6A" w:rsidRPr="00474382" w:rsidRDefault="00474382">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W</w:t>
            </w:r>
            <w:r w:rsidRPr="00474382">
              <w:rPr>
                <w:rFonts w:ascii="Times New Roman" w:hAnsi="Times New Roman" w:cs="Times New Roman"/>
                <w:sz w:val="20"/>
                <w:szCs w:val="20"/>
                <w:lang w:val="en-GB"/>
              </w:rPr>
              <w:t>e acknowledge the lack of pre- and post-operative imaging, margin status, and MRI evidence (performed at an outside hospital and not feasible due to resource constraints). These are now clearly stated as limitations. The clinical diagnosis is supported by day-wise progression and tumour biology.</w:t>
            </w:r>
          </w:p>
        </w:tc>
      </w:tr>
    </w:tbl>
    <w:p w14:paraId="5EFC3935" w14:textId="77777777" w:rsidR="00A77F6A" w:rsidRDefault="00A77F6A">
      <w:pPr>
        <w:rPr>
          <w:rFonts w:eastAsia="Arial Unicode MS"/>
          <w:b/>
          <w:bCs/>
          <w:sz w:val="20"/>
          <w:szCs w:val="20"/>
          <w:u w:val="single"/>
          <w:lang w:val="en-GB"/>
        </w:rPr>
      </w:pPr>
    </w:p>
    <w:p w14:paraId="0D2B892A" w14:textId="77777777" w:rsidR="00A77F6A" w:rsidRDefault="00A77F6A">
      <w:pPr>
        <w:rPr>
          <w:rFonts w:eastAsia="Arial Unicode MS"/>
          <w:b/>
          <w:bCs/>
          <w:sz w:val="20"/>
          <w:szCs w:val="20"/>
          <w:u w:val="single"/>
          <w:lang w:val="en-GB"/>
        </w:rPr>
      </w:pPr>
    </w:p>
    <w:sectPr w:rsidR="00A77F6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5179E" w14:textId="77777777" w:rsidR="00950922" w:rsidRDefault="00950922">
      <w:r>
        <w:separator/>
      </w:r>
    </w:p>
  </w:endnote>
  <w:endnote w:type="continuationSeparator" w:id="0">
    <w:p w14:paraId="28D9A2DC" w14:textId="77777777" w:rsidR="00950922" w:rsidRDefault="00950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742E" w14:textId="77777777" w:rsidR="00A77F6A" w:rsidRDefault="00A77F6A">
    <w:pPr>
      <w:pStyle w:val="Footer"/>
      <w:jc w:val="right"/>
    </w:pPr>
  </w:p>
  <w:p w14:paraId="42EEF0F0" w14:textId="77777777" w:rsidR="00A77F6A"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39DF423" w14:textId="77777777" w:rsidR="00A77F6A" w:rsidRDefault="00000000">
    <w:pPr>
      <w:pStyle w:val="Footer"/>
      <w:jc w:val="right"/>
      <w:rPr>
        <w:b/>
        <w:sz w:val="20"/>
      </w:rPr>
    </w:pPr>
    <w:r>
      <w:rPr>
        <w:b/>
        <w:sz w:val="20"/>
      </w:rPr>
      <w:t>V240326</w:t>
    </w:r>
  </w:p>
  <w:p w14:paraId="3DABD176" w14:textId="77777777" w:rsidR="00A77F6A" w:rsidRDefault="00A77F6A">
    <w:pPr>
      <w:pStyle w:val="Footer"/>
      <w:jc w:val="right"/>
    </w:pPr>
  </w:p>
  <w:p w14:paraId="038F612E" w14:textId="77777777" w:rsidR="00A77F6A" w:rsidRDefault="00A77F6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25A03" w14:textId="77777777" w:rsidR="00950922" w:rsidRDefault="00950922">
      <w:r>
        <w:separator/>
      </w:r>
    </w:p>
  </w:footnote>
  <w:footnote w:type="continuationSeparator" w:id="0">
    <w:p w14:paraId="33729FE1" w14:textId="77777777" w:rsidR="00950922" w:rsidRDefault="00950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B6E94" w14:textId="77777777" w:rsidR="00A77F6A" w:rsidRDefault="00A77F6A">
    <w:pPr>
      <w:spacing w:before="100" w:beforeAutospacing="1" w:after="100" w:afterAutospacing="1"/>
      <w:jc w:val="center"/>
      <w:rPr>
        <w:rFonts w:ascii="Arial" w:hAnsi="Arial" w:cs="Arial"/>
        <w:b/>
        <w:bCs/>
        <w:color w:val="003399"/>
        <w:szCs w:val="20"/>
        <w:u w:val="single"/>
        <w:lang w:val="en-GB"/>
      </w:rPr>
    </w:pPr>
  </w:p>
  <w:p w14:paraId="39BDFB22" w14:textId="77777777" w:rsidR="00A77F6A"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82603183">
    <w:abstractNumId w:val="4"/>
  </w:num>
  <w:num w:numId="2" w16cid:durableId="1117405210">
    <w:abstractNumId w:val="8"/>
  </w:num>
  <w:num w:numId="3" w16cid:durableId="1890411490">
    <w:abstractNumId w:val="7"/>
  </w:num>
  <w:num w:numId="4" w16cid:durableId="538669139">
    <w:abstractNumId w:val="9"/>
  </w:num>
  <w:num w:numId="5" w16cid:durableId="511384391">
    <w:abstractNumId w:val="6"/>
  </w:num>
  <w:num w:numId="6" w16cid:durableId="275405490">
    <w:abstractNumId w:val="0"/>
  </w:num>
  <w:num w:numId="7" w16cid:durableId="1585606369">
    <w:abstractNumId w:val="3"/>
  </w:num>
  <w:num w:numId="8" w16cid:durableId="1556430150">
    <w:abstractNumId w:val="11"/>
  </w:num>
  <w:num w:numId="9" w16cid:durableId="1557156659">
    <w:abstractNumId w:val="10"/>
  </w:num>
  <w:num w:numId="10" w16cid:durableId="1779133595">
    <w:abstractNumId w:val="2"/>
  </w:num>
  <w:num w:numId="11" w16cid:durableId="1171532405">
    <w:abstractNumId w:val="1"/>
  </w:num>
  <w:num w:numId="12" w16cid:durableId="2729763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7F6A"/>
    <w:rsid w:val="00474382"/>
    <w:rsid w:val="00950922"/>
    <w:rsid w:val="00A77F6A"/>
    <w:rsid w:val="00D2214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8B75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633673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904</Words>
  <Characters>5155</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Luqman Bin Fahad</cp:lastModifiedBy>
  <cp:revision>23</cp:revision>
  <dcterms:created xsi:type="dcterms:W3CDTF">2026-03-24T06:15:00Z</dcterms:created>
  <dcterms:modified xsi:type="dcterms:W3CDTF">2026-04-13T15:21:00Z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