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3787B9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DAB5E2D">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248A251">
            <w:pPr>
              <w:rPr>
                <w:b/>
                <w:bCs/>
                <w:color w:val="0000FF"/>
                <w:sz w:val="20"/>
                <w:szCs w:val="20"/>
                <w:lang w:val="en-GB"/>
              </w:rPr>
            </w:pPr>
            <w:r>
              <w:rPr>
                <w:b/>
                <w:bCs/>
                <w:color w:val="0000FF"/>
                <w:sz w:val="20"/>
                <w:szCs w:val="20"/>
                <w:lang w:val="en-GB"/>
              </w:rPr>
              <w:t>Asian Journal of Medicine and Health</w:t>
            </w:r>
          </w:p>
        </w:tc>
      </w:tr>
      <w:tr w14:paraId="01F66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CD9713C">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CD9FE1C">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Ms_AJMAH_156896</w:t>
            </w:r>
          </w:p>
        </w:tc>
      </w:tr>
      <w:tr w14:paraId="16466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4D9EAA0">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70AD97E">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 systematic review of factors affecting uptake of contraception amongst adolescents in Nigeria</w:t>
            </w:r>
          </w:p>
        </w:tc>
      </w:tr>
      <w:tr w14:paraId="0A0FF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5F6CFF8">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8951764">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AAF16F1">
            <w:pPr>
              <w:pStyle w:val="11"/>
              <w:spacing w:before="0" w:beforeAutospacing="0" w:after="0" w:afterAutospacing="0"/>
              <w:rPr>
                <w:rFonts w:ascii="Times New Roman" w:hAnsi="Times New Roman" w:cs="Times New Roman"/>
                <w:b/>
                <w:sz w:val="20"/>
                <w:szCs w:val="28"/>
                <w:lang w:val="en-GB"/>
              </w:rPr>
            </w:pPr>
          </w:p>
        </w:tc>
      </w:tr>
    </w:tbl>
    <w:p w14:paraId="227F20E8">
      <w:pPr>
        <w:pStyle w:val="6"/>
        <w:rPr>
          <w:rFonts w:ascii="Times New Roman" w:hAnsi="Times New Roman"/>
          <w:b/>
          <w:bCs/>
          <w:sz w:val="20"/>
          <w:szCs w:val="20"/>
          <w:u w:val="single"/>
          <w:lang w:val="en-GB"/>
        </w:rPr>
      </w:pPr>
    </w:p>
    <w:p w14:paraId="021E227A">
      <w:pPr>
        <w:pStyle w:val="6"/>
        <w:rPr>
          <w:rFonts w:ascii="Times New Roman" w:hAnsi="Times New Roman"/>
          <w:b/>
          <w:bCs/>
          <w:sz w:val="20"/>
          <w:szCs w:val="20"/>
          <w:u w:val="single"/>
          <w:lang w:val="en-GB"/>
        </w:rPr>
      </w:pPr>
    </w:p>
    <w:p w14:paraId="6D1714DB">
      <w:pPr>
        <w:pStyle w:val="6"/>
        <w:rPr>
          <w:rFonts w:ascii="Times New Roman" w:hAnsi="Times New Roman"/>
          <w:sz w:val="20"/>
          <w:szCs w:val="20"/>
          <w:lang w:val="en-GB"/>
        </w:rPr>
      </w:pPr>
    </w:p>
    <w:p w14:paraId="298801C2">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1B82E0A">
      <w:pPr>
        <w:pStyle w:val="6"/>
        <w:ind w:left="1440"/>
        <w:rPr>
          <w:rFonts w:ascii="Times New Roman" w:hAnsi="Times New Roman"/>
          <w:bCs/>
          <w:sz w:val="20"/>
          <w:szCs w:val="20"/>
          <w:lang w:val="en-GB"/>
        </w:rPr>
      </w:pPr>
    </w:p>
    <w:p w14:paraId="71CB292B">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7441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9F75A46">
            <w:pPr>
              <w:pStyle w:val="2"/>
              <w:keepNext w:val="0"/>
              <w:jc w:val="left"/>
              <w:rPr>
                <w:rFonts w:ascii="Times New Roman" w:hAnsi="Times New Roman"/>
                <w:lang w:val="en-GB" w:eastAsia="en-US"/>
              </w:rPr>
            </w:pPr>
          </w:p>
        </w:tc>
        <w:tc>
          <w:tcPr>
            <w:tcW w:w="1844" w:type="pct"/>
          </w:tcPr>
          <w:p w14:paraId="414EE873">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B38666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DBC98F1">
            <w:pPr>
              <w:pStyle w:val="2"/>
              <w:keepNext w:val="0"/>
              <w:jc w:val="left"/>
              <w:rPr>
                <w:rFonts w:ascii="Times New Roman" w:hAnsi="Times New Roman"/>
                <w:b w:val="0"/>
                <w:lang w:val="en-GB" w:eastAsia="en-US"/>
              </w:rPr>
            </w:pPr>
          </w:p>
        </w:tc>
      </w:tr>
      <w:tr w14:paraId="159DA5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2A85276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145BCDD">
            <w:pPr>
              <w:rPr>
                <w:rFonts w:eastAsia="MS Mincho"/>
                <w:bCs/>
                <w:sz w:val="10"/>
                <w:szCs w:val="20"/>
                <w:lang w:val="en-GB"/>
              </w:rPr>
            </w:pPr>
          </w:p>
        </w:tc>
        <w:tc>
          <w:tcPr>
            <w:tcW w:w="1844" w:type="pct"/>
          </w:tcPr>
          <w:p w14:paraId="7B6B3C54">
            <w:pPr>
              <w:pStyle w:val="18"/>
              <w:ind w:left="0"/>
              <w:rPr>
                <w:b/>
                <w:bCs/>
                <w:sz w:val="20"/>
                <w:szCs w:val="20"/>
                <w:lang w:val="en-GB"/>
              </w:rPr>
            </w:pPr>
          </w:p>
        </w:tc>
        <w:tc>
          <w:tcPr>
            <w:tcW w:w="1367" w:type="pct"/>
          </w:tcPr>
          <w:p w14:paraId="5BF65EBF">
            <w:pPr>
              <w:pStyle w:val="2"/>
              <w:keepNext w:val="0"/>
              <w:jc w:val="left"/>
              <w:rPr>
                <w:rFonts w:ascii="Times New Roman" w:hAnsi="Times New Roman"/>
                <w:b w:val="0"/>
                <w:lang w:val="en-GB" w:eastAsia="en-US"/>
              </w:rPr>
            </w:pPr>
          </w:p>
        </w:tc>
      </w:tr>
    </w:tbl>
    <w:p w14:paraId="5BE3BAE1">
      <w:pPr>
        <w:rPr>
          <w:sz w:val="20"/>
          <w:szCs w:val="20"/>
          <w:lang w:val="en-GB"/>
        </w:rPr>
      </w:pPr>
    </w:p>
    <w:p w14:paraId="4A85223A">
      <w:pPr>
        <w:rPr>
          <w:sz w:val="20"/>
          <w:szCs w:val="20"/>
          <w:lang w:val="en-GB"/>
        </w:rPr>
      </w:pPr>
    </w:p>
    <w:p w14:paraId="707EF8C3">
      <w:pPr>
        <w:rPr>
          <w:sz w:val="20"/>
          <w:szCs w:val="20"/>
          <w:lang w:val="en-GB"/>
        </w:rPr>
      </w:pPr>
    </w:p>
    <w:p w14:paraId="521A4E0B">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630E9EA">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67768F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noWrap/>
          </w:tcPr>
          <w:p w14:paraId="2D8AA1C2">
            <w:pPr>
              <w:rPr>
                <w:sz w:val="22"/>
                <w:szCs w:val="22"/>
                <w:lang w:val="en-GB"/>
              </w:rPr>
            </w:pPr>
          </w:p>
          <w:p w14:paraId="3A6C4A98">
            <w:pPr>
              <w:rPr>
                <w:sz w:val="20"/>
                <w:szCs w:val="20"/>
                <w:lang w:val="en-GB"/>
              </w:rPr>
            </w:pPr>
          </w:p>
        </w:tc>
      </w:tr>
      <w:tr w14:paraId="4357C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A5D734D">
            <w:pPr>
              <w:pStyle w:val="2"/>
              <w:keepNext w:val="0"/>
              <w:jc w:val="left"/>
              <w:rPr>
                <w:rFonts w:ascii="Times New Roman" w:hAnsi="Times New Roman"/>
                <w:lang w:val="en-GB" w:eastAsia="en-US"/>
              </w:rPr>
            </w:pPr>
          </w:p>
        </w:tc>
        <w:tc>
          <w:tcPr>
            <w:tcW w:w="1843" w:type="pct"/>
          </w:tcPr>
          <w:p w14:paraId="7E1D1F0B">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E3CF3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37AD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9D741B4">
            <w:pPr>
              <w:rPr>
                <w:b/>
                <w:bCs/>
                <w:sz w:val="20"/>
                <w:szCs w:val="20"/>
                <w:lang w:val="en-GB"/>
              </w:rPr>
            </w:pPr>
            <w:r>
              <w:rPr>
                <w:b/>
                <w:bCs/>
                <w:sz w:val="20"/>
                <w:szCs w:val="20"/>
                <w:lang w:val="en-GB"/>
              </w:rPr>
              <w:t xml:space="preserve">1. Is the title clear and appropriate for the paper? </w:t>
            </w:r>
          </w:p>
          <w:p w14:paraId="7200477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C29F7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6C35D4">
            <w:pPr>
              <w:ind w:left="360"/>
              <w:rPr>
                <w:b/>
                <w:bCs/>
                <w:sz w:val="20"/>
                <w:szCs w:val="20"/>
                <w:lang w:val="en-GB"/>
              </w:rPr>
            </w:pPr>
            <w:r>
              <w:rPr>
                <w:b/>
                <w:bCs/>
                <w:sz w:val="20"/>
                <w:szCs w:val="20"/>
                <w:lang w:val="en-GB"/>
              </w:rPr>
              <w:t>Yes</w:t>
            </w:r>
          </w:p>
        </w:tc>
        <w:tc>
          <w:tcPr>
            <w:tcW w:w="1367" w:type="pct"/>
          </w:tcPr>
          <w:p w14:paraId="2A59D631">
            <w:pPr>
              <w:pStyle w:val="2"/>
              <w:keepNext w:val="0"/>
              <w:jc w:val="left"/>
              <w:rPr>
                <w:rFonts w:ascii="Times New Roman" w:hAnsi="Times New Roman"/>
                <w:b w:val="0"/>
                <w:lang w:val="en-GB" w:eastAsia="en-US"/>
              </w:rPr>
            </w:pPr>
          </w:p>
        </w:tc>
      </w:tr>
      <w:tr w14:paraId="198DAF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A93A2EE">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CDE48B8">
            <w:pPr>
              <w:rPr>
                <w:color w:val="404040"/>
                <w:sz w:val="20"/>
                <w:szCs w:val="20"/>
                <w:shd w:val="clear" w:color="auto" w:fill="FFFFFF"/>
                <w:lang w:val="en-GB"/>
              </w:rPr>
            </w:pPr>
            <w:r>
              <w:rPr>
                <w:color w:val="404040"/>
                <w:sz w:val="20"/>
                <w:szCs w:val="20"/>
                <w:shd w:val="clear" w:color="auto" w:fill="FFFFFF"/>
                <w:lang w:val="en-GB"/>
              </w:rPr>
              <w:t xml:space="preserve">Rating Scale: </w:t>
            </w:r>
          </w:p>
          <w:p w14:paraId="7698A6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474FF8">
            <w:pPr>
              <w:ind w:left="360"/>
              <w:rPr>
                <w:b/>
                <w:bCs/>
                <w:sz w:val="20"/>
                <w:szCs w:val="20"/>
                <w:lang w:val="en-GB"/>
              </w:rPr>
            </w:pPr>
            <w:r>
              <w:rPr>
                <w:b/>
                <w:bCs/>
                <w:sz w:val="20"/>
                <w:szCs w:val="20"/>
                <w:lang w:val="en-GB"/>
              </w:rPr>
              <w:t>Yes</w:t>
            </w:r>
          </w:p>
        </w:tc>
        <w:tc>
          <w:tcPr>
            <w:tcW w:w="1367" w:type="pct"/>
          </w:tcPr>
          <w:p w14:paraId="1FD3C087">
            <w:pPr>
              <w:pStyle w:val="2"/>
              <w:keepNext w:val="0"/>
              <w:jc w:val="left"/>
              <w:rPr>
                <w:rFonts w:ascii="Times New Roman" w:hAnsi="Times New Roman"/>
                <w:b w:val="0"/>
                <w:lang w:val="en-GB" w:eastAsia="en-US"/>
              </w:rPr>
            </w:pPr>
          </w:p>
        </w:tc>
      </w:tr>
      <w:tr w14:paraId="005ED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BA39387">
            <w:pPr>
              <w:pStyle w:val="2"/>
              <w:keepNext w:val="0"/>
              <w:jc w:val="left"/>
              <w:rPr>
                <w:rFonts w:ascii="Times New Roman" w:hAnsi="Times New Roman"/>
                <w:lang w:val="en-GB"/>
              </w:rPr>
            </w:pPr>
            <w:r>
              <w:rPr>
                <w:rFonts w:ascii="Times New Roman" w:hAnsi="Times New Roman"/>
                <w:lang w:val="en-GB"/>
              </w:rPr>
              <w:t>3. Are the keywords appropriate and useful?</w:t>
            </w:r>
          </w:p>
          <w:p w14:paraId="7D5FA038">
            <w:pPr>
              <w:rPr>
                <w:color w:val="404040"/>
                <w:sz w:val="20"/>
                <w:szCs w:val="20"/>
                <w:shd w:val="clear" w:color="auto" w:fill="FFFFFF"/>
                <w:lang w:val="en-GB"/>
              </w:rPr>
            </w:pPr>
            <w:r>
              <w:rPr>
                <w:color w:val="404040"/>
                <w:sz w:val="20"/>
                <w:szCs w:val="20"/>
                <w:shd w:val="clear" w:color="auto" w:fill="FFFFFF"/>
                <w:lang w:val="en-GB"/>
              </w:rPr>
              <w:t xml:space="preserve">Rating Scale: </w:t>
            </w:r>
          </w:p>
          <w:p w14:paraId="5892800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747485F">
            <w:pPr>
              <w:ind w:left="360"/>
              <w:rPr>
                <w:b/>
                <w:bCs/>
                <w:sz w:val="20"/>
                <w:szCs w:val="20"/>
                <w:lang w:val="en-GB"/>
              </w:rPr>
            </w:pPr>
            <w:r>
              <w:rPr>
                <w:b/>
                <w:bCs/>
                <w:sz w:val="20"/>
                <w:szCs w:val="20"/>
                <w:lang w:val="en-GB"/>
              </w:rPr>
              <w:t>Yes</w:t>
            </w:r>
          </w:p>
        </w:tc>
        <w:tc>
          <w:tcPr>
            <w:tcW w:w="1367" w:type="pct"/>
          </w:tcPr>
          <w:p w14:paraId="54B0093A">
            <w:pPr>
              <w:pStyle w:val="2"/>
              <w:keepNext w:val="0"/>
              <w:jc w:val="left"/>
              <w:rPr>
                <w:rFonts w:ascii="Times New Roman" w:hAnsi="Times New Roman"/>
                <w:b w:val="0"/>
                <w:lang w:val="en-GB" w:eastAsia="en-US"/>
              </w:rPr>
            </w:pPr>
          </w:p>
        </w:tc>
      </w:tr>
      <w:tr w14:paraId="5D754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060AF0F">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828A39A">
            <w:pPr>
              <w:rPr>
                <w:color w:val="404040"/>
                <w:sz w:val="20"/>
                <w:szCs w:val="20"/>
                <w:shd w:val="clear" w:color="auto" w:fill="FFFFFF"/>
                <w:lang w:val="en-GB"/>
              </w:rPr>
            </w:pPr>
            <w:r>
              <w:rPr>
                <w:color w:val="404040"/>
                <w:sz w:val="20"/>
                <w:szCs w:val="20"/>
                <w:shd w:val="clear" w:color="auto" w:fill="FFFFFF"/>
                <w:lang w:val="en-GB"/>
              </w:rPr>
              <w:t xml:space="preserve">Rating Scale: </w:t>
            </w:r>
          </w:p>
          <w:p w14:paraId="3A1901F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C6C60D3">
            <w:pPr>
              <w:ind w:left="360"/>
              <w:rPr>
                <w:b/>
                <w:bCs/>
                <w:sz w:val="20"/>
                <w:szCs w:val="20"/>
                <w:lang w:val="en-GB"/>
              </w:rPr>
            </w:pPr>
            <w:r>
              <w:rPr>
                <w:b/>
                <w:bCs/>
                <w:sz w:val="20"/>
                <w:szCs w:val="20"/>
                <w:lang w:val="en-GB"/>
              </w:rPr>
              <w:t>Not clear</w:t>
            </w:r>
          </w:p>
        </w:tc>
        <w:tc>
          <w:tcPr>
            <w:tcW w:w="1367" w:type="pct"/>
          </w:tcPr>
          <w:p w14:paraId="14CB7C89">
            <w:pPr>
              <w:pStyle w:val="2"/>
              <w:keepNext w:val="0"/>
              <w:jc w:val="left"/>
              <w:rPr>
                <w:rFonts w:ascii="Times New Roman" w:hAnsi="Times New Roman"/>
                <w:b w:val="0"/>
                <w:lang w:val="en-GB" w:eastAsia="en-US"/>
              </w:rPr>
            </w:pPr>
          </w:p>
        </w:tc>
      </w:tr>
      <w:tr w14:paraId="47AD8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8210336">
            <w:pPr>
              <w:pStyle w:val="2"/>
              <w:keepNext w:val="0"/>
              <w:jc w:val="left"/>
              <w:rPr>
                <w:rFonts w:ascii="Times New Roman" w:hAnsi="Times New Roman"/>
                <w:lang w:val="en-GB"/>
              </w:rPr>
            </w:pPr>
            <w:r>
              <w:rPr>
                <w:rFonts w:ascii="Times New Roman" w:hAnsi="Times New Roman"/>
                <w:lang w:val="en-GB"/>
              </w:rPr>
              <w:t>5. Are the objectives clearly stated?</w:t>
            </w:r>
          </w:p>
          <w:p w14:paraId="258517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E6E82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1E63FF86">
            <w:pPr>
              <w:ind w:left="360"/>
              <w:rPr>
                <w:b/>
                <w:bCs/>
                <w:sz w:val="20"/>
                <w:szCs w:val="20"/>
                <w:lang w:val="en-GB"/>
              </w:rPr>
            </w:pPr>
            <w:r>
              <w:rPr>
                <w:b/>
                <w:bCs/>
                <w:sz w:val="20"/>
                <w:szCs w:val="20"/>
                <w:lang w:val="en-GB"/>
              </w:rPr>
              <w:t>Yes</w:t>
            </w:r>
          </w:p>
        </w:tc>
        <w:tc>
          <w:tcPr>
            <w:tcW w:w="1367" w:type="pct"/>
          </w:tcPr>
          <w:p w14:paraId="7D4E80BB">
            <w:pPr>
              <w:pStyle w:val="2"/>
              <w:keepNext w:val="0"/>
              <w:jc w:val="left"/>
              <w:rPr>
                <w:rFonts w:ascii="Times New Roman" w:hAnsi="Times New Roman"/>
                <w:b w:val="0"/>
                <w:lang w:val="en-GB" w:eastAsia="en-US"/>
              </w:rPr>
            </w:pPr>
          </w:p>
        </w:tc>
      </w:tr>
      <w:tr w14:paraId="4125C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79257F0">
            <w:pPr>
              <w:pStyle w:val="2"/>
              <w:keepNext w:val="0"/>
              <w:jc w:val="left"/>
              <w:rPr>
                <w:rFonts w:ascii="Times New Roman" w:hAnsi="Times New Roman"/>
                <w:lang w:val="en-GB"/>
              </w:rPr>
            </w:pPr>
            <w:r>
              <w:rPr>
                <w:rFonts w:ascii="Times New Roman" w:hAnsi="Times New Roman"/>
                <w:lang w:val="en-GB"/>
              </w:rPr>
              <w:t>6. Is the literature review relevant?</w:t>
            </w:r>
          </w:p>
          <w:p w14:paraId="74448D84">
            <w:pPr>
              <w:rPr>
                <w:color w:val="404040"/>
                <w:sz w:val="20"/>
                <w:szCs w:val="20"/>
                <w:shd w:val="clear" w:color="auto" w:fill="FFFFFF"/>
                <w:lang w:val="en-GB"/>
              </w:rPr>
            </w:pPr>
            <w:r>
              <w:rPr>
                <w:color w:val="404040"/>
                <w:sz w:val="20"/>
                <w:szCs w:val="20"/>
                <w:shd w:val="clear" w:color="auto" w:fill="FFFFFF"/>
                <w:lang w:val="en-GB"/>
              </w:rPr>
              <w:t xml:space="preserve">Rating Scale: </w:t>
            </w:r>
          </w:p>
          <w:p w14:paraId="04F6006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C7A6E92">
            <w:pPr>
              <w:ind w:left="360"/>
              <w:rPr>
                <w:b/>
                <w:bCs/>
                <w:sz w:val="20"/>
                <w:szCs w:val="20"/>
                <w:lang w:val="en-GB"/>
              </w:rPr>
            </w:pPr>
            <w:r>
              <w:rPr>
                <w:b/>
                <w:bCs/>
                <w:sz w:val="20"/>
                <w:szCs w:val="20"/>
                <w:lang w:val="en-GB"/>
              </w:rPr>
              <w:t>Yesa</w:t>
            </w:r>
          </w:p>
        </w:tc>
        <w:tc>
          <w:tcPr>
            <w:tcW w:w="1367" w:type="pct"/>
          </w:tcPr>
          <w:p w14:paraId="2FF0BA3F">
            <w:pPr>
              <w:pStyle w:val="2"/>
              <w:keepNext w:val="0"/>
              <w:jc w:val="left"/>
              <w:rPr>
                <w:rFonts w:ascii="Times New Roman" w:hAnsi="Times New Roman"/>
                <w:b w:val="0"/>
                <w:lang w:val="en-GB" w:eastAsia="en-US"/>
              </w:rPr>
            </w:pPr>
          </w:p>
        </w:tc>
      </w:tr>
      <w:tr w14:paraId="2F6E6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1A63EDD">
            <w:pPr>
              <w:pStyle w:val="2"/>
              <w:keepNext w:val="0"/>
              <w:jc w:val="left"/>
              <w:rPr>
                <w:rFonts w:ascii="Times New Roman" w:hAnsi="Times New Roman"/>
                <w:lang w:val="en-GB"/>
              </w:rPr>
            </w:pPr>
            <w:r>
              <w:rPr>
                <w:rFonts w:ascii="Times New Roman" w:hAnsi="Times New Roman"/>
                <w:lang w:val="en-GB"/>
              </w:rPr>
              <w:t>7. Is the literature review recent?</w:t>
            </w:r>
          </w:p>
          <w:p w14:paraId="41C6A157">
            <w:pPr>
              <w:rPr>
                <w:color w:val="404040"/>
                <w:sz w:val="20"/>
                <w:szCs w:val="20"/>
                <w:shd w:val="clear" w:color="auto" w:fill="FFFFFF"/>
                <w:lang w:val="en-GB"/>
              </w:rPr>
            </w:pPr>
            <w:r>
              <w:rPr>
                <w:color w:val="404040"/>
                <w:sz w:val="20"/>
                <w:szCs w:val="20"/>
                <w:shd w:val="clear" w:color="auto" w:fill="FFFFFF"/>
                <w:lang w:val="en-GB"/>
              </w:rPr>
              <w:t xml:space="preserve">Rating Scale: </w:t>
            </w:r>
          </w:p>
          <w:p w14:paraId="7C286683">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4F19C9D">
            <w:pPr>
              <w:ind w:left="360"/>
              <w:rPr>
                <w:b/>
                <w:bCs/>
                <w:sz w:val="20"/>
                <w:szCs w:val="20"/>
                <w:lang w:val="en-GB"/>
              </w:rPr>
            </w:pPr>
            <w:r>
              <w:rPr>
                <w:b/>
                <w:bCs/>
                <w:sz w:val="20"/>
                <w:szCs w:val="20"/>
                <w:lang w:val="en-GB"/>
              </w:rPr>
              <w:t>Yes</w:t>
            </w:r>
          </w:p>
        </w:tc>
        <w:tc>
          <w:tcPr>
            <w:tcW w:w="1367" w:type="pct"/>
          </w:tcPr>
          <w:p w14:paraId="3411F19A">
            <w:pPr>
              <w:pStyle w:val="2"/>
              <w:keepNext w:val="0"/>
              <w:jc w:val="left"/>
              <w:rPr>
                <w:rFonts w:ascii="Times New Roman" w:hAnsi="Times New Roman"/>
                <w:b w:val="0"/>
                <w:lang w:val="en-GB" w:eastAsia="en-US"/>
              </w:rPr>
            </w:pPr>
          </w:p>
        </w:tc>
      </w:tr>
      <w:tr w14:paraId="471A7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A83788C">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0B4722B">
            <w:pPr>
              <w:rPr>
                <w:color w:val="404040"/>
                <w:sz w:val="20"/>
                <w:szCs w:val="20"/>
                <w:shd w:val="clear" w:color="auto" w:fill="FFFFFF"/>
                <w:lang w:val="en-GB"/>
              </w:rPr>
            </w:pPr>
            <w:r>
              <w:rPr>
                <w:color w:val="404040"/>
                <w:sz w:val="20"/>
                <w:szCs w:val="20"/>
                <w:shd w:val="clear" w:color="auto" w:fill="FFFFFF"/>
                <w:lang w:val="en-GB"/>
              </w:rPr>
              <w:t xml:space="preserve">Rating Scale: </w:t>
            </w:r>
          </w:p>
          <w:p w14:paraId="058CB74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5F3E70">
            <w:pPr>
              <w:ind w:left="360"/>
              <w:rPr>
                <w:b/>
                <w:bCs/>
                <w:sz w:val="20"/>
                <w:szCs w:val="20"/>
                <w:lang w:val="en-GB"/>
              </w:rPr>
            </w:pPr>
            <w:r>
              <w:rPr>
                <w:b/>
                <w:bCs/>
                <w:sz w:val="20"/>
                <w:szCs w:val="20"/>
                <w:lang w:val="en-GB"/>
              </w:rPr>
              <w:t>acceptable</w:t>
            </w:r>
          </w:p>
        </w:tc>
        <w:tc>
          <w:tcPr>
            <w:tcW w:w="1367" w:type="pct"/>
          </w:tcPr>
          <w:p w14:paraId="1AEB11E7">
            <w:pPr>
              <w:pStyle w:val="2"/>
              <w:keepNext w:val="0"/>
              <w:jc w:val="left"/>
              <w:rPr>
                <w:rFonts w:ascii="Times New Roman" w:hAnsi="Times New Roman"/>
                <w:b w:val="0"/>
                <w:lang w:val="en-GB" w:eastAsia="en-US"/>
              </w:rPr>
            </w:pPr>
          </w:p>
        </w:tc>
      </w:tr>
      <w:tr w14:paraId="49606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E0B35E4">
            <w:pPr>
              <w:pStyle w:val="2"/>
              <w:keepNext w:val="0"/>
              <w:jc w:val="left"/>
              <w:rPr>
                <w:rFonts w:ascii="Times New Roman" w:hAnsi="Times New Roman"/>
                <w:lang w:val="en-GB"/>
              </w:rPr>
            </w:pPr>
            <w:r>
              <w:rPr>
                <w:rFonts w:ascii="Times New Roman" w:hAnsi="Times New Roman"/>
                <w:lang w:val="en-GB"/>
              </w:rPr>
              <w:t>9. Is the Critical analysis of literature done?</w:t>
            </w:r>
          </w:p>
          <w:p w14:paraId="6F1F594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1A0E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976DE7D">
            <w:pPr>
              <w:ind w:left="360"/>
              <w:rPr>
                <w:b/>
                <w:bCs/>
                <w:sz w:val="20"/>
                <w:szCs w:val="20"/>
                <w:lang w:val="en-GB"/>
              </w:rPr>
            </w:pPr>
            <w:r>
              <w:rPr>
                <w:b/>
                <w:bCs/>
                <w:sz w:val="20"/>
                <w:szCs w:val="20"/>
                <w:lang w:val="en-GB"/>
              </w:rPr>
              <w:t>Some what</w:t>
            </w:r>
          </w:p>
        </w:tc>
        <w:tc>
          <w:tcPr>
            <w:tcW w:w="1367" w:type="pct"/>
          </w:tcPr>
          <w:p w14:paraId="40424511">
            <w:pPr>
              <w:pStyle w:val="2"/>
              <w:keepNext w:val="0"/>
              <w:jc w:val="left"/>
              <w:rPr>
                <w:rFonts w:ascii="Times New Roman" w:hAnsi="Times New Roman"/>
                <w:b w:val="0"/>
                <w:lang w:val="en-GB" w:eastAsia="en-US"/>
              </w:rPr>
            </w:pPr>
          </w:p>
        </w:tc>
      </w:tr>
      <w:tr w14:paraId="58AD46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25B81CE">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5B8F6E69">
            <w:pPr>
              <w:rPr>
                <w:color w:val="404040"/>
                <w:sz w:val="20"/>
                <w:szCs w:val="20"/>
                <w:shd w:val="clear" w:color="auto" w:fill="FFFFFF"/>
                <w:lang w:val="en-GB"/>
              </w:rPr>
            </w:pPr>
            <w:r>
              <w:rPr>
                <w:color w:val="404040"/>
                <w:sz w:val="20"/>
                <w:szCs w:val="20"/>
                <w:shd w:val="clear" w:color="auto" w:fill="FFFFFF"/>
                <w:lang w:val="en-GB"/>
              </w:rPr>
              <w:t xml:space="preserve">Rating Scale: </w:t>
            </w:r>
          </w:p>
          <w:p w14:paraId="288BA3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40C00">
            <w:pPr>
              <w:pStyle w:val="18"/>
              <w:ind w:left="0"/>
              <w:rPr>
                <w:bCs/>
                <w:sz w:val="20"/>
                <w:szCs w:val="20"/>
                <w:lang w:val="en-GB"/>
              </w:rPr>
            </w:pPr>
          </w:p>
        </w:tc>
        <w:tc>
          <w:tcPr>
            <w:tcW w:w="1367" w:type="pct"/>
          </w:tcPr>
          <w:p w14:paraId="064D25BC">
            <w:pPr>
              <w:pStyle w:val="2"/>
              <w:keepNext w:val="0"/>
              <w:jc w:val="left"/>
              <w:rPr>
                <w:rFonts w:ascii="Times New Roman" w:hAnsi="Times New Roman"/>
                <w:b w:val="0"/>
                <w:lang w:val="en-GB" w:eastAsia="en-US"/>
              </w:rPr>
            </w:pPr>
          </w:p>
        </w:tc>
      </w:tr>
      <w:tr w14:paraId="0238B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A799F32">
            <w:pPr>
              <w:rPr>
                <w:b/>
                <w:sz w:val="20"/>
                <w:szCs w:val="20"/>
                <w:lang w:val="en-GB"/>
              </w:rPr>
            </w:pPr>
            <w:r>
              <w:rPr>
                <w:b/>
                <w:sz w:val="20"/>
                <w:szCs w:val="20"/>
                <w:lang w:val="en-GB"/>
              </w:rPr>
              <w:t>11. Are the conclusions logically arrived?</w:t>
            </w:r>
          </w:p>
          <w:p w14:paraId="76DCE534">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1E3E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A0802A">
            <w:pPr>
              <w:pStyle w:val="18"/>
              <w:ind w:left="0"/>
              <w:rPr>
                <w:bCs/>
                <w:sz w:val="20"/>
                <w:szCs w:val="20"/>
                <w:lang w:val="en-GB"/>
              </w:rPr>
            </w:pPr>
            <w:r>
              <w:rPr>
                <w:bCs/>
                <w:sz w:val="20"/>
                <w:szCs w:val="20"/>
                <w:lang w:val="en-GB"/>
              </w:rPr>
              <w:t>Sufficient data not provided</w:t>
            </w:r>
          </w:p>
        </w:tc>
        <w:tc>
          <w:tcPr>
            <w:tcW w:w="1367" w:type="pct"/>
          </w:tcPr>
          <w:p w14:paraId="73619908">
            <w:pPr>
              <w:pStyle w:val="2"/>
              <w:keepNext w:val="0"/>
              <w:jc w:val="left"/>
              <w:rPr>
                <w:rFonts w:ascii="Times New Roman" w:hAnsi="Times New Roman"/>
                <w:b w:val="0"/>
                <w:lang w:val="en-GB" w:eastAsia="en-US"/>
              </w:rPr>
            </w:pPr>
          </w:p>
        </w:tc>
      </w:tr>
      <w:tr w14:paraId="08741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4C10A2E">
            <w:pPr>
              <w:rPr>
                <w:b/>
                <w:sz w:val="20"/>
                <w:szCs w:val="20"/>
                <w:lang w:val="en-GB"/>
              </w:rPr>
            </w:pPr>
            <w:r>
              <w:rPr>
                <w:b/>
                <w:sz w:val="20"/>
                <w:szCs w:val="20"/>
                <w:lang w:val="en-GB"/>
              </w:rPr>
              <w:t>12. Are the limitations of the paper discussed?</w:t>
            </w:r>
          </w:p>
          <w:p w14:paraId="0CB06C5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3835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6CDDB6">
            <w:pPr>
              <w:pStyle w:val="18"/>
              <w:ind w:left="0"/>
              <w:rPr>
                <w:bCs/>
                <w:sz w:val="20"/>
                <w:szCs w:val="20"/>
                <w:lang w:val="en-GB"/>
              </w:rPr>
            </w:pPr>
            <w:r>
              <w:rPr>
                <w:bCs/>
                <w:sz w:val="20"/>
                <w:szCs w:val="20"/>
                <w:lang w:val="en-GB"/>
              </w:rPr>
              <w:t>No</w:t>
            </w:r>
          </w:p>
        </w:tc>
        <w:tc>
          <w:tcPr>
            <w:tcW w:w="1367" w:type="pct"/>
          </w:tcPr>
          <w:p w14:paraId="5582729F">
            <w:pPr>
              <w:pStyle w:val="2"/>
              <w:keepNext w:val="0"/>
              <w:jc w:val="left"/>
              <w:rPr>
                <w:rFonts w:ascii="Times New Roman" w:hAnsi="Times New Roman"/>
                <w:b w:val="0"/>
                <w:lang w:val="en-GB" w:eastAsia="en-US"/>
              </w:rPr>
            </w:pPr>
          </w:p>
        </w:tc>
      </w:tr>
      <w:tr w14:paraId="2C9A4A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9FC322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B1C1A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3318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38C2C0">
            <w:pPr>
              <w:rPr>
                <w:sz w:val="20"/>
                <w:szCs w:val="20"/>
                <w:lang w:val="en-GB"/>
              </w:rPr>
            </w:pPr>
            <w:r>
              <w:rPr>
                <w:color w:val="404040"/>
                <w:sz w:val="20"/>
                <w:szCs w:val="20"/>
                <w:shd w:val="clear" w:color="auto" w:fill="FFFFFF"/>
                <w:lang w:val="en-GB"/>
              </w:rPr>
              <w:t>N/A = Not Applicable</w:t>
            </w:r>
          </w:p>
        </w:tc>
        <w:tc>
          <w:tcPr>
            <w:tcW w:w="1843" w:type="pct"/>
          </w:tcPr>
          <w:p w14:paraId="43942C19">
            <w:pPr>
              <w:pStyle w:val="18"/>
              <w:ind w:left="0"/>
              <w:rPr>
                <w:bCs/>
                <w:sz w:val="20"/>
                <w:szCs w:val="20"/>
                <w:lang w:val="en-GB"/>
              </w:rPr>
            </w:pPr>
            <w:r>
              <w:rPr>
                <w:bCs/>
                <w:sz w:val="20"/>
                <w:szCs w:val="20"/>
                <w:lang w:val="en-GB"/>
              </w:rPr>
              <w:t>Acceptable</w:t>
            </w:r>
          </w:p>
        </w:tc>
        <w:tc>
          <w:tcPr>
            <w:tcW w:w="1367" w:type="pct"/>
          </w:tcPr>
          <w:p w14:paraId="266C8796">
            <w:pPr>
              <w:pStyle w:val="2"/>
              <w:keepNext w:val="0"/>
              <w:jc w:val="left"/>
              <w:rPr>
                <w:rFonts w:ascii="Times New Roman" w:hAnsi="Times New Roman"/>
                <w:b w:val="0"/>
                <w:lang w:val="en-GB" w:eastAsia="en-US"/>
              </w:rPr>
            </w:pPr>
          </w:p>
        </w:tc>
      </w:tr>
      <w:tr w14:paraId="22BC15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62615A2">
            <w:pPr>
              <w:rPr>
                <w:b/>
                <w:sz w:val="20"/>
                <w:szCs w:val="20"/>
                <w:lang w:val="en-GB"/>
              </w:rPr>
            </w:pPr>
            <w:r>
              <w:rPr>
                <w:b/>
                <w:sz w:val="20"/>
                <w:szCs w:val="20"/>
                <w:lang w:val="en-GB"/>
              </w:rPr>
              <w:t>14. Is the manuscript written in clear and understandable language?</w:t>
            </w:r>
          </w:p>
          <w:p w14:paraId="6E18C01D">
            <w:pPr>
              <w:rPr>
                <w:color w:val="404040"/>
                <w:sz w:val="20"/>
                <w:szCs w:val="20"/>
                <w:shd w:val="clear" w:color="auto" w:fill="FFFFFF"/>
                <w:lang w:val="en-GB"/>
              </w:rPr>
            </w:pPr>
            <w:r>
              <w:rPr>
                <w:color w:val="404040"/>
                <w:sz w:val="20"/>
                <w:szCs w:val="20"/>
                <w:shd w:val="clear" w:color="auto" w:fill="FFFFFF"/>
                <w:lang w:val="en-GB"/>
              </w:rPr>
              <w:t xml:space="preserve">Rating Scale: </w:t>
            </w:r>
          </w:p>
          <w:p w14:paraId="468F17B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8C9E37">
            <w:pPr>
              <w:rPr>
                <w:sz w:val="20"/>
                <w:szCs w:val="20"/>
                <w:lang w:val="en-GB"/>
              </w:rPr>
            </w:pPr>
            <w:r>
              <w:rPr>
                <w:color w:val="404040"/>
                <w:sz w:val="20"/>
                <w:szCs w:val="20"/>
                <w:shd w:val="clear" w:color="auto" w:fill="FFFFFF"/>
                <w:lang w:val="en-GB"/>
              </w:rPr>
              <w:t>N/A = Not Applicable</w:t>
            </w:r>
          </w:p>
        </w:tc>
        <w:tc>
          <w:tcPr>
            <w:tcW w:w="1843" w:type="pct"/>
          </w:tcPr>
          <w:p w14:paraId="7F9E97AB">
            <w:pPr>
              <w:pStyle w:val="18"/>
              <w:ind w:left="0"/>
              <w:rPr>
                <w:bCs/>
                <w:sz w:val="20"/>
                <w:szCs w:val="20"/>
                <w:lang w:val="en-GB"/>
              </w:rPr>
            </w:pPr>
            <w:r>
              <w:rPr>
                <w:bCs/>
                <w:sz w:val="20"/>
                <w:szCs w:val="20"/>
                <w:lang w:val="en-GB"/>
              </w:rPr>
              <w:t>Yes</w:t>
            </w:r>
          </w:p>
        </w:tc>
        <w:tc>
          <w:tcPr>
            <w:tcW w:w="1367" w:type="pct"/>
          </w:tcPr>
          <w:p w14:paraId="022D6659">
            <w:pPr>
              <w:pStyle w:val="2"/>
              <w:keepNext w:val="0"/>
              <w:jc w:val="left"/>
              <w:rPr>
                <w:rFonts w:ascii="Times New Roman" w:hAnsi="Times New Roman"/>
                <w:b w:val="0"/>
                <w:lang w:val="en-GB" w:eastAsia="en-US"/>
              </w:rPr>
            </w:pPr>
          </w:p>
        </w:tc>
      </w:tr>
    </w:tbl>
    <w:p w14:paraId="2482B688">
      <w:pPr>
        <w:pStyle w:val="6"/>
        <w:rPr>
          <w:rFonts w:ascii="Times New Roman" w:hAnsi="Times New Roman"/>
          <w:b/>
          <w:bCs/>
          <w:sz w:val="20"/>
          <w:szCs w:val="20"/>
          <w:u w:val="single"/>
          <w:lang w:val="en-GB"/>
        </w:rPr>
      </w:pPr>
    </w:p>
    <w:p w14:paraId="45A14457">
      <w:pPr>
        <w:pStyle w:val="6"/>
        <w:rPr>
          <w:rFonts w:ascii="Times New Roman" w:hAnsi="Times New Roman"/>
          <w:b/>
          <w:bCs/>
          <w:sz w:val="20"/>
          <w:szCs w:val="20"/>
          <w:u w:val="single"/>
          <w:lang w:val="en-GB"/>
        </w:rPr>
      </w:pPr>
    </w:p>
    <w:p w14:paraId="56C79BA4">
      <w:pPr>
        <w:pStyle w:val="6"/>
        <w:rPr>
          <w:rFonts w:ascii="Times New Roman" w:hAnsi="Times New Roman"/>
          <w:b/>
          <w:bCs/>
          <w:sz w:val="20"/>
          <w:szCs w:val="20"/>
          <w:u w:val="single"/>
          <w:lang w:val="en-GB"/>
        </w:rPr>
      </w:pPr>
    </w:p>
    <w:p w14:paraId="42AABAD8">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ACEC943">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32505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5A0BCC2E">
            <w:pPr>
              <w:pStyle w:val="2"/>
              <w:keepNext w:val="0"/>
              <w:jc w:val="left"/>
              <w:rPr>
                <w:rFonts w:ascii="Times New Roman" w:hAnsi="Times New Roman"/>
                <w:lang w:val="en-GB" w:eastAsia="en-US"/>
              </w:rPr>
            </w:pPr>
          </w:p>
        </w:tc>
        <w:tc>
          <w:tcPr>
            <w:tcW w:w="2212" w:type="pct"/>
          </w:tcPr>
          <w:p w14:paraId="11A4ED6F">
            <w:pPr>
              <w:pStyle w:val="2"/>
              <w:keepNext w:val="0"/>
              <w:jc w:val="left"/>
              <w:rPr>
                <w:rFonts w:ascii="Times New Roman" w:hAnsi="Times New Roman"/>
                <w:lang w:val="en-GB" w:eastAsia="en-US"/>
              </w:rPr>
            </w:pPr>
            <w:r>
              <w:rPr>
                <w:rFonts w:ascii="Times New Roman" w:hAnsi="Times New Roman"/>
                <w:lang w:val="en-GB" w:eastAsia="en-US"/>
              </w:rPr>
              <w:t>Reviewer’s comment</w:t>
            </w:r>
          </w:p>
          <w:p w14:paraId="7F35844D">
            <w:pPr>
              <w:rPr>
                <w:sz w:val="22"/>
                <w:szCs w:val="22"/>
                <w:lang w:val="en-GB"/>
              </w:rPr>
            </w:pPr>
          </w:p>
        </w:tc>
        <w:tc>
          <w:tcPr>
            <w:tcW w:w="1523" w:type="pct"/>
          </w:tcPr>
          <w:p w14:paraId="43217B0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6799B86">
            <w:pPr>
              <w:pStyle w:val="2"/>
              <w:keepNext w:val="0"/>
              <w:jc w:val="left"/>
              <w:rPr>
                <w:rFonts w:ascii="Times New Roman" w:hAnsi="Times New Roman"/>
                <w:b w:val="0"/>
                <w:lang w:val="en-GB" w:eastAsia="en-US"/>
              </w:rPr>
            </w:pPr>
          </w:p>
        </w:tc>
      </w:tr>
      <w:tr w14:paraId="050810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4F401BDA">
            <w:pPr>
              <w:rPr>
                <w:b/>
                <w:bCs/>
                <w:sz w:val="20"/>
                <w:szCs w:val="20"/>
                <w:lang w:val="en-GB"/>
              </w:rPr>
            </w:pPr>
            <w:r>
              <w:rPr>
                <w:b/>
                <w:bCs/>
                <w:sz w:val="20"/>
                <w:szCs w:val="20"/>
                <w:lang w:val="en-GB"/>
              </w:rPr>
              <w:t>Is the title of the article suitable?</w:t>
            </w:r>
          </w:p>
          <w:p w14:paraId="69796724">
            <w:pPr>
              <w:rPr>
                <w:bCs/>
                <w:sz w:val="20"/>
                <w:szCs w:val="20"/>
                <w:lang w:val="en-GB"/>
              </w:rPr>
            </w:pPr>
          </w:p>
          <w:p w14:paraId="7176ADF6">
            <w:pPr>
              <w:rPr>
                <w:sz w:val="22"/>
                <w:szCs w:val="22"/>
                <w:u w:val="single"/>
                <w:lang w:val="en-GB"/>
              </w:rPr>
            </w:pPr>
            <w:r>
              <w:rPr>
                <w:bCs/>
                <w:sz w:val="20"/>
                <w:szCs w:val="20"/>
                <w:lang w:val="en-GB"/>
              </w:rPr>
              <w:t>If your answer is NO, please provide a brief, clear suggestion for improvement.</w:t>
            </w:r>
          </w:p>
        </w:tc>
        <w:tc>
          <w:tcPr>
            <w:tcW w:w="2212" w:type="pct"/>
          </w:tcPr>
          <w:p w14:paraId="70FCA70F">
            <w:pPr>
              <w:ind w:left="360"/>
              <w:rPr>
                <w:b/>
                <w:bCs/>
                <w:sz w:val="20"/>
                <w:szCs w:val="20"/>
                <w:lang w:val="en-GB"/>
              </w:rPr>
            </w:pPr>
            <w:r>
              <w:rPr>
                <w:b/>
                <w:bCs/>
                <w:sz w:val="20"/>
                <w:szCs w:val="20"/>
                <w:lang w:val="en-GB"/>
              </w:rPr>
              <w:t>Yes</w:t>
            </w:r>
          </w:p>
        </w:tc>
        <w:tc>
          <w:tcPr>
            <w:tcW w:w="1523" w:type="pct"/>
          </w:tcPr>
          <w:p w14:paraId="27A1CB7C">
            <w:pPr>
              <w:pStyle w:val="2"/>
              <w:keepNext w:val="0"/>
              <w:jc w:val="left"/>
              <w:rPr>
                <w:rFonts w:ascii="Times New Roman" w:hAnsi="Times New Roman"/>
                <w:b w:val="0"/>
                <w:lang w:val="en-GB" w:eastAsia="en-US"/>
              </w:rPr>
            </w:pPr>
          </w:p>
        </w:tc>
      </w:tr>
      <w:tr w14:paraId="25BDB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2162E25A">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9925E66">
            <w:pPr>
              <w:rPr>
                <w:bCs/>
                <w:sz w:val="20"/>
                <w:szCs w:val="20"/>
                <w:lang w:val="en-GB"/>
              </w:rPr>
            </w:pPr>
          </w:p>
          <w:p w14:paraId="2F3C68BD">
            <w:pPr>
              <w:rPr>
                <w:sz w:val="22"/>
                <w:szCs w:val="22"/>
                <w:lang w:val="en-GB"/>
              </w:rPr>
            </w:pPr>
            <w:r>
              <w:rPr>
                <w:bCs/>
                <w:sz w:val="20"/>
                <w:szCs w:val="20"/>
                <w:lang w:val="en-GB"/>
              </w:rPr>
              <w:t>If your answer is NO, please provide a brief, clear suggestion for improvement.</w:t>
            </w:r>
          </w:p>
        </w:tc>
        <w:tc>
          <w:tcPr>
            <w:tcW w:w="2212" w:type="pct"/>
          </w:tcPr>
          <w:p w14:paraId="3B8AF3E6">
            <w:pPr>
              <w:ind w:left="360"/>
              <w:rPr>
                <w:b/>
                <w:bCs/>
                <w:sz w:val="20"/>
                <w:szCs w:val="20"/>
                <w:lang w:val="en-GB"/>
              </w:rPr>
            </w:pPr>
            <w:r>
              <w:rPr>
                <w:b/>
                <w:bCs/>
                <w:sz w:val="20"/>
                <w:szCs w:val="20"/>
                <w:lang w:val="en-GB"/>
              </w:rPr>
              <w:t>Yes</w:t>
            </w:r>
          </w:p>
        </w:tc>
        <w:tc>
          <w:tcPr>
            <w:tcW w:w="1523" w:type="pct"/>
          </w:tcPr>
          <w:p w14:paraId="5CBBA534">
            <w:pPr>
              <w:pStyle w:val="2"/>
              <w:keepNext w:val="0"/>
              <w:jc w:val="left"/>
              <w:rPr>
                <w:rFonts w:ascii="Times New Roman" w:hAnsi="Times New Roman"/>
                <w:b w:val="0"/>
                <w:lang w:val="en-GB" w:eastAsia="en-US"/>
              </w:rPr>
            </w:pPr>
          </w:p>
        </w:tc>
      </w:tr>
      <w:tr w14:paraId="7392B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7A05807A">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401EB03F">
            <w:pPr>
              <w:rPr>
                <w:b/>
                <w:sz w:val="22"/>
                <w:szCs w:val="22"/>
                <w:lang w:val="en-GB"/>
              </w:rPr>
            </w:pPr>
            <w:r>
              <w:rPr>
                <w:bCs/>
                <w:sz w:val="20"/>
                <w:szCs w:val="20"/>
                <w:lang w:val="en-GB"/>
              </w:rPr>
              <w:t>If your answer is NO, please provide a brief, clear suggestion for improvement.</w:t>
            </w:r>
          </w:p>
        </w:tc>
        <w:tc>
          <w:tcPr>
            <w:tcW w:w="2212" w:type="pct"/>
          </w:tcPr>
          <w:p w14:paraId="745C3853">
            <w:pPr>
              <w:pStyle w:val="18"/>
              <w:ind w:left="0"/>
              <w:rPr>
                <w:bCs/>
                <w:sz w:val="20"/>
                <w:szCs w:val="20"/>
                <w:lang w:val="en-GB"/>
              </w:rPr>
            </w:pPr>
            <w:r>
              <w:rPr>
                <w:bCs/>
                <w:sz w:val="20"/>
                <w:szCs w:val="20"/>
                <w:lang w:val="en-GB"/>
              </w:rPr>
              <w:t>Not clear with out supporting dada</w:t>
            </w:r>
          </w:p>
        </w:tc>
        <w:tc>
          <w:tcPr>
            <w:tcW w:w="1523" w:type="pct"/>
          </w:tcPr>
          <w:p w14:paraId="10E9C762">
            <w:pPr>
              <w:pStyle w:val="2"/>
              <w:keepNext w:val="0"/>
              <w:jc w:val="left"/>
              <w:rPr>
                <w:rFonts w:ascii="Times New Roman" w:hAnsi="Times New Roman"/>
                <w:b w:val="0"/>
                <w:lang w:val="en-GB" w:eastAsia="en-US"/>
              </w:rPr>
            </w:pPr>
          </w:p>
        </w:tc>
      </w:tr>
      <w:tr w14:paraId="5613F8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5FA56A7C">
            <w:pPr>
              <w:rPr>
                <w:b/>
                <w:bCs/>
                <w:sz w:val="20"/>
                <w:szCs w:val="20"/>
                <w:lang w:val="en-GB"/>
              </w:rPr>
            </w:pPr>
            <w:r>
              <w:rPr>
                <w:b/>
                <w:bCs/>
                <w:sz w:val="20"/>
                <w:szCs w:val="20"/>
                <w:lang w:val="en-GB"/>
              </w:rPr>
              <w:t xml:space="preserve">Are the references sufficient and recent? </w:t>
            </w:r>
          </w:p>
          <w:p w14:paraId="67F2FEAC">
            <w:pPr>
              <w:rPr>
                <w:bCs/>
                <w:sz w:val="20"/>
                <w:szCs w:val="20"/>
                <w:lang w:val="en-GB"/>
              </w:rPr>
            </w:pPr>
          </w:p>
          <w:p w14:paraId="7020EE57">
            <w:pPr>
              <w:rPr>
                <w:b/>
                <w:bCs/>
                <w:sz w:val="20"/>
                <w:szCs w:val="20"/>
                <w:lang w:val="en-GB"/>
              </w:rPr>
            </w:pPr>
            <w:r>
              <w:rPr>
                <w:bCs/>
                <w:sz w:val="20"/>
                <w:szCs w:val="20"/>
                <w:lang w:val="en-GB"/>
              </w:rPr>
              <w:t>If your answer is NO, please provide clear suggestion for improvement.</w:t>
            </w:r>
          </w:p>
        </w:tc>
        <w:tc>
          <w:tcPr>
            <w:tcW w:w="2212" w:type="pct"/>
          </w:tcPr>
          <w:p w14:paraId="3A6461FD">
            <w:pPr>
              <w:pStyle w:val="18"/>
              <w:ind w:left="0"/>
              <w:rPr>
                <w:bCs/>
                <w:sz w:val="20"/>
                <w:szCs w:val="20"/>
                <w:lang w:val="en-GB"/>
              </w:rPr>
            </w:pPr>
            <w:r>
              <w:rPr>
                <w:bCs/>
                <w:sz w:val="20"/>
                <w:szCs w:val="20"/>
                <w:lang w:val="en-GB"/>
              </w:rPr>
              <w:t>Yes</w:t>
            </w:r>
          </w:p>
        </w:tc>
        <w:tc>
          <w:tcPr>
            <w:tcW w:w="1523" w:type="pct"/>
          </w:tcPr>
          <w:p w14:paraId="380FED6B">
            <w:pPr>
              <w:pStyle w:val="2"/>
              <w:keepNext w:val="0"/>
              <w:jc w:val="left"/>
              <w:rPr>
                <w:rFonts w:ascii="Times New Roman" w:hAnsi="Times New Roman"/>
                <w:b w:val="0"/>
                <w:lang w:val="en-GB" w:eastAsia="en-US"/>
              </w:rPr>
            </w:pPr>
          </w:p>
        </w:tc>
      </w:tr>
      <w:tr w14:paraId="43225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573C2BD5">
            <w:pPr>
              <w:rPr>
                <w:b/>
                <w:bCs/>
                <w:sz w:val="20"/>
                <w:szCs w:val="20"/>
                <w:lang w:val="en-GB"/>
              </w:rPr>
            </w:pPr>
            <w:r>
              <w:rPr>
                <w:b/>
                <w:bCs/>
                <w:sz w:val="20"/>
                <w:szCs w:val="20"/>
                <w:lang w:val="en-GB"/>
              </w:rPr>
              <w:t>Are there ethical issues in this manuscript?</w:t>
            </w:r>
          </w:p>
          <w:p w14:paraId="3A6A6B09">
            <w:pPr>
              <w:rPr>
                <w:bCs/>
                <w:sz w:val="20"/>
                <w:szCs w:val="20"/>
                <w:lang w:val="en-GB"/>
              </w:rPr>
            </w:pPr>
            <w:r>
              <w:rPr>
                <w:bCs/>
                <w:sz w:val="20"/>
                <w:szCs w:val="20"/>
                <w:lang w:val="en-GB"/>
              </w:rPr>
              <w:t>(YES or NO)</w:t>
            </w:r>
          </w:p>
          <w:p w14:paraId="1F991E40">
            <w:pPr>
              <w:rPr>
                <w:bCs/>
                <w:sz w:val="20"/>
                <w:szCs w:val="20"/>
                <w:lang w:val="en-GB"/>
              </w:rPr>
            </w:pPr>
          </w:p>
          <w:p w14:paraId="502A38E4">
            <w:pPr>
              <w:rPr>
                <w:bCs/>
                <w:sz w:val="20"/>
                <w:szCs w:val="20"/>
                <w:lang w:val="en-GB"/>
              </w:rPr>
            </w:pPr>
            <w:r>
              <w:rPr>
                <w:bCs/>
                <w:sz w:val="20"/>
                <w:szCs w:val="20"/>
                <w:lang w:val="en-GB"/>
              </w:rPr>
              <w:t>(If yes, kindly please write down the ethical issues here in details)</w:t>
            </w:r>
          </w:p>
          <w:p w14:paraId="7ED57324">
            <w:pPr>
              <w:rPr>
                <w:b/>
                <w:bCs/>
                <w:sz w:val="20"/>
                <w:szCs w:val="20"/>
                <w:lang w:val="en-GB"/>
              </w:rPr>
            </w:pPr>
          </w:p>
        </w:tc>
        <w:tc>
          <w:tcPr>
            <w:tcW w:w="2212" w:type="pct"/>
          </w:tcPr>
          <w:p w14:paraId="5DAF36FE">
            <w:pPr>
              <w:pStyle w:val="18"/>
              <w:ind w:left="0"/>
              <w:rPr>
                <w:bCs/>
                <w:sz w:val="20"/>
                <w:szCs w:val="20"/>
                <w:lang w:val="en-GB"/>
              </w:rPr>
            </w:pPr>
            <w:r>
              <w:rPr>
                <w:bCs/>
                <w:sz w:val="20"/>
                <w:szCs w:val="20"/>
                <w:lang w:val="en-GB"/>
              </w:rPr>
              <w:t>No</w:t>
            </w:r>
          </w:p>
        </w:tc>
        <w:tc>
          <w:tcPr>
            <w:tcW w:w="1523" w:type="pct"/>
          </w:tcPr>
          <w:p w14:paraId="25DDA57C">
            <w:pPr>
              <w:pStyle w:val="2"/>
              <w:keepNext w:val="0"/>
              <w:jc w:val="left"/>
              <w:rPr>
                <w:rFonts w:ascii="Times New Roman" w:hAnsi="Times New Roman"/>
                <w:b w:val="0"/>
                <w:lang w:val="en-GB" w:eastAsia="en-US"/>
              </w:rPr>
            </w:pPr>
          </w:p>
        </w:tc>
      </w:tr>
    </w:tbl>
    <w:p w14:paraId="18B6F9C9">
      <w:pPr>
        <w:rPr>
          <w:lang w:val="en-GB"/>
        </w:rPr>
      </w:pPr>
    </w:p>
    <w:p w14:paraId="3E995BA7">
      <w:pPr>
        <w:pStyle w:val="6"/>
        <w:rPr>
          <w:rFonts w:ascii="Times New Roman" w:hAnsi="Times New Roman"/>
          <w:b/>
          <w:bCs/>
          <w:sz w:val="20"/>
          <w:szCs w:val="20"/>
          <w:u w:val="single"/>
          <w:lang w:val="en-GB"/>
        </w:rPr>
      </w:pPr>
    </w:p>
    <w:p w14:paraId="1C5DE206">
      <w:pPr>
        <w:pStyle w:val="6"/>
        <w:rPr>
          <w:rFonts w:ascii="Times New Roman" w:hAnsi="Times New Roman"/>
          <w:b/>
          <w:bCs/>
          <w:sz w:val="20"/>
          <w:szCs w:val="20"/>
          <w:u w:val="single"/>
          <w:lang w:val="en-GB"/>
        </w:rPr>
      </w:pPr>
    </w:p>
    <w:p w14:paraId="58B4B72D">
      <w:pPr>
        <w:pStyle w:val="6"/>
        <w:rPr>
          <w:rFonts w:ascii="Times New Roman" w:hAnsi="Times New Roman"/>
          <w:b/>
          <w:bCs/>
          <w:sz w:val="20"/>
          <w:szCs w:val="20"/>
          <w:u w:val="single"/>
          <w:lang w:val="en-GB"/>
        </w:rPr>
      </w:pPr>
    </w:p>
    <w:p w14:paraId="633C7ECC">
      <w:pPr>
        <w:pStyle w:val="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2D9522B">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66"/>
        <w:gridCol w:w="5526"/>
      </w:tblGrid>
      <w:tr w14:paraId="4CE8C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06321158">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9D008A7">
            <w:pPr>
              <w:pStyle w:val="11"/>
              <w:spacing w:before="0" w:beforeAutospacing="0" w:after="0" w:afterAutospacing="0"/>
              <w:rPr>
                <w:rFonts w:ascii="Times New Roman" w:hAnsi="Times New Roman" w:cs="Times New Roman"/>
                <w:b/>
                <w:bCs/>
                <w:sz w:val="20"/>
                <w:szCs w:val="20"/>
                <w:u w:val="single"/>
                <w:lang w:val="en-GB"/>
              </w:rPr>
            </w:pPr>
          </w:p>
        </w:tc>
      </w:tr>
      <w:tr w14:paraId="5FB81B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18C89BC1">
            <w:pPr>
              <w:pStyle w:val="11"/>
              <w:spacing w:before="0" w:beforeAutospacing="0" w:after="0" w:afterAutospacing="0"/>
              <w:rPr>
                <w:rFonts w:ascii="Times New Roman" w:hAnsi="Times New Roman" w:cs="Times New Roman"/>
                <w:sz w:val="20"/>
                <w:szCs w:val="20"/>
                <w:lang w:val="en-GB"/>
              </w:rPr>
            </w:pPr>
          </w:p>
        </w:tc>
        <w:tc>
          <w:tcPr>
            <w:tcW w:w="1989" w:type="pct"/>
          </w:tcPr>
          <w:p w14:paraId="630C08BD">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776A1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34FFB846">
            <w:pPr>
              <w:pStyle w:val="11"/>
              <w:spacing w:before="0" w:beforeAutospacing="0" w:after="0" w:afterAutospacing="0"/>
              <w:rPr>
                <w:rFonts w:ascii="Times New Roman" w:hAnsi="Times New Roman" w:cs="Times New Roman"/>
                <w:sz w:val="20"/>
                <w:szCs w:val="20"/>
                <w:lang w:val="en-GB"/>
              </w:rPr>
            </w:pPr>
          </w:p>
          <w:p w14:paraId="7AA84272">
            <w:pPr>
              <w:rPr>
                <w:sz w:val="22"/>
                <w:szCs w:val="22"/>
                <w:lang w:val="en-GB"/>
              </w:rPr>
            </w:pPr>
            <w:r>
              <w:rPr>
                <w:sz w:val="22"/>
                <w:szCs w:val="22"/>
                <w:lang w:val="en-GB"/>
              </w:rPr>
              <w:t>Lot of effort is spent in preparing this review manuscript. But results from various article are not provided to support the objective of the article. Not clear discussion without supporting evidence. This manuscript is recommended for publication for the efforts taken in the reviewing various articles. Presentation can be improved a lot.</w:t>
            </w:r>
          </w:p>
          <w:p w14:paraId="514D3350">
            <w:pPr>
              <w:pStyle w:val="11"/>
              <w:spacing w:before="0" w:beforeAutospacing="0" w:after="0" w:afterAutospacing="0"/>
              <w:rPr>
                <w:rFonts w:ascii="Times New Roman" w:hAnsi="Times New Roman" w:cs="Times New Roman"/>
                <w:sz w:val="20"/>
                <w:szCs w:val="20"/>
                <w:lang w:val="en-GB"/>
              </w:rPr>
            </w:pPr>
          </w:p>
          <w:p w14:paraId="19B674C2">
            <w:pPr>
              <w:pStyle w:val="11"/>
              <w:spacing w:before="0" w:beforeAutospacing="0" w:after="0" w:afterAutospacing="0"/>
              <w:rPr>
                <w:rFonts w:ascii="Times New Roman" w:hAnsi="Times New Roman" w:cs="Times New Roman"/>
                <w:sz w:val="20"/>
                <w:szCs w:val="20"/>
                <w:lang w:val="en-GB"/>
              </w:rPr>
            </w:pPr>
          </w:p>
          <w:p w14:paraId="07A9F126">
            <w:pPr>
              <w:pStyle w:val="11"/>
              <w:spacing w:before="0" w:beforeAutospacing="0" w:after="0" w:afterAutospacing="0"/>
              <w:rPr>
                <w:rFonts w:ascii="Times New Roman" w:hAnsi="Times New Roman" w:cs="Times New Roman"/>
                <w:sz w:val="20"/>
                <w:szCs w:val="20"/>
                <w:lang w:val="en-GB"/>
              </w:rPr>
            </w:pPr>
          </w:p>
        </w:tc>
        <w:tc>
          <w:tcPr>
            <w:tcW w:w="1989" w:type="pct"/>
          </w:tcPr>
          <w:p w14:paraId="0D6065D3">
            <w:pPr>
              <w:pStyle w:val="11"/>
              <w:keepNext w:val="0"/>
              <w:keepLines w:val="0"/>
              <w:widowControl/>
              <w:suppressLineNumbers w:val="0"/>
              <w:spacing w:before="0" w:beforeAutospacing="1" w:after="0" w:afterAutospacing="1"/>
              <w:ind w:left="0" w:right="0"/>
            </w:pPr>
            <w:r>
              <w:t>Thank you for your valuable and encouraging feedback.</w:t>
            </w:r>
          </w:p>
          <w:p w14:paraId="3DFD8AAC">
            <w:pPr>
              <w:pStyle w:val="11"/>
              <w:keepNext w:val="0"/>
              <w:keepLines w:val="0"/>
              <w:widowControl/>
              <w:suppressLineNumbers w:val="0"/>
              <w:spacing w:before="0" w:beforeAutospacing="1" w:after="0" w:afterAutospacing="1"/>
              <w:ind w:left="0" w:right="0"/>
            </w:pPr>
            <w:r>
              <w:t>We have revised the manuscript to strengthen the presentation of evidence by incorporating specific findings from the included studies in the Results section. The Discussion has also been improved to ensure clearer linkage between the findings and supporting evidence. Additionally, the overall presentation has been refined for better clarity and coherence.</w:t>
            </w:r>
          </w:p>
          <w:p w14:paraId="705246DA">
            <w:pPr>
              <w:pStyle w:val="11"/>
              <w:keepNext w:val="0"/>
              <w:keepLines w:val="0"/>
              <w:widowControl/>
              <w:suppressLineNumbers w:val="0"/>
            </w:pPr>
            <w:r>
              <w:t>We appreciate your constructive suggestions, which have helped improve the quality of the manuscript.</w:t>
            </w:r>
          </w:p>
          <w:p w14:paraId="1D94FAE6">
            <w:pPr>
              <w:pStyle w:val="11"/>
              <w:spacing w:before="0" w:beforeAutospacing="0" w:after="0" w:afterAutospacing="0"/>
              <w:rPr>
                <w:rFonts w:ascii="Times New Roman" w:hAnsi="Times New Roman" w:cs="Times New Roman"/>
                <w:b/>
                <w:bCs/>
                <w:sz w:val="20"/>
                <w:szCs w:val="20"/>
                <w:lang w:val="en-GB"/>
              </w:rPr>
            </w:pPr>
          </w:p>
        </w:tc>
      </w:tr>
    </w:tbl>
    <w:p w14:paraId="3BFF80D5">
      <w:pPr>
        <w:rPr>
          <w:rFonts w:eastAsia="Arial Unicode MS"/>
          <w:b/>
          <w:bCs/>
          <w:sz w:val="20"/>
          <w:szCs w:val="20"/>
          <w:highlight w:val="yellow"/>
          <w:u w:val="single"/>
          <w:lang w:val="en-GB"/>
        </w:rPr>
      </w:pPr>
    </w:p>
    <w:p w14:paraId="53FE3E53">
      <w:pPr>
        <w:rPr>
          <w:rFonts w:eastAsia="Arial Unicode MS"/>
          <w:b/>
          <w:bCs/>
          <w:sz w:val="20"/>
          <w:szCs w:val="20"/>
          <w:highlight w:val="yellow"/>
          <w:u w:val="single"/>
          <w:lang w:val="en-GB"/>
        </w:rPr>
      </w:pPr>
      <w:bookmarkStart w:id="0" w:name="_GoBack"/>
      <w:bookmarkEnd w:id="0"/>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860FE">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ype="textWrapping"/>
    </w:r>
    <w:r>
      <w:rPr>
        <w:b/>
        <w:sz w:val="20"/>
      </w:rPr>
      <w:t>V240326</w:t>
    </w:r>
  </w:p>
  <w:p w14:paraId="022DA9E6">
    <w:pPr>
      <w:pStyle w:val="8"/>
      <w:jc w:val="right"/>
    </w:pPr>
  </w:p>
  <w:p w14:paraId="2CDB83D2">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B7B4C">
    <w:pPr>
      <w:spacing w:before="100" w:beforeAutospacing="1" w:after="100" w:afterAutospacing="1"/>
      <w:jc w:val="center"/>
      <w:rPr>
        <w:rFonts w:ascii="Arial" w:hAnsi="Arial" w:cs="Arial"/>
        <w:b/>
        <w:bCs/>
        <w:color w:val="003399"/>
        <w:szCs w:val="20"/>
        <w:u w:val="single"/>
        <w:lang w:val="en-GB"/>
      </w:rPr>
    </w:pPr>
  </w:p>
  <w:p w14:paraId="5215F42B">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39A4"/>
    <w:rsid w:val="000133A9"/>
    <w:rsid w:val="000E72E1"/>
    <w:rsid w:val="00116F33"/>
    <w:rsid w:val="001A3AEC"/>
    <w:rsid w:val="002D31DF"/>
    <w:rsid w:val="003124BE"/>
    <w:rsid w:val="003A0D79"/>
    <w:rsid w:val="005D1B79"/>
    <w:rsid w:val="006B4CDF"/>
    <w:rsid w:val="0078740E"/>
    <w:rsid w:val="00877CBF"/>
    <w:rsid w:val="009945F1"/>
    <w:rsid w:val="00A22F21"/>
    <w:rsid w:val="00B135FC"/>
    <w:rsid w:val="00BC437E"/>
    <w:rsid w:val="00BD6ABC"/>
    <w:rsid w:val="00C9077E"/>
    <w:rsid w:val="00C91C84"/>
    <w:rsid w:val="00CB24A2"/>
    <w:rsid w:val="00DB39A4"/>
    <w:rsid w:val="00EC4D85"/>
    <w:rsid w:val="00F92AED"/>
    <w:rsid w:val="00FC384F"/>
    <w:rsid w:val="00FF71AE"/>
    <w:rsid w:val="18AF2559"/>
  </w:rsids>
  <m:mathPr>
    <m:mathFont m:val="Cambria Math"/>
    <m:brkBin m:val="before"/>
    <m:brkBinSub m:val="--"/>
    <m:smallFrac m:val="0"/>
    <m:dispDef/>
    <m:lMargin m:val="0"/>
    <m:rMargin m:val="0"/>
    <m:defJc m:val="centerGroup"/>
    <m:wrapIndent m:val="1440"/>
    <m:intLim m:val="subSup"/>
    <m:naryLim m:val="undOvr"/>
  </m:mathPr>
  <w:themeFontLang w:val="en-IN" w:eastAsia="zh-CN" w:bidi="ta-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639</Words>
  <Characters>3643</Characters>
  <Lines>30</Lines>
  <Paragraphs>8</Paragraphs>
  <TotalTime>31</TotalTime>
  <ScaleCrop>false</ScaleCrop>
  <LinksUpToDate>false</LinksUpToDate>
  <CharactersWithSpaces>4274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Alofa Chinwe Melford</cp:lastModifiedBy>
  <dcterms:modified xsi:type="dcterms:W3CDTF">2026-04-13T14:24:04Z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6B15C246C5F7425EA7EE73AE7C5A3F5E_12</vt:lpwstr>
  </property>
</Properties>
</file>