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4FA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4FA1" w:rsidRDefault="00B349B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4FA1" w:rsidRDefault="00B349B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Food Research and Nutrition</w:t>
            </w:r>
          </w:p>
        </w:tc>
      </w:tr>
      <w:tr w:rsidR="00824FA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4FA1" w:rsidRDefault="00B349B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4FA1" w:rsidRDefault="00A50A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50A5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Ms_AJFRN_156389</w:t>
            </w:r>
          </w:p>
        </w:tc>
      </w:tr>
      <w:tr w:rsidR="00824FA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4FA1" w:rsidRDefault="00B349B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4FA1" w:rsidRDefault="00A50A5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50A5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Effect of Fermentation and Drying on the Bioactive Compounds, Vitamin Profile and Antioxidant Activity of Seasoning Cubes Produced from Tree Tomato Fruits and Crayfish</w:t>
            </w:r>
          </w:p>
        </w:tc>
      </w:tr>
      <w:tr w:rsidR="00824FA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4FA1" w:rsidRDefault="00B349B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4FA1" w:rsidRDefault="003C5BF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Original </w:t>
            </w:r>
            <w:r w:rsidR="00B349B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24FA1" w:rsidRDefault="00824FA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24FA1" w:rsidRDefault="00824FA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24FA1" w:rsidRDefault="00824FA1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24FA1" w:rsidRDefault="00824FA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24FA1" w:rsidRDefault="00824FA1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24FA1" w:rsidRDefault="00B349B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824FA1" w:rsidRDefault="00824FA1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540"/>
        <w:gridCol w:w="3381"/>
      </w:tblGrid>
      <w:tr w:rsidR="00824FA1" w:rsidTr="00386DF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4FA1" w:rsidRDefault="00824FA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994" w:type="pct"/>
            <w:shd w:val="clear" w:color="auto" w:fill="auto"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217" w:type="pct"/>
            <w:shd w:val="clear" w:color="auto" w:fill="auto"/>
          </w:tcPr>
          <w:p w:rsidR="00824FA1" w:rsidRDefault="00B349B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FA1" w:rsidTr="00386DF9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4FA1" w:rsidRDefault="00B349B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994" w:type="pct"/>
            <w:shd w:val="clear" w:color="auto" w:fill="auto"/>
          </w:tcPr>
          <w:p w:rsidR="00921825" w:rsidRPr="00921825" w:rsidRDefault="001D15B8" w:rsidP="00921825">
            <w:pPr>
              <w:pStyle w:val="ListParagraph"/>
              <w:ind w:left="0"/>
              <w:rPr>
                <w:color w:val="FF0000"/>
                <w:sz w:val="20"/>
                <w:szCs w:val="20"/>
              </w:rPr>
            </w:pPr>
            <w:r w:rsidRPr="008B238A">
              <w:rPr>
                <w:bCs/>
                <w:color w:val="FF0000"/>
                <w:sz w:val="20"/>
                <w:szCs w:val="20"/>
                <w:lang w:val="en-GB"/>
              </w:rPr>
              <w:t xml:space="preserve">The manuscript </w:t>
            </w:r>
            <w:r w:rsidR="008B238A" w:rsidRPr="008B238A">
              <w:rPr>
                <w:bCs/>
                <w:color w:val="FF0000"/>
                <w:sz w:val="20"/>
                <w:szCs w:val="20"/>
                <w:lang w:val="en-GB"/>
              </w:rPr>
              <w:t xml:space="preserve">is important </w:t>
            </w:r>
            <w:r w:rsidRPr="008B238A">
              <w:rPr>
                <w:bCs/>
                <w:color w:val="FF0000"/>
                <w:sz w:val="20"/>
                <w:szCs w:val="20"/>
                <w:lang w:val="en-GB"/>
              </w:rPr>
              <w:t xml:space="preserve">for the scientific community </w:t>
            </w:r>
            <w:r w:rsidR="008B238A" w:rsidRPr="008B238A">
              <w:rPr>
                <w:bCs/>
                <w:color w:val="FF0000"/>
                <w:sz w:val="20"/>
                <w:szCs w:val="20"/>
                <w:lang w:val="en-GB"/>
              </w:rPr>
              <w:t>because since it consists to</w:t>
            </w:r>
            <w:r w:rsidRPr="008B238A">
              <w:rPr>
                <w:color w:val="FF0000"/>
                <w:sz w:val="20"/>
                <w:szCs w:val="20"/>
              </w:rPr>
              <w:t xml:space="preserve"> the development of</w:t>
            </w:r>
            <w:r w:rsidR="00921825">
              <w:rPr>
                <w:color w:val="FF0000"/>
                <w:sz w:val="20"/>
                <w:szCs w:val="20"/>
              </w:rPr>
              <w:t xml:space="preserve"> a new</w:t>
            </w:r>
            <w:r w:rsidRPr="008B238A">
              <w:rPr>
                <w:color w:val="FF0000"/>
                <w:sz w:val="20"/>
                <w:szCs w:val="20"/>
              </w:rPr>
              <w:t xml:space="preserve"> functional seasonings</w:t>
            </w:r>
            <w:r w:rsidR="00921825">
              <w:rPr>
                <w:color w:val="FF0000"/>
                <w:sz w:val="20"/>
                <w:szCs w:val="20"/>
              </w:rPr>
              <w:t xml:space="preserve"> cube based on tomato fruits </w:t>
            </w:r>
            <w:proofErr w:type="spellStart"/>
            <w:r w:rsidR="00921825">
              <w:rPr>
                <w:color w:val="FF0000"/>
                <w:sz w:val="20"/>
                <w:szCs w:val="20"/>
              </w:rPr>
              <w:t>whic</w:t>
            </w:r>
            <w:proofErr w:type="spellEnd"/>
            <w:r w:rsidRPr="008B238A">
              <w:rPr>
                <w:color w:val="FF0000"/>
                <w:sz w:val="20"/>
                <w:szCs w:val="20"/>
              </w:rPr>
              <w:t xml:space="preserve"> are not only suitable for </w:t>
            </w:r>
            <w:proofErr w:type="spellStart"/>
            <w:r w:rsidRPr="008B238A">
              <w:rPr>
                <w:color w:val="FF0000"/>
                <w:sz w:val="20"/>
                <w:szCs w:val="20"/>
              </w:rPr>
              <w:t>flavour</w:t>
            </w:r>
            <w:proofErr w:type="spellEnd"/>
            <w:r w:rsidRPr="008B238A">
              <w:rPr>
                <w:color w:val="FF0000"/>
                <w:sz w:val="20"/>
                <w:szCs w:val="20"/>
              </w:rPr>
              <w:t xml:space="preserve"> enhancement but also provide health benefits</w:t>
            </w:r>
            <w:r w:rsidR="008B238A" w:rsidRPr="008B238A">
              <w:rPr>
                <w:color w:val="FF0000"/>
                <w:sz w:val="20"/>
                <w:szCs w:val="20"/>
              </w:rPr>
              <w:t xml:space="preserve"> for the consumers.</w:t>
            </w:r>
          </w:p>
        </w:tc>
        <w:tc>
          <w:tcPr>
            <w:tcW w:w="1217" w:type="pct"/>
            <w:shd w:val="clear" w:color="auto" w:fill="auto"/>
          </w:tcPr>
          <w:p w:rsidR="00824FA1" w:rsidRDefault="003C5BF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manuscript is important as it </w:t>
            </w:r>
            <w:r w:rsidR="00975CA3">
              <w:rPr>
                <w:rFonts w:ascii="Times New Roman" w:hAnsi="Times New Roman"/>
                <w:b w:val="0"/>
                <w:lang w:val="en-GB" w:eastAsia="en-US"/>
              </w:rPr>
              <w:t xml:space="preserve">introduces new flavour profiles in seasonings from natural sources and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addresse</w:t>
            </w:r>
            <w:r w:rsidR="00975CA3">
              <w:rPr>
                <w:rFonts w:ascii="Times New Roman" w:hAnsi="Times New Roman"/>
                <w:b w:val="0"/>
                <w:lang w:val="en-GB" w:eastAsia="en-US"/>
              </w:rPr>
              <w:t>s the growing need of consumers for more natural process</w:t>
            </w:r>
          </w:p>
        </w:tc>
      </w:tr>
    </w:tbl>
    <w:p w:rsidR="00824FA1" w:rsidRDefault="00824FA1">
      <w:pPr>
        <w:rPr>
          <w:sz w:val="22"/>
          <w:szCs w:val="20"/>
          <w:lang w:val="en-GB"/>
        </w:rPr>
      </w:pPr>
    </w:p>
    <w:p w:rsidR="00824FA1" w:rsidRDefault="00824FA1">
      <w:pPr>
        <w:rPr>
          <w:sz w:val="22"/>
          <w:szCs w:val="20"/>
          <w:lang w:val="en-GB"/>
        </w:rPr>
      </w:pPr>
    </w:p>
    <w:p w:rsidR="00824FA1" w:rsidRDefault="00B349B6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824FA1" w:rsidRDefault="00824FA1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4"/>
        <w:gridCol w:w="5537"/>
        <w:gridCol w:w="3381"/>
      </w:tblGrid>
      <w:tr w:rsidR="00824FA1" w:rsidTr="00386DF9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824FA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993" w:type="pct"/>
            <w:shd w:val="clear" w:color="auto" w:fill="auto"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217" w:type="pct"/>
            <w:shd w:val="clear" w:color="auto" w:fill="auto"/>
          </w:tcPr>
          <w:p w:rsidR="00824FA1" w:rsidRDefault="00B349B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Pr="008B238A" w:rsidRDefault="008B238A">
            <w:pPr>
              <w:ind w:left="36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217" w:type="pct"/>
            <w:shd w:val="clear" w:color="auto" w:fill="auto"/>
          </w:tcPr>
          <w:p w:rsidR="00824FA1" w:rsidRDefault="00975C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Default="008B23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217" w:type="pct"/>
            <w:shd w:val="clear" w:color="auto" w:fill="auto"/>
          </w:tcPr>
          <w:p w:rsidR="00824FA1" w:rsidRDefault="00975C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5CA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Default="008B23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217" w:type="pct"/>
            <w:shd w:val="clear" w:color="auto" w:fill="auto"/>
          </w:tcPr>
          <w:p w:rsidR="00824FA1" w:rsidRDefault="00975C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5CA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Default="008B23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217" w:type="pct"/>
            <w:shd w:val="clear" w:color="auto" w:fill="auto"/>
          </w:tcPr>
          <w:p w:rsidR="00824FA1" w:rsidRDefault="00975C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5CA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Default="008B23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217" w:type="pct"/>
            <w:shd w:val="clear" w:color="auto" w:fill="auto"/>
          </w:tcPr>
          <w:p w:rsidR="00824FA1" w:rsidRDefault="00975C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5CA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Default="008B23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217" w:type="pct"/>
            <w:shd w:val="clear" w:color="auto" w:fill="auto"/>
          </w:tcPr>
          <w:p w:rsidR="00824FA1" w:rsidRDefault="00975CA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75CA3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Default="008B23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217" w:type="pct"/>
            <w:shd w:val="clear" w:color="auto" w:fill="auto"/>
          </w:tcPr>
          <w:p w:rsidR="00824FA1" w:rsidRDefault="00484F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84F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Default="008B23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217" w:type="pct"/>
            <w:shd w:val="clear" w:color="auto" w:fill="auto"/>
          </w:tcPr>
          <w:p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Pr="008B238A" w:rsidRDefault="008B238A" w:rsidP="008B238A">
            <w:pPr>
              <w:pStyle w:val="ListParagraph"/>
              <w:ind w:left="0" w:firstLine="379"/>
              <w:rPr>
                <w:bCs/>
                <w:color w:val="FF0000"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217" w:type="pct"/>
            <w:shd w:val="clear" w:color="auto" w:fill="auto"/>
          </w:tcPr>
          <w:p w:rsidR="00824FA1" w:rsidRDefault="00484F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84F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Default="008B23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217" w:type="pct"/>
            <w:shd w:val="clear" w:color="auto" w:fill="auto"/>
          </w:tcPr>
          <w:p w:rsidR="00824FA1" w:rsidRDefault="00484F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84F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Default="008B23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217" w:type="pct"/>
            <w:shd w:val="clear" w:color="auto" w:fill="auto"/>
          </w:tcPr>
          <w:p w:rsidR="00824FA1" w:rsidRDefault="00484F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84F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Pr="008B238A" w:rsidRDefault="008B238A">
            <w:pPr>
              <w:pStyle w:val="ListParagraph"/>
              <w:ind w:left="0"/>
              <w:rPr>
                <w:bCs/>
                <w:color w:val="FF0000"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217" w:type="pct"/>
            <w:shd w:val="clear" w:color="auto" w:fill="auto"/>
          </w:tcPr>
          <w:p w:rsidR="00824FA1" w:rsidRDefault="00484F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84F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  <w:r w:rsidR="008B238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 2 = Needs Improvement 1 = Poor 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Pr="008B238A" w:rsidRDefault="008B238A">
            <w:pPr>
              <w:pStyle w:val="ListParagraph"/>
              <w:ind w:left="0"/>
              <w:rPr>
                <w:bCs/>
                <w:color w:val="FF0000"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217" w:type="pct"/>
            <w:shd w:val="clear" w:color="auto" w:fill="auto"/>
          </w:tcPr>
          <w:p w:rsidR="00824FA1" w:rsidRDefault="00484F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84F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Default="008B23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8B238A">
              <w:rPr>
                <w:color w:val="FF000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217" w:type="pct"/>
            <w:shd w:val="clear" w:color="auto" w:fill="auto"/>
          </w:tcPr>
          <w:p w:rsidR="00824FA1" w:rsidRDefault="00484F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84F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 w:rsidTr="00386DF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4FA1" w:rsidRDefault="00B349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4FA1" w:rsidRDefault="00B349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4FA1" w:rsidRDefault="00B349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993" w:type="pct"/>
            <w:shd w:val="clear" w:color="auto" w:fill="auto"/>
          </w:tcPr>
          <w:p w:rsidR="00824FA1" w:rsidRDefault="008B23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217" w:type="pct"/>
            <w:shd w:val="clear" w:color="auto" w:fill="auto"/>
          </w:tcPr>
          <w:p w:rsidR="00824FA1" w:rsidRDefault="00484F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84F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:rsidR="00824FA1" w:rsidRDefault="00824F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4FA1" w:rsidRDefault="00824F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4FA1" w:rsidRDefault="00824FA1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4FA1" w:rsidRDefault="00B349B6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824FA1" w:rsidRDefault="00824FA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4FA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Default="00824FA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824FA1" w:rsidRDefault="00824FA1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4FA1" w:rsidRDefault="00B349B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FA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:rsidR="00824FA1" w:rsidRDefault="00B349B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4FA1" w:rsidRDefault="00666B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1D15B8">
              <w:rPr>
                <w:b/>
                <w:bCs/>
                <w:color w:val="FF0000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4FA1" w:rsidRDefault="00484FF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84FFA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:rsidR="00824FA1" w:rsidRDefault="00B349B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4FA1" w:rsidRPr="001D15B8" w:rsidRDefault="00666B92">
            <w:pPr>
              <w:ind w:left="360"/>
              <w:rPr>
                <w:b/>
                <w:bCs/>
                <w:color w:val="FF0000"/>
                <w:sz w:val="20"/>
                <w:szCs w:val="20"/>
                <w:lang w:val="en-GB"/>
              </w:rPr>
            </w:pPr>
            <w:r w:rsidRPr="001D15B8">
              <w:rPr>
                <w:b/>
                <w:bCs/>
                <w:color w:val="FF0000"/>
                <w:sz w:val="20"/>
                <w:szCs w:val="20"/>
                <w:lang w:val="en-GB"/>
              </w:rPr>
              <w:t>No</w:t>
            </w:r>
          </w:p>
          <w:p w:rsidR="00FB2480" w:rsidRDefault="00FB2480" w:rsidP="00FB2480">
            <w:pPr>
              <w:ind w:left="360"/>
              <w:rPr>
                <w:color w:val="FF0000"/>
              </w:rPr>
            </w:pPr>
            <w:r w:rsidRPr="001D15B8">
              <w:rPr>
                <w:color w:val="FF0000"/>
              </w:rPr>
              <w:t>In this sentence, the authors must give the rates of increase of vitamins</w:t>
            </w:r>
            <w:r>
              <w:rPr>
                <w:color w:val="FF0000"/>
              </w:rPr>
              <w:t>.</w:t>
            </w:r>
          </w:p>
          <w:p w:rsidR="00666B92" w:rsidRDefault="00666B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666B92" w:rsidRDefault="00666B92">
            <w:pPr>
              <w:ind w:left="360"/>
            </w:pPr>
            <w:r>
              <w:t>“Vitamin A content ranged from 0.14 mg/100g (CCS) to 3.50 mg/100g (FNSS), Vitamin C from 0.16 mg/100g in FNSS to 0.04 mg/100g in FDSS, vitamin E from 0.06 to 3.989 mg/100g and vitamin B6 from 0.01 to 0.04 mg/100g”.</w:t>
            </w:r>
          </w:p>
          <w:p w:rsidR="00666B92" w:rsidRDefault="00666B92">
            <w:pPr>
              <w:ind w:left="360"/>
            </w:pPr>
          </w:p>
          <w:p w:rsidR="00FB2480" w:rsidRDefault="00FB2480">
            <w:pPr>
              <w:ind w:left="360"/>
            </w:pPr>
            <w:r>
              <w:rPr>
                <w:color w:val="FF0000"/>
              </w:rPr>
              <w:t>T</w:t>
            </w:r>
            <w:r w:rsidRPr="001D15B8">
              <w:rPr>
                <w:color w:val="FF0000"/>
              </w:rPr>
              <w:t>he authors must give the</w:t>
            </w:r>
            <w:r>
              <w:rPr>
                <w:color w:val="FF0000"/>
              </w:rPr>
              <w:t xml:space="preserve"> signification of these abbreviation: </w:t>
            </w:r>
            <w:r>
              <w:t>FE2+</w:t>
            </w:r>
          </w:p>
          <w:p w:rsidR="00FB2480" w:rsidRDefault="00FB2480">
            <w:pPr>
              <w:ind w:left="360"/>
            </w:pPr>
          </w:p>
          <w:p w:rsidR="00FB2480" w:rsidRDefault="00FB248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4FA1" w:rsidRDefault="001130E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Noted.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Correction will be implemented in the original copy</w:t>
            </w:r>
          </w:p>
        </w:tc>
      </w:tr>
      <w:tr w:rsidR="00824FA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Default="00B349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824FA1" w:rsidRDefault="00B349B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4FA1" w:rsidRDefault="00D72A3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3" w:type="pct"/>
            <w:shd w:val="clear" w:color="auto" w:fill="auto"/>
          </w:tcPr>
          <w:p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24FA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4FA1" w:rsidRPr="001D15B8" w:rsidRDefault="001D15B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1D15B8">
              <w:rPr>
                <w:b/>
                <w:bCs/>
                <w:color w:val="FF0000"/>
                <w:sz w:val="20"/>
                <w:szCs w:val="20"/>
                <w:lang w:val="en-GB"/>
              </w:rPr>
              <w:t>Yes, the references are sufficient and recent</w:t>
            </w:r>
          </w:p>
        </w:tc>
        <w:tc>
          <w:tcPr>
            <w:tcW w:w="1543" w:type="pct"/>
            <w:shd w:val="clear" w:color="auto" w:fill="auto"/>
          </w:tcPr>
          <w:p w:rsidR="00824FA1" w:rsidRDefault="001130E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24FA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4FA1" w:rsidRDefault="00B349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  <w:p w:rsidR="00824FA1" w:rsidRDefault="00B349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4FA1" w:rsidRDefault="00824FA1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4FA1" w:rsidRPr="001D15B8" w:rsidRDefault="001D15B8">
            <w:pPr>
              <w:pStyle w:val="ListParagraph"/>
              <w:ind w:left="0"/>
              <w:rPr>
                <w:bCs/>
                <w:color w:val="FF0000"/>
                <w:sz w:val="20"/>
                <w:szCs w:val="20"/>
                <w:lang w:val="en-GB"/>
              </w:rPr>
            </w:pPr>
            <w:r w:rsidRPr="001D15B8">
              <w:rPr>
                <w:bCs/>
                <w:color w:val="FF0000"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824FA1" w:rsidRDefault="00824FA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824FA1" w:rsidRDefault="00824FA1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824FA1" w:rsidRDefault="00824FA1">
      <w:pPr>
        <w:rPr>
          <w:highlight w:val="yellow"/>
          <w:lang w:val="en-GB"/>
        </w:rPr>
      </w:pPr>
    </w:p>
    <w:p w:rsidR="00824FA1" w:rsidRDefault="00824FA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824FA1" w:rsidRDefault="00824FA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824FA1" w:rsidRDefault="00824FA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:rsidR="00824FA1" w:rsidRDefault="00B349B6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521F3F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824FA1" w:rsidRDefault="00824FA1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24FA1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824FA1" w:rsidRDefault="00B34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24FA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4FA1" w:rsidRDefault="00B349B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24FA1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72A33" w:rsidRPr="00D72A33" w:rsidRDefault="00D72A33" w:rsidP="00D72A33">
            <w:pPr>
              <w:pStyle w:val="NormalWeb"/>
              <w:rPr>
                <w:sz w:val="20"/>
                <w:szCs w:val="20"/>
              </w:rPr>
            </w:pPr>
            <w:r w:rsidRPr="00D72A33">
              <w:rPr>
                <w:sz w:val="20"/>
                <w:szCs w:val="20"/>
                <w:lang/>
              </w:rPr>
              <w:t xml:space="preserve">This study </w:t>
            </w:r>
            <w:r w:rsidRPr="00D72A33">
              <w:rPr>
                <w:sz w:val="20"/>
                <w:szCs w:val="20"/>
              </w:rPr>
              <w:t>is very interesting and</w:t>
            </w:r>
            <w:r w:rsidRPr="00D72A33">
              <w:rPr>
                <w:sz w:val="20"/>
                <w:szCs w:val="20"/>
                <w:lang/>
              </w:rPr>
              <w:t xml:space="preserve"> focused on</w:t>
            </w:r>
            <w:r w:rsidRPr="00D72A33">
              <w:rPr>
                <w:sz w:val="20"/>
                <w:szCs w:val="20"/>
                <w:lang w:val="fr-FR"/>
              </w:rPr>
              <w:t xml:space="preserve">  the </w:t>
            </w:r>
            <w:r w:rsidRPr="00D72A33">
              <w:rPr>
                <w:sz w:val="20"/>
                <w:szCs w:val="20"/>
              </w:rPr>
              <w:t>Effect of Fermentation and Drying on the Bioactive Compounds, Vitamin Profile and Antioxidant Activity of Seasoning Cubes Produced from Tree Tomato Fruits and Crayfish.</w:t>
            </w:r>
          </w:p>
          <w:p w:rsidR="00D72A33" w:rsidRPr="00D72A33" w:rsidRDefault="00D72A33" w:rsidP="00D72A33">
            <w:pPr>
              <w:pStyle w:val="NormalWeb"/>
              <w:rPr>
                <w:sz w:val="20"/>
                <w:szCs w:val="20"/>
              </w:rPr>
            </w:pPr>
          </w:p>
          <w:p w:rsidR="00D72A33" w:rsidRPr="00D72A33" w:rsidRDefault="00D72A33" w:rsidP="00D72A33">
            <w:pPr>
              <w:pStyle w:val="NormalWeb"/>
              <w:rPr>
                <w:sz w:val="20"/>
                <w:szCs w:val="20"/>
              </w:rPr>
            </w:pPr>
            <w:r w:rsidRPr="00D72A33">
              <w:rPr>
                <w:sz w:val="20"/>
                <w:szCs w:val="20"/>
              </w:rPr>
              <w:t>The Manuscript is an original paper and it is well written, while research is quite good organized and conducted. I recommend acceptance with minor revisions needed due the following:</w:t>
            </w:r>
          </w:p>
          <w:p w:rsidR="00D72A33" w:rsidRPr="00D72A33" w:rsidRDefault="00D72A33" w:rsidP="00D72A33">
            <w:pPr>
              <w:pStyle w:val="NormalWeb"/>
              <w:rPr>
                <w:sz w:val="20"/>
                <w:szCs w:val="20"/>
                <w:lang w:val="fr-FR"/>
              </w:rPr>
            </w:pPr>
          </w:p>
          <w:p w:rsidR="00D72A33" w:rsidRPr="00D72A33" w:rsidRDefault="00D72A33" w:rsidP="00D72A33">
            <w:pPr>
              <w:pStyle w:val="NormalWeb"/>
              <w:rPr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D72A33">
              <w:rPr>
                <w:b/>
                <w:bCs/>
                <w:sz w:val="20"/>
                <w:szCs w:val="20"/>
                <w:lang w:val="fr-FR"/>
              </w:rPr>
              <w:lastRenderedPageBreak/>
              <w:t>Material</w:t>
            </w:r>
            <w:proofErr w:type="spellEnd"/>
            <w:r w:rsidRPr="00D72A33">
              <w:rPr>
                <w:b/>
                <w:bCs/>
                <w:sz w:val="20"/>
                <w:szCs w:val="20"/>
                <w:lang w:val="fr-FR"/>
              </w:rPr>
              <w:t xml:space="preserve"> and </w:t>
            </w:r>
            <w:proofErr w:type="spellStart"/>
            <w:r w:rsidRPr="00D72A33">
              <w:rPr>
                <w:b/>
                <w:bCs/>
                <w:sz w:val="20"/>
                <w:szCs w:val="20"/>
                <w:lang w:val="fr-FR"/>
              </w:rPr>
              <w:t>methods</w:t>
            </w:r>
            <w:proofErr w:type="spellEnd"/>
          </w:p>
          <w:p w:rsidR="00D72A33" w:rsidRPr="00D72A33" w:rsidRDefault="00D72A33" w:rsidP="00D72A33">
            <w:pPr>
              <w:pStyle w:val="NormalWeb"/>
              <w:rPr>
                <w:sz w:val="20"/>
                <w:szCs w:val="20"/>
                <w:lang w:val="fr-FR"/>
              </w:rPr>
            </w:pPr>
          </w:p>
          <w:p w:rsidR="00D72A33" w:rsidRPr="00D72A33" w:rsidRDefault="00D72A33" w:rsidP="00D72A33">
            <w:pPr>
              <w:pStyle w:val="NormalWeb"/>
              <w:rPr>
                <w:b/>
                <w:sz w:val="20"/>
                <w:szCs w:val="20"/>
              </w:rPr>
            </w:pPr>
            <w:r w:rsidRPr="00D72A33">
              <w:rPr>
                <w:b/>
                <w:sz w:val="20"/>
                <w:szCs w:val="20"/>
              </w:rPr>
              <w:t>2.2.1 Production of crayfish powder</w:t>
            </w:r>
          </w:p>
          <w:p w:rsidR="00D72A33" w:rsidRPr="00D72A33" w:rsidRDefault="00D72A33" w:rsidP="00D72A33">
            <w:pPr>
              <w:pStyle w:val="NormalWeb"/>
              <w:rPr>
                <w:b/>
                <w:sz w:val="20"/>
                <w:szCs w:val="20"/>
              </w:rPr>
            </w:pPr>
            <w:r w:rsidRPr="00D72A33">
              <w:rPr>
                <w:b/>
                <w:sz w:val="20"/>
                <w:szCs w:val="20"/>
              </w:rPr>
              <w:t>On what basis did you choose the temperature (55°C) and time (30 min) for drying the crayfish?</w:t>
            </w:r>
          </w:p>
          <w:p w:rsidR="00D72A33" w:rsidRPr="00D72A33" w:rsidRDefault="00D72A33" w:rsidP="00D72A33">
            <w:pPr>
              <w:pStyle w:val="NormalWeb"/>
              <w:rPr>
                <w:b/>
                <w:sz w:val="20"/>
                <w:szCs w:val="20"/>
              </w:rPr>
            </w:pPr>
            <w:r w:rsidRPr="00D72A33">
              <w:rPr>
                <w:b/>
                <w:sz w:val="20"/>
                <w:szCs w:val="20"/>
              </w:rPr>
              <w:t xml:space="preserve">2.5 Results of preliminary studies </w:t>
            </w:r>
          </w:p>
          <w:p w:rsidR="00D72A33" w:rsidRPr="00D72A33" w:rsidRDefault="00D72A33" w:rsidP="00D72A33">
            <w:pPr>
              <w:pStyle w:val="NormalWeb"/>
              <w:rPr>
                <w:b/>
                <w:sz w:val="20"/>
                <w:szCs w:val="20"/>
              </w:rPr>
            </w:pPr>
            <w:r w:rsidRPr="00D72A33">
              <w:rPr>
                <w:b/>
                <w:sz w:val="20"/>
                <w:szCs w:val="20"/>
              </w:rPr>
              <w:t>This section must be removed and the authors may explain only why the two formulations has been selected for fermentation and drying.</w:t>
            </w:r>
          </w:p>
          <w:p w:rsidR="00D72A33" w:rsidRPr="00D72A33" w:rsidRDefault="00D72A33" w:rsidP="00D72A33">
            <w:pPr>
              <w:pStyle w:val="NormalWeb"/>
              <w:rPr>
                <w:b/>
                <w:sz w:val="20"/>
                <w:szCs w:val="20"/>
              </w:rPr>
            </w:pPr>
            <w:r w:rsidRPr="00D72A33">
              <w:rPr>
                <w:b/>
                <w:sz w:val="20"/>
                <w:szCs w:val="20"/>
              </w:rPr>
              <w:t>Result and discussion</w:t>
            </w:r>
          </w:p>
          <w:p w:rsidR="00824FA1" w:rsidRDefault="00D72A33" w:rsidP="00D72A3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72A33">
              <w:rPr>
                <w:rFonts w:ascii="Times New Roman" w:hAnsi="Times New Roman" w:cs="Times New Roman"/>
                <w:b/>
                <w:sz w:val="20"/>
                <w:szCs w:val="20"/>
              </w:rPr>
              <w:t>The results are well discussed and improved with the recent references</w:t>
            </w:r>
          </w:p>
          <w:p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824FA1" w:rsidRDefault="00824FA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6673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</w:t>
            </w:r>
            <w:bookmarkStart w:id="0" w:name="_GoBack"/>
            <w:bookmarkEnd w:id="0"/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D63E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55°C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for 30 min was chosen in order to achieve a gentle dehydration of any absorbed moisture and to ensure the preservation of nutrients </w:t>
            </w: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  <w:p w:rsidR="000D63ED" w:rsidRDefault="000D63E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Noted.</w:t>
            </w:r>
          </w:p>
        </w:tc>
      </w:tr>
    </w:tbl>
    <w:p w:rsidR="00824FA1" w:rsidRDefault="00824FA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824FA1" w:rsidRDefault="00824FA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824FA1" w:rsidRDefault="00824FA1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24FA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6AD" w:rsidRDefault="00D236AD">
      <w:r>
        <w:separator/>
      </w:r>
    </w:p>
  </w:endnote>
  <w:endnote w:type="continuationSeparator" w:id="0">
    <w:p w:rsidR="00D236AD" w:rsidRDefault="00D2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FA1" w:rsidRDefault="00824FA1">
    <w:pPr>
      <w:pStyle w:val="Footer"/>
      <w:jc w:val="right"/>
    </w:pPr>
  </w:p>
  <w:p w:rsidR="00824FA1" w:rsidRDefault="00B349B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6732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67328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824FA1" w:rsidRDefault="00B349B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4FA1" w:rsidRDefault="00824FA1">
    <w:pPr>
      <w:pStyle w:val="Footer"/>
      <w:jc w:val="right"/>
    </w:pPr>
  </w:p>
  <w:p w:rsidR="00824FA1" w:rsidRDefault="00824FA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6AD" w:rsidRDefault="00D236AD">
      <w:r>
        <w:separator/>
      </w:r>
    </w:p>
  </w:footnote>
  <w:footnote w:type="continuationSeparator" w:id="0">
    <w:p w:rsidR="00D236AD" w:rsidRDefault="00D23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FA1" w:rsidRDefault="00824FA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4FA1" w:rsidRDefault="00B349B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activeWritingStyle w:appName="MSWord" w:lang="en-GB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FA1"/>
    <w:rsid w:val="000D63ED"/>
    <w:rsid w:val="001130E4"/>
    <w:rsid w:val="001D15B8"/>
    <w:rsid w:val="001D2BA7"/>
    <w:rsid w:val="00386DF9"/>
    <w:rsid w:val="003C5BF8"/>
    <w:rsid w:val="00484FFA"/>
    <w:rsid w:val="004F5960"/>
    <w:rsid w:val="00521F3F"/>
    <w:rsid w:val="00666B92"/>
    <w:rsid w:val="00667328"/>
    <w:rsid w:val="00824FA1"/>
    <w:rsid w:val="00835CEB"/>
    <w:rsid w:val="008B238A"/>
    <w:rsid w:val="00907FC4"/>
    <w:rsid w:val="00921825"/>
    <w:rsid w:val="00975CA3"/>
    <w:rsid w:val="009826A9"/>
    <w:rsid w:val="009F5B26"/>
    <w:rsid w:val="00A406F1"/>
    <w:rsid w:val="00A50A5E"/>
    <w:rsid w:val="00A8588E"/>
    <w:rsid w:val="00B349B6"/>
    <w:rsid w:val="00D236AD"/>
    <w:rsid w:val="00D72A33"/>
    <w:rsid w:val="00E17968"/>
    <w:rsid w:val="00FB2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6305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8</cp:revision>
  <dcterms:created xsi:type="dcterms:W3CDTF">2026-04-04T05:13:00Z</dcterms:created>
  <dcterms:modified xsi:type="dcterms:W3CDTF">2026-04-12T07:36:00Z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