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C93C22" w:rsidRPr="00353A5A" w:rsidTr="00107C72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:rsidR="00C93C22" w:rsidRPr="00353A5A" w:rsidRDefault="00C93C22" w:rsidP="00892893">
            <w:pPr>
              <w:rPr>
                <w:sz w:val="20"/>
                <w:szCs w:val="20"/>
                <w:lang w:val="en-GB"/>
              </w:rPr>
            </w:pPr>
            <w:bookmarkStart w:id="0" w:name="_GoBack"/>
          </w:p>
        </w:tc>
      </w:tr>
      <w:tr w:rsidR="00C93C22" w:rsidRPr="00353A5A" w:rsidTr="00107C72">
        <w:trPr>
          <w:trHeight w:val="290"/>
        </w:trPr>
        <w:tc>
          <w:tcPr>
            <w:tcW w:w="1186" w:type="pct"/>
          </w:tcPr>
          <w:p w:rsidR="00C93C22" w:rsidRPr="00353A5A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E2D8A" w:rsidP="00E65EB7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 w:rsidR="00C93C22" w:rsidRPr="00353A5A"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>Asian Journal of Food Research and Nutrition</w:t>
              </w:r>
            </w:hyperlink>
          </w:p>
        </w:tc>
      </w:tr>
      <w:tr w:rsidR="00C93C22" w:rsidRPr="00353A5A" w:rsidTr="00107C72">
        <w:trPr>
          <w:trHeight w:val="290"/>
        </w:trPr>
        <w:tc>
          <w:tcPr>
            <w:tcW w:w="1186" w:type="pct"/>
          </w:tcPr>
          <w:p w:rsidR="00C93C22" w:rsidRPr="00353A5A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E11876" w:rsidP="00F366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Ms_AJFRN_155969</w:t>
            </w:r>
          </w:p>
        </w:tc>
      </w:tr>
      <w:tr w:rsidR="00C93C22" w:rsidRPr="00353A5A" w:rsidTr="00107C72">
        <w:trPr>
          <w:trHeight w:val="650"/>
        </w:trPr>
        <w:tc>
          <w:tcPr>
            <w:tcW w:w="1186" w:type="pct"/>
          </w:tcPr>
          <w:p w:rsidR="00C93C22" w:rsidRPr="00353A5A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E11876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Proximate Composition, Amino Acid Profile, and Phytochemical Properties of African Yam Bean (Sphenostylisstenocarpa) and Fluted Pumpkin (Telfairiaoccidentalis) Seed Flours</w:t>
            </w:r>
          </w:p>
        </w:tc>
      </w:tr>
      <w:tr w:rsidR="00C93C22" w:rsidRPr="00353A5A" w:rsidTr="00107C72">
        <w:trPr>
          <w:trHeight w:val="332"/>
        </w:trPr>
        <w:tc>
          <w:tcPr>
            <w:tcW w:w="1186" w:type="pct"/>
          </w:tcPr>
          <w:p w:rsidR="00C93C22" w:rsidRPr="00353A5A" w:rsidRDefault="00C93C22" w:rsidP="00696CA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93C22" w:rsidP="000450F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>Research Article</w:t>
            </w:r>
          </w:p>
        </w:tc>
      </w:tr>
    </w:tbl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 w:rsidRPr="00353A5A"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C93C22" w:rsidRPr="00353A5A" w:rsidTr="00770EEE">
        <w:tc>
          <w:tcPr>
            <w:tcW w:w="1789" w:type="pct"/>
            <w:noWrap/>
          </w:tcPr>
          <w:p w:rsidR="00C93C22" w:rsidRPr="00353A5A" w:rsidRDefault="00C93C22" w:rsidP="00EF2F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4" w:type="pct"/>
          </w:tcPr>
          <w:p w:rsidR="00C93C22" w:rsidRPr="00353A5A" w:rsidRDefault="00C93C22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Comments of the Reviewers</w:t>
            </w:r>
          </w:p>
        </w:tc>
        <w:tc>
          <w:tcPr>
            <w:tcW w:w="1367" w:type="pct"/>
          </w:tcPr>
          <w:p w:rsidR="00C93C22" w:rsidRPr="00353A5A" w:rsidRDefault="00C93C22" w:rsidP="00EF2F8A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 w:rsidRPr="00353A5A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  <w:p w:rsidR="00C93C22" w:rsidRPr="00353A5A" w:rsidRDefault="00C93C22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C93C22" w:rsidRPr="00353A5A" w:rsidTr="00770EEE">
        <w:trPr>
          <w:trHeight w:val="1264"/>
        </w:trPr>
        <w:tc>
          <w:tcPr>
            <w:tcW w:w="1789" w:type="pct"/>
            <w:noWrap/>
          </w:tcPr>
          <w:p w:rsidR="00C93C22" w:rsidRPr="00353A5A" w:rsidRDefault="00C93C22" w:rsidP="00EF2F8A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353A5A"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:rsidR="00C93C22" w:rsidRPr="00353A5A" w:rsidRDefault="004509C1" w:rsidP="00EF2F8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It is an interested topic to the academicians</w:t>
            </w:r>
          </w:p>
        </w:tc>
        <w:tc>
          <w:tcPr>
            <w:tcW w:w="1367" w:type="pct"/>
          </w:tcPr>
          <w:p w:rsidR="00C93C22" w:rsidRPr="00353A5A" w:rsidRDefault="00353A5A" w:rsidP="00EF2F8A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 w:rsidRPr="00353A5A">
              <w:rPr>
                <w:rFonts w:ascii="Times New Roman" w:hAnsi="Times New Roman"/>
                <w:b w:val="0"/>
                <w:lang w:val="en-GB"/>
              </w:rPr>
              <w:t>Satisfactory</w:t>
            </w:r>
          </w:p>
        </w:tc>
      </w:tr>
    </w:tbl>
    <w:p w:rsidR="00C93C22" w:rsidRPr="00353A5A" w:rsidRDefault="00C93C22" w:rsidP="00C93C22">
      <w:pPr>
        <w:rPr>
          <w:sz w:val="20"/>
          <w:szCs w:val="20"/>
          <w:lang w:val="en-GB"/>
        </w:rPr>
      </w:pPr>
    </w:p>
    <w:p w:rsidR="00C93C22" w:rsidRPr="00353A5A" w:rsidRDefault="00C93C22" w:rsidP="00C93C22">
      <w:pPr>
        <w:rPr>
          <w:sz w:val="20"/>
          <w:szCs w:val="20"/>
          <w:lang w:val="en-GB"/>
        </w:rPr>
      </w:pPr>
    </w:p>
    <w:p w:rsidR="00C93C22" w:rsidRPr="00353A5A" w:rsidRDefault="00C93C22" w:rsidP="00C93C22">
      <w:pPr>
        <w:rPr>
          <w:sz w:val="20"/>
          <w:szCs w:val="20"/>
          <w:lang w:val="en-GB"/>
        </w:rPr>
      </w:pPr>
    </w:p>
    <w:p w:rsidR="00C93C22" w:rsidRPr="00353A5A" w:rsidRDefault="00C93C22" w:rsidP="00C93C22">
      <w:pPr>
        <w:pStyle w:val="Heading2"/>
        <w:jc w:val="left"/>
        <w:rPr>
          <w:rFonts w:ascii="Times New Roman" w:hAnsi="Times New Roman"/>
          <w:lang w:val="en-GB"/>
        </w:rPr>
      </w:pPr>
      <w:r w:rsidRPr="00353A5A">
        <w:rPr>
          <w:rFonts w:ascii="Times New Roman" w:hAnsi="Times New Roman"/>
          <w:highlight w:val="yellow"/>
          <w:lang w:val="en-GB"/>
        </w:rPr>
        <w:t>PART  2.1 (Objective Evaluation)</w:t>
      </w:r>
    </w:p>
    <w:p w:rsidR="00C93C22" w:rsidRPr="00353A5A" w:rsidRDefault="00C93C22" w:rsidP="00C93C22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C93C22" w:rsidRPr="00353A5A" w:rsidTr="00107C7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:rsidR="00C93C22" w:rsidRPr="00353A5A" w:rsidRDefault="00C93C22" w:rsidP="00177B84">
            <w:pPr>
              <w:rPr>
                <w:sz w:val="20"/>
                <w:szCs w:val="20"/>
                <w:lang w:val="en-GB"/>
              </w:rPr>
            </w:pPr>
          </w:p>
          <w:p w:rsidR="00C93C22" w:rsidRPr="00353A5A" w:rsidRDefault="00C93C22">
            <w:pPr>
              <w:rPr>
                <w:sz w:val="20"/>
                <w:szCs w:val="20"/>
                <w:lang w:val="en-GB"/>
              </w:rPr>
            </w:pPr>
          </w:p>
        </w:tc>
      </w:tr>
      <w:tr w:rsidR="00C93C22" w:rsidRPr="00353A5A" w:rsidTr="00107C72">
        <w:tc>
          <w:tcPr>
            <w:tcW w:w="1790" w:type="pct"/>
            <w:noWrap/>
          </w:tcPr>
          <w:p w:rsidR="00C93C22" w:rsidRPr="00353A5A" w:rsidRDefault="00C93C22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843" w:type="pct"/>
          </w:tcPr>
          <w:p w:rsidR="00C93C22" w:rsidRPr="00353A5A" w:rsidRDefault="00C93C22" w:rsidP="0037074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Rating of the Reviewers</w:t>
            </w:r>
          </w:p>
        </w:tc>
        <w:tc>
          <w:tcPr>
            <w:tcW w:w="1367" w:type="pct"/>
          </w:tcPr>
          <w:p w:rsidR="00C93C22" w:rsidRPr="00353A5A" w:rsidRDefault="00C93C22" w:rsidP="00113BA5">
            <w:pPr>
              <w:spacing w:after="160" w:line="259" w:lineRule="auto"/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u w:val="single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 xml:space="preserve">2. Is the abstract of the article comprehensive? 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1262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107C72">
        <w:trPr>
          <w:trHeight w:val="703"/>
        </w:trPr>
        <w:tc>
          <w:tcPr>
            <w:tcW w:w="1790" w:type="pct"/>
            <w:noWrap/>
          </w:tcPr>
          <w:p w:rsidR="00353A5A" w:rsidRPr="00353A5A" w:rsidRDefault="00353A5A" w:rsidP="00353A5A">
            <w:pPr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353A5A" w:rsidRPr="00353A5A" w:rsidRDefault="00353A5A" w:rsidP="00353A5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353A5A" w:rsidRPr="00353A5A" w:rsidRDefault="00353A5A" w:rsidP="00353A5A">
            <w:pPr>
              <w:rPr>
                <w:sz w:val="20"/>
                <w:szCs w:val="20"/>
                <w:lang w:val="en-GB"/>
              </w:rPr>
            </w:pPr>
            <w:r w:rsidRPr="00353A5A"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</w:tbl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pStyle w:val="Heading2"/>
        <w:jc w:val="left"/>
        <w:rPr>
          <w:rFonts w:ascii="Times New Roman" w:hAnsi="Times New Roman"/>
          <w:lang w:val="en-GB"/>
        </w:rPr>
      </w:pPr>
      <w:r w:rsidRPr="00353A5A">
        <w:rPr>
          <w:rFonts w:ascii="Times New Roman" w:hAnsi="Times New Roman"/>
          <w:highlight w:val="yellow"/>
          <w:lang w:val="en-GB"/>
        </w:rPr>
        <w:t>PART  2.2 (Subjective Evaluation)</w:t>
      </w:r>
    </w:p>
    <w:p w:rsidR="00C93C22" w:rsidRPr="00353A5A" w:rsidRDefault="00C93C22" w:rsidP="00C93C22">
      <w:pPr>
        <w:rPr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C93C22" w:rsidRPr="00353A5A" w:rsidTr="002E3E2C">
        <w:tc>
          <w:tcPr>
            <w:tcW w:w="1265" w:type="pct"/>
            <w:noWrap/>
          </w:tcPr>
          <w:p w:rsidR="00C93C22" w:rsidRPr="00353A5A" w:rsidRDefault="00C93C22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:rsidR="00C93C22" w:rsidRPr="00353A5A" w:rsidRDefault="00C93C22" w:rsidP="002E3E2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>Reviewer’s comment</w:t>
            </w:r>
          </w:p>
          <w:p w:rsidR="00C93C22" w:rsidRPr="00353A5A" w:rsidRDefault="00C93C22" w:rsidP="002E3E2C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:rsidR="00C93C22" w:rsidRPr="00353A5A" w:rsidRDefault="00C93C22" w:rsidP="002E3E2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 w:rsidRPr="00353A5A"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3A5A"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C93C22" w:rsidRPr="00353A5A" w:rsidRDefault="00C93C22" w:rsidP="002E3E2C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353A5A" w:rsidRPr="00353A5A" w:rsidTr="002E3E2C">
        <w:trPr>
          <w:trHeight w:val="1262"/>
        </w:trPr>
        <w:tc>
          <w:tcPr>
            <w:tcW w:w="1265" w:type="pct"/>
            <w:noWrap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353A5A" w:rsidRPr="00353A5A" w:rsidRDefault="00353A5A" w:rsidP="00353A5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53A5A" w:rsidRPr="00353A5A" w:rsidRDefault="00353A5A" w:rsidP="00353A5A">
            <w:pPr>
              <w:ind w:left="360"/>
              <w:rPr>
                <w:sz w:val="20"/>
                <w:szCs w:val="20"/>
                <w:u w:val="single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2E3E2C">
        <w:trPr>
          <w:trHeight w:val="1262"/>
        </w:trPr>
        <w:tc>
          <w:tcPr>
            <w:tcW w:w="1265" w:type="pct"/>
            <w:noWrap/>
          </w:tcPr>
          <w:p w:rsidR="00353A5A" w:rsidRPr="00353A5A" w:rsidRDefault="00353A5A" w:rsidP="00353A5A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 xml:space="preserve">Is the abstract of the article comprehensive? </w:t>
            </w:r>
          </w:p>
          <w:p w:rsidR="00353A5A" w:rsidRPr="00353A5A" w:rsidRDefault="00353A5A" w:rsidP="00353A5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:rsidR="00353A5A" w:rsidRPr="00353A5A" w:rsidRDefault="00353A5A" w:rsidP="00353A5A">
            <w:pPr>
              <w:ind w:left="284"/>
              <w:rPr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2E3E2C">
        <w:trPr>
          <w:trHeight w:val="704"/>
        </w:trPr>
        <w:tc>
          <w:tcPr>
            <w:tcW w:w="1265" w:type="pct"/>
            <w:noWrap/>
          </w:tcPr>
          <w:p w:rsidR="00353A5A" w:rsidRPr="00353A5A" w:rsidRDefault="00353A5A" w:rsidP="00353A5A">
            <w:pPr>
              <w:pStyle w:val="Heading2"/>
              <w:ind w:left="360"/>
              <w:rPr>
                <w:rFonts w:ascii="Times New Roman" w:hAnsi="Times New Roman"/>
                <w:b w:val="0"/>
                <w:lang w:val="en-GB"/>
              </w:rPr>
            </w:pPr>
            <w:r w:rsidRPr="00353A5A">
              <w:rPr>
                <w:rFonts w:ascii="Times New Roman" w:hAnsi="Times New Roman"/>
                <w:lang w:val="en-GB"/>
              </w:rPr>
              <w:t xml:space="preserve">Is the manuscript scientifically correct? </w:t>
            </w:r>
            <w:r w:rsidRPr="00353A5A">
              <w:rPr>
                <w:rFonts w:ascii="Times New Roman" w:hAnsi="Times New Roman"/>
                <w:lang w:val="en-GB"/>
              </w:rPr>
              <w:br/>
            </w:r>
          </w:p>
          <w:p w:rsidR="00353A5A" w:rsidRPr="00353A5A" w:rsidRDefault="00353A5A" w:rsidP="00353A5A">
            <w:pPr>
              <w:ind w:left="284"/>
              <w:rPr>
                <w:b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  <w:tr w:rsidR="00353A5A" w:rsidRPr="00353A5A" w:rsidTr="002E3E2C">
        <w:trPr>
          <w:trHeight w:val="703"/>
        </w:trPr>
        <w:tc>
          <w:tcPr>
            <w:tcW w:w="1265" w:type="pct"/>
            <w:noWrap/>
          </w:tcPr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353A5A" w:rsidRPr="00353A5A" w:rsidRDefault="00353A5A" w:rsidP="00353A5A">
            <w:pPr>
              <w:ind w:left="36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353A5A" w:rsidRPr="00353A5A" w:rsidRDefault="00353A5A" w:rsidP="00353A5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:rsidR="00353A5A" w:rsidRPr="00353A5A" w:rsidRDefault="00353A5A" w:rsidP="00353A5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:rsidR="00353A5A" w:rsidRPr="00353A5A" w:rsidRDefault="00353A5A" w:rsidP="00353A5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353A5A"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:rsidR="00353A5A" w:rsidRPr="00353A5A" w:rsidRDefault="00353A5A" w:rsidP="00353A5A">
            <w:pPr>
              <w:rPr>
                <w:sz w:val="20"/>
                <w:szCs w:val="20"/>
              </w:rPr>
            </w:pPr>
            <w:r w:rsidRPr="00353A5A">
              <w:rPr>
                <w:b/>
                <w:sz w:val="20"/>
                <w:szCs w:val="20"/>
                <w:lang w:val="en-GB"/>
              </w:rPr>
              <w:t>Satisfactory</w:t>
            </w:r>
          </w:p>
        </w:tc>
      </w:tr>
    </w:tbl>
    <w:p w:rsidR="00C93C22" w:rsidRPr="00353A5A" w:rsidRDefault="00C93C22" w:rsidP="00C93C22">
      <w:pPr>
        <w:rPr>
          <w:sz w:val="20"/>
          <w:szCs w:val="20"/>
          <w:lang w:val="en-GB"/>
        </w:rPr>
      </w:pPr>
    </w:p>
    <w:p w:rsidR="00C93C22" w:rsidRPr="00353A5A" w:rsidRDefault="00C93C22" w:rsidP="00C93C22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p w:rsidR="00C93C22" w:rsidRPr="00353A5A" w:rsidRDefault="00C93C22" w:rsidP="00C93C22">
      <w:pPr>
        <w:pStyle w:val="Heading2"/>
        <w:jc w:val="left"/>
        <w:rPr>
          <w:rFonts w:ascii="Times New Roman" w:hAnsi="Times New Roman"/>
          <w:highlight w:val="yellow"/>
          <w:lang w:val="en-GB"/>
        </w:rPr>
      </w:pPr>
    </w:p>
    <w:tbl>
      <w:tblPr>
        <w:tblW w:w="46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40"/>
        <w:gridCol w:w="5843"/>
      </w:tblGrid>
      <w:tr w:rsidR="00C93C22" w:rsidRPr="00353A5A" w:rsidTr="00107C72"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 w:rsidRPr="00353A5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C93C22" w:rsidRPr="00353A5A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C93C22" w:rsidRPr="00353A5A" w:rsidTr="00107C72">
        <w:tc>
          <w:tcPr>
            <w:tcW w:w="2784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D809E6" w:rsidRPr="00353A5A" w:rsidRDefault="00D809E6" w:rsidP="00D809E6">
            <w:pPr>
              <w:pStyle w:val="NormalWeb"/>
              <w:rPr>
                <w:sz w:val="20"/>
                <w:szCs w:val="20"/>
                <w:lang w:val="en-GB"/>
              </w:rPr>
            </w:pPr>
            <w:r w:rsidRPr="00353A5A">
              <w:rPr>
                <w:sz w:val="20"/>
                <w:szCs w:val="20"/>
                <w:lang w:val="en-GB"/>
              </w:rPr>
              <w:t>If the equations included in the methods used, it can be very easy to understand the concepts.</w:t>
            </w:r>
          </w:p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:rsidR="00C93C22" w:rsidRPr="00353A5A" w:rsidRDefault="00C93C2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93C22" w:rsidRPr="00353A5A" w:rsidRDefault="00353A5A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  <w:t>Equations can be obtained in the cited works</w:t>
            </w:r>
          </w:p>
        </w:tc>
      </w:tr>
    </w:tbl>
    <w:p w:rsidR="00C93C22" w:rsidRPr="00353A5A" w:rsidRDefault="00C93C22" w:rsidP="00C93C22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:rsidR="00C93C22" w:rsidRPr="00353A5A" w:rsidRDefault="00C93C22" w:rsidP="00C93C2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:rsidR="00C93C22" w:rsidRPr="00353A5A" w:rsidRDefault="00C93C22" w:rsidP="00C93C22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5B528D" w:rsidRPr="00353A5A" w:rsidTr="00A41A8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28D" w:rsidRPr="00353A5A" w:rsidRDefault="005B528D" w:rsidP="005B528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53A5A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 w:rsidRPr="00353A5A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5B528D" w:rsidRPr="00353A5A" w:rsidRDefault="005B528D" w:rsidP="005B528D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B528D" w:rsidRPr="00353A5A" w:rsidTr="00A41A89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28D" w:rsidRPr="00353A5A" w:rsidRDefault="005B528D" w:rsidP="005B528D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53A5A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:rsidR="005B528D" w:rsidRPr="00353A5A" w:rsidRDefault="005B528D" w:rsidP="005B528D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53A5A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53A5A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5B528D" w:rsidRPr="00353A5A" w:rsidRDefault="005B528D" w:rsidP="005B528D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B528D" w:rsidRPr="00353A5A" w:rsidTr="00A41A89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28D" w:rsidRPr="00353A5A" w:rsidRDefault="005B528D" w:rsidP="005B528D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53A5A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B528D" w:rsidRPr="00353A5A" w:rsidRDefault="005B528D" w:rsidP="005B528D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53A5A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details)</w:t>
            </w:r>
          </w:p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353A5A" w:rsidRPr="00353A5A" w:rsidRDefault="00353A5A" w:rsidP="00353A5A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53A5A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There are no ethical issues in this manuscript</w:t>
            </w:r>
          </w:p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:rsidR="005B528D" w:rsidRPr="00353A5A" w:rsidRDefault="005B528D" w:rsidP="005B528D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1"/>
    </w:tbl>
    <w:p w:rsidR="005B528D" w:rsidRPr="00353A5A" w:rsidRDefault="005B528D" w:rsidP="005B528D">
      <w:pPr>
        <w:rPr>
          <w:sz w:val="20"/>
          <w:szCs w:val="20"/>
        </w:rPr>
      </w:pPr>
    </w:p>
    <w:p w:rsidR="005B528D" w:rsidRPr="00353A5A" w:rsidRDefault="005B528D" w:rsidP="005B528D">
      <w:pPr>
        <w:rPr>
          <w:sz w:val="20"/>
          <w:szCs w:val="20"/>
        </w:rPr>
      </w:pPr>
    </w:p>
    <w:p w:rsidR="005B528D" w:rsidRPr="00353A5A" w:rsidRDefault="005B528D" w:rsidP="005B528D">
      <w:pPr>
        <w:rPr>
          <w:bCs/>
          <w:sz w:val="20"/>
          <w:szCs w:val="20"/>
          <w:u w:val="single"/>
          <w:lang w:val="en-GB"/>
        </w:rPr>
      </w:pPr>
    </w:p>
    <w:bookmarkEnd w:id="2"/>
    <w:p w:rsidR="005B528D" w:rsidRPr="00353A5A" w:rsidRDefault="005B528D" w:rsidP="005B528D">
      <w:pPr>
        <w:rPr>
          <w:sz w:val="20"/>
          <w:szCs w:val="20"/>
        </w:rPr>
      </w:pPr>
    </w:p>
    <w:bookmarkEnd w:id="0"/>
    <w:p w:rsidR="008913D5" w:rsidRPr="00353A5A" w:rsidRDefault="008913D5" w:rsidP="005B528D">
      <w:pPr>
        <w:rPr>
          <w:sz w:val="20"/>
          <w:szCs w:val="20"/>
        </w:rPr>
      </w:pPr>
    </w:p>
    <w:sectPr w:rsidR="008913D5" w:rsidRPr="00353A5A" w:rsidSect="00C4681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E2D8A" w:rsidRPr="0000007A" w:rsidRDefault="00CE2D8A" w:rsidP="0099583E">
      <w:r>
        <w:separator/>
      </w:r>
    </w:p>
  </w:endnote>
  <w:endnote w:type="continuationSeparator" w:id="0">
    <w:p w:rsidR="00CE2D8A" w:rsidRPr="0000007A" w:rsidRDefault="00CE2D8A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 w:rsidP="00C93C22">
    <w:pPr>
      <w:pStyle w:val="Footer"/>
      <w:jc w:val="right"/>
    </w:pPr>
  </w:p>
  <w:p w:rsidR="00C93C22" w:rsidRDefault="00C93C22" w:rsidP="00C93C22">
    <w:pPr>
      <w:pStyle w:val="Footer"/>
      <w:jc w:val="right"/>
      <w:rPr>
        <w:b/>
        <w:sz w:val="20"/>
      </w:rPr>
    </w:pPr>
    <w:r w:rsidRPr="00585FC6">
      <w:rPr>
        <w:sz w:val="20"/>
      </w:rPr>
      <w:t xml:space="preserve">Page </w:t>
    </w:r>
    <w:r w:rsidR="004064D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PAGE </w:instrText>
    </w:r>
    <w:r w:rsidR="004064DB" w:rsidRPr="00585FC6">
      <w:rPr>
        <w:b/>
        <w:sz w:val="20"/>
      </w:rPr>
      <w:fldChar w:fldCharType="separate"/>
    </w:r>
    <w:r w:rsidR="00353A5A">
      <w:rPr>
        <w:b/>
        <w:noProof/>
        <w:sz w:val="20"/>
      </w:rPr>
      <w:t>2</w:t>
    </w:r>
    <w:r w:rsidR="004064DB" w:rsidRPr="00585FC6">
      <w:rPr>
        <w:b/>
        <w:sz w:val="20"/>
      </w:rPr>
      <w:fldChar w:fldCharType="end"/>
    </w:r>
    <w:r w:rsidRPr="00585FC6">
      <w:rPr>
        <w:sz w:val="20"/>
      </w:rPr>
      <w:t xml:space="preserve"> of </w:t>
    </w:r>
    <w:r w:rsidR="004064DB" w:rsidRPr="00585FC6">
      <w:rPr>
        <w:b/>
        <w:sz w:val="20"/>
      </w:rPr>
      <w:fldChar w:fldCharType="begin"/>
    </w:r>
    <w:r w:rsidRPr="00585FC6">
      <w:rPr>
        <w:b/>
        <w:sz w:val="20"/>
      </w:rPr>
      <w:instrText xml:space="preserve"> NUMPAGES  </w:instrText>
    </w:r>
    <w:r w:rsidR="004064DB" w:rsidRPr="00585FC6">
      <w:rPr>
        <w:b/>
        <w:sz w:val="20"/>
      </w:rPr>
      <w:fldChar w:fldCharType="separate"/>
    </w:r>
    <w:r w:rsidR="00353A5A">
      <w:rPr>
        <w:b/>
        <w:noProof/>
        <w:sz w:val="20"/>
      </w:rPr>
      <w:t>3</w:t>
    </w:r>
    <w:r w:rsidR="004064DB" w:rsidRPr="00585FC6">
      <w:rPr>
        <w:b/>
        <w:sz w:val="20"/>
      </w:rPr>
      <w:fldChar w:fldCharType="end"/>
    </w:r>
  </w:p>
  <w:p w:rsidR="00C93C22" w:rsidRDefault="00C93C22" w:rsidP="00C93C22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C93C22" w:rsidRDefault="00C93C22" w:rsidP="00C93C22">
    <w:pPr>
      <w:pStyle w:val="Footer"/>
      <w:jc w:val="right"/>
    </w:pPr>
  </w:p>
  <w:p w:rsidR="0037074A" w:rsidRPr="00546343" w:rsidRDefault="0037074A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E2D8A" w:rsidRPr="0000007A" w:rsidRDefault="00CE2D8A" w:rsidP="0099583E">
      <w:r>
        <w:separator/>
      </w:r>
    </w:p>
  </w:footnote>
  <w:footnote w:type="continuationSeparator" w:id="0">
    <w:p w:rsidR="00CE2D8A" w:rsidRPr="0000007A" w:rsidRDefault="00CE2D8A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 w:rsidP="00C93C22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62F41" w:rsidRPr="00642DC6" w:rsidRDefault="00C93C22" w:rsidP="00C93C22">
    <w:pPr>
      <w:spacing w:before="100" w:beforeAutospacing="1" w:after="100" w:afterAutospacing="1"/>
      <w:jc w:val="center"/>
      <w:rPr>
        <w:sz w:val="20"/>
      </w:rPr>
    </w:pPr>
    <w:r w:rsidRPr="00642DC6"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93C22" w:rsidRDefault="00C93C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activeWritingStyle w:appName="MSWord" w:lang="en-GB" w:vendorID="64" w:dllVersion="131078" w:nlCheck="1" w:checkStyle="0"/>
  <w:activeWritingStyle w:appName="MSWord" w:lang="en-IN" w:vendorID="64" w:dllVersion="131078" w:nlCheck="1" w:checkStyle="0"/>
  <w:activeWritingStyle w:appName="MSWord" w:lang="en-US" w:vendorID="64" w:dllVersion="131078" w:nlCheck="1" w:checkStyle="0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66C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20E3"/>
    <w:rsid w:val="000B4EE5"/>
    <w:rsid w:val="000B74A1"/>
    <w:rsid w:val="000B757E"/>
    <w:rsid w:val="000B76A1"/>
    <w:rsid w:val="000C0837"/>
    <w:rsid w:val="000C3B7E"/>
    <w:rsid w:val="00100577"/>
    <w:rsid w:val="00101322"/>
    <w:rsid w:val="00107C72"/>
    <w:rsid w:val="00113BA5"/>
    <w:rsid w:val="00136984"/>
    <w:rsid w:val="00141FD5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77B84"/>
    <w:rsid w:val="00184644"/>
    <w:rsid w:val="0018753A"/>
    <w:rsid w:val="0019527A"/>
    <w:rsid w:val="00197E68"/>
    <w:rsid w:val="001A1605"/>
    <w:rsid w:val="001B0C63"/>
    <w:rsid w:val="001B513F"/>
    <w:rsid w:val="001C5042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0BF8"/>
    <w:rsid w:val="002422CB"/>
    <w:rsid w:val="00245E23"/>
    <w:rsid w:val="0025366D"/>
    <w:rsid w:val="00254F80"/>
    <w:rsid w:val="00262634"/>
    <w:rsid w:val="002643B3"/>
    <w:rsid w:val="0027026A"/>
    <w:rsid w:val="00275984"/>
    <w:rsid w:val="00280EC9"/>
    <w:rsid w:val="00291D08"/>
    <w:rsid w:val="00293482"/>
    <w:rsid w:val="002B3141"/>
    <w:rsid w:val="002D7EA9"/>
    <w:rsid w:val="002E1211"/>
    <w:rsid w:val="002E2339"/>
    <w:rsid w:val="002E3E2C"/>
    <w:rsid w:val="002E6D86"/>
    <w:rsid w:val="002F0619"/>
    <w:rsid w:val="002F5CDF"/>
    <w:rsid w:val="002F6935"/>
    <w:rsid w:val="00312559"/>
    <w:rsid w:val="003204B8"/>
    <w:rsid w:val="00330845"/>
    <w:rsid w:val="00335412"/>
    <w:rsid w:val="0033692F"/>
    <w:rsid w:val="00344014"/>
    <w:rsid w:val="00346223"/>
    <w:rsid w:val="00353A5A"/>
    <w:rsid w:val="00366BEC"/>
    <w:rsid w:val="0037074A"/>
    <w:rsid w:val="003A04E7"/>
    <w:rsid w:val="003A4991"/>
    <w:rsid w:val="003A6E1A"/>
    <w:rsid w:val="003A6E6B"/>
    <w:rsid w:val="003B2172"/>
    <w:rsid w:val="003C059E"/>
    <w:rsid w:val="003E2791"/>
    <w:rsid w:val="003E3C70"/>
    <w:rsid w:val="003E746A"/>
    <w:rsid w:val="004064DB"/>
    <w:rsid w:val="0042465A"/>
    <w:rsid w:val="00424D6C"/>
    <w:rsid w:val="004356CC"/>
    <w:rsid w:val="00435B36"/>
    <w:rsid w:val="00441931"/>
    <w:rsid w:val="00442B24"/>
    <w:rsid w:val="0044444D"/>
    <w:rsid w:val="0044519B"/>
    <w:rsid w:val="00445B35"/>
    <w:rsid w:val="00446659"/>
    <w:rsid w:val="004509C1"/>
    <w:rsid w:val="00457AB1"/>
    <w:rsid w:val="00457BC0"/>
    <w:rsid w:val="00462996"/>
    <w:rsid w:val="004674B4"/>
    <w:rsid w:val="00493276"/>
    <w:rsid w:val="00493A9A"/>
    <w:rsid w:val="004A50D3"/>
    <w:rsid w:val="004B4CAD"/>
    <w:rsid w:val="004B4FDC"/>
    <w:rsid w:val="004C3DF1"/>
    <w:rsid w:val="004D2E36"/>
    <w:rsid w:val="004E03AE"/>
    <w:rsid w:val="00503AB6"/>
    <w:rsid w:val="005047C5"/>
    <w:rsid w:val="00510920"/>
    <w:rsid w:val="00521812"/>
    <w:rsid w:val="00523D2C"/>
    <w:rsid w:val="00531C82"/>
    <w:rsid w:val="005339A8"/>
    <w:rsid w:val="00533FC1"/>
    <w:rsid w:val="00536B2F"/>
    <w:rsid w:val="0054102F"/>
    <w:rsid w:val="0054564B"/>
    <w:rsid w:val="00545A13"/>
    <w:rsid w:val="00546343"/>
    <w:rsid w:val="00557CD3"/>
    <w:rsid w:val="00560D3C"/>
    <w:rsid w:val="00567DE0"/>
    <w:rsid w:val="005735A5"/>
    <w:rsid w:val="00581272"/>
    <w:rsid w:val="00585FC6"/>
    <w:rsid w:val="00590204"/>
    <w:rsid w:val="005A5BE0"/>
    <w:rsid w:val="005B12E0"/>
    <w:rsid w:val="005B528D"/>
    <w:rsid w:val="005C25A0"/>
    <w:rsid w:val="005D230D"/>
    <w:rsid w:val="00602F7D"/>
    <w:rsid w:val="00605952"/>
    <w:rsid w:val="00613CC2"/>
    <w:rsid w:val="00620677"/>
    <w:rsid w:val="00624032"/>
    <w:rsid w:val="00642DC6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2992"/>
    <w:rsid w:val="00707004"/>
    <w:rsid w:val="00707BE1"/>
    <w:rsid w:val="007238EB"/>
    <w:rsid w:val="0072789A"/>
    <w:rsid w:val="007317C3"/>
    <w:rsid w:val="00734756"/>
    <w:rsid w:val="0073538B"/>
    <w:rsid w:val="00741BD0"/>
    <w:rsid w:val="0074253A"/>
    <w:rsid w:val="007426E6"/>
    <w:rsid w:val="00746370"/>
    <w:rsid w:val="0075138B"/>
    <w:rsid w:val="00764051"/>
    <w:rsid w:val="00766889"/>
    <w:rsid w:val="00766A0D"/>
    <w:rsid w:val="00767F8C"/>
    <w:rsid w:val="00770EEE"/>
    <w:rsid w:val="00780B67"/>
    <w:rsid w:val="007972A6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3B9"/>
    <w:rsid w:val="008913D5"/>
    <w:rsid w:val="00892893"/>
    <w:rsid w:val="00893E75"/>
    <w:rsid w:val="008C2778"/>
    <w:rsid w:val="008C2F62"/>
    <w:rsid w:val="008C3EBA"/>
    <w:rsid w:val="008D020E"/>
    <w:rsid w:val="008D0407"/>
    <w:rsid w:val="008D1117"/>
    <w:rsid w:val="008D15A4"/>
    <w:rsid w:val="008F36E4"/>
    <w:rsid w:val="008F6673"/>
    <w:rsid w:val="00914761"/>
    <w:rsid w:val="00933C8B"/>
    <w:rsid w:val="0094580F"/>
    <w:rsid w:val="009553EC"/>
    <w:rsid w:val="0097330E"/>
    <w:rsid w:val="00974330"/>
    <w:rsid w:val="0097498C"/>
    <w:rsid w:val="00982766"/>
    <w:rsid w:val="009852C4"/>
    <w:rsid w:val="00985F26"/>
    <w:rsid w:val="00993080"/>
    <w:rsid w:val="0099583E"/>
    <w:rsid w:val="009A0242"/>
    <w:rsid w:val="009A59ED"/>
    <w:rsid w:val="009B5AA8"/>
    <w:rsid w:val="009C45A0"/>
    <w:rsid w:val="009C5642"/>
    <w:rsid w:val="009E13C3"/>
    <w:rsid w:val="009E22E3"/>
    <w:rsid w:val="009E6A30"/>
    <w:rsid w:val="009E79E5"/>
    <w:rsid w:val="009F07D4"/>
    <w:rsid w:val="009F29EB"/>
    <w:rsid w:val="00A001A0"/>
    <w:rsid w:val="00A12C83"/>
    <w:rsid w:val="00A15E40"/>
    <w:rsid w:val="00A279A8"/>
    <w:rsid w:val="00A31AAC"/>
    <w:rsid w:val="00A32905"/>
    <w:rsid w:val="00A36C95"/>
    <w:rsid w:val="00A371BE"/>
    <w:rsid w:val="00A375E8"/>
    <w:rsid w:val="00A37DE3"/>
    <w:rsid w:val="00A519D1"/>
    <w:rsid w:val="00A6343B"/>
    <w:rsid w:val="00A65C50"/>
    <w:rsid w:val="00A66DD2"/>
    <w:rsid w:val="00A80DED"/>
    <w:rsid w:val="00AA41B3"/>
    <w:rsid w:val="00AA6670"/>
    <w:rsid w:val="00AB04D8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217C"/>
    <w:rsid w:val="00B356AF"/>
    <w:rsid w:val="00B55F7D"/>
    <w:rsid w:val="00B62087"/>
    <w:rsid w:val="00B62F41"/>
    <w:rsid w:val="00B73785"/>
    <w:rsid w:val="00B760E1"/>
    <w:rsid w:val="00B7726A"/>
    <w:rsid w:val="00B807F8"/>
    <w:rsid w:val="00B858FF"/>
    <w:rsid w:val="00B92916"/>
    <w:rsid w:val="00B95C41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02E57"/>
    <w:rsid w:val="00C10283"/>
    <w:rsid w:val="00C110CC"/>
    <w:rsid w:val="00C14ABC"/>
    <w:rsid w:val="00C22886"/>
    <w:rsid w:val="00C25C8F"/>
    <w:rsid w:val="00C263C6"/>
    <w:rsid w:val="00C46811"/>
    <w:rsid w:val="00C635B6"/>
    <w:rsid w:val="00C70DFC"/>
    <w:rsid w:val="00C75CEA"/>
    <w:rsid w:val="00C82466"/>
    <w:rsid w:val="00C84097"/>
    <w:rsid w:val="00C92F3A"/>
    <w:rsid w:val="00C93C22"/>
    <w:rsid w:val="00C97898"/>
    <w:rsid w:val="00CB429B"/>
    <w:rsid w:val="00CC2753"/>
    <w:rsid w:val="00CD093E"/>
    <w:rsid w:val="00CD1556"/>
    <w:rsid w:val="00CD1FD7"/>
    <w:rsid w:val="00CD6AA8"/>
    <w:rsid w:val="00CE069A"/>
    <w:rsid w:val="00CE199A"/>
    <w:rsid w:val="00CE2D8A"/>
    <w:rsid w:val="00CE5AC7"/>
    <w:rsid w:val="00CF0BBB"/>
    <w:rsid w:val="00D1283A"/>
    <w:rsid w:val="00D17957"/>
    <w:rsid w:val="00D17979"/>
    <w:rsid w:val="00D2075F"/>
    <w:rsid w:val="00D3257B"/>
    <w:rsid w:val="00D40416"/>
    <w:rsid w:val="00D45CF7"/>
    <w:rsid w:val="00D4782A"/>
    <w:rsid w:val="00D717FD"/>
    <w:rsid w:val="00D7603E"/>
    <w:rsid w:val="00D809E6"/>
    <w:rsid w:val="00D8579C"/>
    <w:rsid w:val="00D90124"/>
    <w:rsid w:val="00D9392F"/>
    <w:rsid w:val="00D961FB"/>
    <w:rsid w:val="00DA41F5"/>
    <w:rsid w:val="00DB5B54"/>
    <w:rsid w:val="00DB7E1B"/>
    <w:rsid w:val="00DC0C7E"/>
    <w:rsid w:val="00DC1D81"/>
    <w:rsid w:val="00E00409"/>
    <w:rsid w:val="00E11876"/>
    <w:rsid w:val="00E1327B"/>
    <w:rsid w:val="00E34922"/>
    <w:rsid w:val="00E451EA"/>
    <w:rsid w:val="00E53E52"/>
    <w:rsid w:val="00E57F4B"/>
    <w:rsid w:val="00E63889"/>
    <w:rsid w:val="00E65EB7"/>
    <w:rsid w:val="00E71C8D"/>
    <w:rsid w:val="00E71D6A"/>
    <w:rsid w:val="00E72360"/>
    <w:rsid w:val="00E74834"/>
    <w:rsid w:val="00E92F65"/>
    <w:rsid w:val="00E972A7"/>
    <w:rsid w:val="00EA2839"/>
    <w:rsid w:val="00EB3E91"/>
    <w:rsid w:val="00EC6894"/>
    <w:rsid w:val="00EC7A1F"/>
    <w:rsid w:val="00ED6B12"/>
    <w:rsid w:val="00EE0BAB"/>
    <w:rsid w:val="00EE0D3E"/>
    <w:rsid w:val="00EF2F8A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C2E17"/>
    <w:rsid w:val="00FC6387"/>
    <w:rsid w:val="00FC6802"/>
    <w:rsid w:val="00FD3EF7"/>
    <w:rsid w:val="00FD70A7"/>
    <w:rsid w:val="00FF09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CA9C00"/>
  <w15:docId w15:val="{72F43F06-26D1-4979-9AB2-85EB2AB875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4761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sid w:val="000B76A1"/>
    <w:rPr>
      <w:color w:val="605E5C"/>
      <w:shd w:val="clear" w:color="auto" w:fill="E1DFDD"/>
    </w:rPr>
  </w:style>
  <w:style w:type="character" w:customStyle="1" w:styleId="UnresolvedMention">
    <w:name w:val="Unresolved Mention"/>
    <w:uiPriority w:val="99"/>
    <w:semiHidden/>
    <w:unhideWhenUsed/>
    <w:rsid w:val="002B314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3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frn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710</Words>
  <Characters>4049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4750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HP</cp:lastModifiedBy>
  <cp:revision>6</cp:revision>
  <dcterms:created xsi:type="dcterms:W3CDTF">2026-03-24T06:15:00Z</dcterms:created>
  <dcterms:modified xsi:type="dcterms:W3CDTF">2026-03-31T20:51:00Z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