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77A8B" w:rsidRPr="00107C72" w14:paraId="58B74BC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F5C7312" w14:textId="77777777" w:rsidR="00577A8B" w:rsidRPr="001B33CF" w:rsidRDefault="00577A8B" w:rsidP="001B33CF">
            <w:pPr>
              <w:rPr>
                <w:lang w:val="en-GB"/>
              </w:rPr>
            </w:pPr>
          </w:p>
        </w:tc>
      </w:tr>
      <w:tr w:rsidR="00577A8B" w:rsidRPr="00107C72" w14:paraId="42BD0004" w14:textId="77777777" w:rsidTr="00107C72">
        <w:trPr>
          <w:trHeight w:val="290"/>
        </w:trPr>
        <w:tc>
          <w:tcPr>
            <w:tcW w:w="1186" w:type="pct"/>
          </w:tcPr>
          <w:p w14:paraId="0AE42EFA" w14:textId="77777777" w:rsidR="00577A8B" w:rsidRPr="00107C72" w:rsidRDefault="00577A8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ADA13" w14:textId="77777777" w:rsidR="00577A8B" w:rsidRPr="00B05E01" w:rsidRDefault="00577A8B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>Asian Journal of Food Research and Nutrition</w:t>
              </w:r>
            </w:hyperlink>
          </w:p>
        </w:tc>
      </w:tr>
      <w:tr w:rsidR="00577A8B" w:rsidRPr="00107C72" w14:paraId="45F49702" w14:textId="77777777" w:rsidTr="00107C72">
        <w:trPr>
          <w:trHeight w:val="290"/>
        </w:trPr>
        <w:tc>
          <w:tcPr>
            <w:tcW w:w="1186" w:type="pct"/>
          </w:tcPr>
          <w:p w14:paraId="67B66FB2" w14:textId="77777777" w:rsidR="00577A8B" w:rsidRPr="00107C72" w:rsidRDefault="00577A8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7DC20" w14:textId="77777777" w:rsidR="00577A8B" w:rsidRPr="00107C72" w:rsidRDefault="00A84AB3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84AB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Ms_AJFRN_155679</w:t>
            </w:r>
          </w:p>
        </w:tc>
      </w:tr>
      <w:tr w:rsidR="00577A8B" w:rsidRPr="00107C72" w14:paraId="32BD39EE" w14:textId="77777777" w:rsidTr="00107C72">
        <w:trPr>
          <w:trHeight w:val="650"/>
        </w:trPr>
        <w:tc>
          <w:tcPr>
            <w:tcW w:w="1186" w:type="pct"/>
          </w:tcPr>
          <w:p w14:paraId="53520A55" w14:textId="77777777" w:rsidR="00577A8B" w:rsidRPr="00107C72" w:rsidRDefault="00577A8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33A38" w14:textId="77777777" w:rsidR="00577A8B" w:rsidRPr="00107C72" w:rsidRDefault="00A84AB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84AB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Public health risks and control strategies of wastewater-related food contamination in agricultural systems</w:t>
            </w:r>
          </w:p>
        </w:tc>
      </w:tr>
      <w:tr w:rsidR="00577A8B" w:rsidRPr="00107C72" w14:paraId="31B8784C" w14:textId="77777777" w:rsidTr="00107C72">
        <w:trPr>
          <w:trHeight w:val="332"/>
        </w:trPr>
        <w:tc>
          <w:tcPr>
            <w:tcW w:w="1186" w:type="pct"/>
          </w:tcPr>
          <w:p w14:paraId="20643328" w14:textId="77777777" w:rsidR="00577A8B" w:rsidRPr="00107C72" w:rsidRDefault="00577A8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B5B40" w14:textId="77777777" w:rsidR="00577A8B" w:rsidRPr="00107C72" w:rsidRDefault="00577A8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CEBD17B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D0154E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CE1EF6" w14:textId="77777777" w:rsidR="00577A8B" w:rsidRPr="00107C72" w:rsidRDefault="00577A8B" w:rsidP="00577A8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86A419" w14:textId="77777777" w:rsidR="00577A8B" w:rsidRPr="00107C72" w:rsidRDefault="00577A8B" w:rsidP="00577A8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0524007" w14:textId="77777777" w:rsidR="00577A8B" w:rsidRPr="00107C72" w:rsidRDefault="00577A8B" w:rsidP="00577A8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E6F2A94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9C14809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6F533B3" w14:textId="77777777" w:rsidR="00577A8B" w:rsidRPr="00107C72" w:rsidRDefault="00577A8B" w:rsidP="00577A8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77A8B" w:rsidRPr="00107C72" w14:paraId="64547C24" w14:textId="77777777" w:rsidTr="00770EEE">
        <w:tc>
          <w:tcPr>
            <w:tcW w:w="1789" w:type="pct"/>
            <w:noWrap/>
          </w:tcPr>
          <w:p w14:paraId="27CD16DF" w14:textId="77777777" w:rsidR="00577A8B" w:rsidRPr="00107C72" w:rsidRDefault="00577A8B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1F32F60" w14:textId="77777777" w:rsidR="00577A8B" w:rsidRPr="00107C72" w:rsidRDefault="00577A8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96D187D" w14:textId="77777777" w:rsidR="00577A8B" w:rsidRPr="00107C72" w:rsidRDefault="00577A8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517078" w14:textId="77777777" w:rsidR="00577A8B" w:rsidRPr="00107C72" w:rsidRDefault="00577A8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77A8B" w:rsidRPr="00107C72" w14:paraId="227C9591" w14:textId="77777777" w:rsidTr="00770EEE">
        <w:trPr>
          <w:trHeight w:val="1264"/>
        </w:trPr>
        <w:tc>
          <w:tcPr>
            <w:tcW w:w="1789" w:type="pct"/>
            <w:noWrap/>
          </w:tcPr>
          <w:p w14:paraId="182B5509" w14:textId="77777777" w:rsidR="00577A8B" w:rsidRPr="00107C72" w:rsidRDefault="00577A8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169F995" w14:textId="77777777" w:rsidR="00577A8B" w:rsidRPr="00AA615F" w:rsidRDefault="00AA615F" w:rsidP="003F64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</w:t>
            </w:r>
            <w:r w:rsidR="00B15DD8" w:rsidRPr="00AA615F">
              <w:rPr>
                <w:bCs/>
                <w:sz w:val="20"/>
                <w:szCs w:val="20"/>
                <w:lang w:val="en-GB"/>
              </w:rPr>
              <w:t xml:space="preserve"> is important </w:t>
            </w:r>
            <w:r w:rsidR="001B24DA" w:rsidRPr="00AA615F">
              <w:rPr>
                <w:bCs/>
                <w:sz w:val="20"/>
                <w:szCs w:val="20"/>
                <w:lang w:val="en-GB"/>
              </w:rPr>
              <w:t>because w</w:t>
            </w:r>
            <w:r w:rsidR="00B15DD8" w:rsidRPr="00AA615F">
              <w:rPr>
                <w:bCs/>
                <w:sz w:val="20"/>
                <w:szCs w:val="20"/>
                <w:lang w:val="en-GB"/>
              </w:rPr>
              <w:t xml:space="preserve">astewater related </w:t>
            </w:r>
            <w:r w:rsidR="001B24DA" w:rsidRPr="00AA615F">
              <w:rPr>
                <w:bCs/>
                <w:sz w:val="20"/>
                <w:szCs w:val="20"/>
                <w:lang w:val="en-GB"/>
              </w:rPr>
              <w:t>p</w:t>
            </w:r>
            <w:r w:rsidR="007F3CD9" w:rsidRPr="00AA615F">
              <w:rPr>
                <w:bCs/>
                <w:sz w:val="20"/>
                <w:szCs w:val="20"/>
                <w:lang w:val="en-GB"/>
              </w:rPr>
              <w:t>ublic health risks are common worldwide</w:t>
            </w:r>
            <w:r w:rsidR="00A70DD4" w:rsidRPr="00AA615F">
              <w:rPr>
                <w:bCs/>
                <w:sz w:val="20"/>
                <w:szCs w:val="20"/>
                <w:lang w:val="en-GB"/>
              </w:rPr>
              <w:t>. The manuscript tries to show the contamination level of water, soil and vegetables in the study area</w:t>
            </w:r>
            <w:r w:rsidRPr="00AA615F">
              <w:rPr>
                <w:bCs/>
                <w:sz w:val="20"/>
                <w:szCs w:val="20"/>
                <w:lang w:val="en-GB"/>
              </w:rPr>
              <w:t xml:space="preserve"> with respective public health risks</w:t>
            </w:r>
            <w:r w:rsidR="005D6175">
              <w:rPr>
                <w:bCs/>
                <w:sz w:val="20"/>
                <w:szCs w:val="20"/>
                <w:lang w:val="en-GB"/>
              </w:rPr>
              <w:t>. It will be reference for related future works.</w:t>
            </w:r>
          </w:p>
        </w:tc>
        <w:tc>
          <w:tcPr>
            <w:tcW w:w="1367" w:type="pct"/>
          </w:tcPr>
          <w:p w14:paraId="6998B59F" w14:textId="0ECC610C" w:rsidR="00577A8B" w:rsidRPr="00107C72" w:rsidRDefault="00746F1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It has been reformed and the study is clearer. Findings are account for, and are included in the methodology.</w:t>
            </w:r>
          </w:p>
        </w:tc>
      </w:tr>
    </w:tbl>
    <w:p w14:paraId="2082985F" w14:textId="77777777" w:rsidR="00577A8B" w:rsidRDefault="00577A8B" w:rsidP="00577A8B">
      <w:pPr>
        <w:rPr>
          <w:sz w:val="20"/>
          <w:szCs w:val="20"/>
          <w:lang w:val="en-GB"/>
        </w:rPr>
      </w:pPr>
    </w:p>
    <w:p w14:paraId="4D1C2CEF" w14:textId="77777777" w:rsidR="00577A8B" w:rsidRDefault="00577A8B" w:rsidP="00577A8B">
      <w:pPr>
        <w:rPr>
          <w:sz w:val="20"/>
          <w:szCs w:val="20"/>
          <w:lang w:val="en-GB"/>
        </w:rPr>
      </w:pPr>
    </w:p>
    <w:p w14:paraId="4CF49E0C" w14:textId="77777777" w:rsidR="00577A8B" w:rsidRDefault="00577A8B" w:rsidP="00577A8B">
      <w:pPr>
        <w:rPr>
          <w:sz w:val="20"/>
          <w:szCs w:val="20"/>
          <w:lang w:val="en-GB"/>
        </w:rPr>
      </w:pPr>
    </w:p>
    <w:p w14:paraId="5F60084D" w14:textId="77777777" w:rsidR="00577A8B" w:rsidRDefault="00577A8B" w:rsidP="00577A8B">
      <w:pPr>
        <w:rPr>
          <w:sz w:val="20"/>
          <w:szCs w:val="20"/>
          <w:lang w:val="en-GB"/>
        </w:rPr>
      </w:pPr>
    </w:p>
    <w:p w14:paraId="022B58EE" w14:textId="77777777" w:rsidR="00577A8B" w:rsidRDefault="00577A8B" w:rsidP="00577A8B">
      <w:pPr>
        <w:rPr>
          <w:sz w:val="20"/>
          <w:szCs w:val="20"/>
          <w:lang w:val="en-GB"/>
        </w:rPr>
      </w:pPr>
    </w:p>
    <w:p w14:paraId="53FF459A" w14:textId="77777777" w:rsidR="00577A8B" w:rsidRDefault="00577A8B" w:rsidP="00577A8B">
      <w:pPr>
        <w:rPr>
          <w:sz w:val="20"/>
          <w:szCs w:val="20"/>
          <w:lang w:val="en-GB"/>
        </w:rPr>
      </w:pPr>
    </w:p>
    <w:p w14:paraId="031E060F" w14:textId="77777777" w:rsidR="00577A8B" w:rsidRDefault="00577A8B" w:rsidP="00577A8B">
      <w:pPr>
        <w:rPr>
          <w:sz w:val="20"/>
          <w:szCs w:val="20"/>
          <w:lang w:val="en-GB"/>
        </w:rPr>
      </w:pPr>
    </w:p>
    <w:p w14:paraId="31DB2127" w14:textId="77777777" w:rsidR="00577A8B" w:rsidRDefault="00577A8B" w:rsidP="00577A8B">
      <w:pPr>
        <w:rPr>
          <w:sz w:val="20"/>
          <w:szCs w:val="20"/>
          <w:lang w:val="en-GB"/>
        </w:rPr>
      </w:pPr>
    </w:p>
    <w:p w14:paraId="3E939562" w14:textId="77777777" w:rsidR="00577A8B" w:rsidRDefault="00577A8B" w:rsidP="00577A8B">
      <w:pPr>
        <w:rPr>
          <w:sz w:val="20"/>
          <w:szCs w:val="20"/>
          <w:lang w:val="en-GB"/>
        </w:rPr>
      </w:pPr>
    </w:p>
    <w:p w14:paraId="3ED6B4A2" w14:textId="77777777" w:rsidR="00577A8B" w:rsidRDefault="00577A8B" w:rsidP="00577A8B">
      <w:pPr>
        <w:rPr>
          <w:sz w:val="20"/>
          <w:szCs w:val="20"/>
          <w:lang w:val="en-GB"/>
        </w:rPr>
      </w:pPr>
    </w:p>
    <w:p w14:paraId="4DDC7122" w14:textId="77777777" w:rsidR="00577A8B" w:rsidRDefault="00577A8B" w:rsidP="00577A8B">
      <w:pPr>
        <w:rPr>
          <w:sz w:val="20"/>
          <w:szCs w:val="20"/>
          <w:lang w:val="en-GB"/>
        </w:rPr>
      </w:pPr>
    </w:p>
    <w:p w14:paraId="1CED0DBB" w14:textId="77777777" w:rsidR="00577A8B" w:rsidRDefault="00577A8B" w:rsidP="00577A8B">
      <w:pPr>
        <w:rPr>
          <w:sz w:val="20"/>
          <w:szCs w:val="20"/>
          <w:lang w:val="en-GB"/>
        </w:rPr>
      </w:pPr>
    </w:p>
    <w:p w14:paraId="4D347362" w14:textId="77777777" w:rsidR="00577A8B" w:rsidRDefault="00577A8B" w:rsidP="00577A8B">
      <w:pPr>
        <w:rPr>
          <w:sz w:val="20"/>
          <w:szCs w:val="20"/>
          <w:lang w:val="en-GB"/>
        </w:rPr>
      </w:pPr>
    </w:p>
    <w:p w14:paraId="703B5622" w14:textId="77777777" w:rsidR="00577A8B" w:rsidRDefault="00577A8B" w:rsidP="00577A8B">
      <w:pPr>
        <w:rPr>
          <w:sz w:val="20"/>
          <w:szCs w:val="20"/>
          <w:lang w:val="en-GB"/>
        </w:rPr>
      </w:pPr>
    </w:p>
    <w:p w14:paraId="2F6446E5" w14:textId="77777777" w:rsidR="00577A8B" w:rsidRDefault="00577A8B" w:rsidP="00577A8B">
      <w:pPr>
        <w:rPr>
          <w:sz w:val="20"/>
          <w:szCs w:val="20"/>
          <w:lang w:val="en-GB"/>
        </w:rPr>
      </w:pPr>
    </w:p>
    <w:p w14:paraId="35009270" w14:textId="77777777" w:rsidR="00577A8B" w:rsidRDefault="00577A8B" w:rsidP="00577A8B">
      <w:pPr>
        <w:rPr>
          <w:sz w:val="20"/>
          <w:szCs w:val="20"/>
          <w:lang w:val="en-GB"/>
        </w:rPr>
      </w:pPr>
    </w:p>
    <w:p w14:paraId="71FEA4F5" w14:textId="77777777" w:rsidR="00577A8B" w:rsidRDefault="00577A8B" w:rsidP="00577A8B">
      <w:pPr>
        <w:rPr>
          <w:sz w:val="20"/>
          <w:szCs w:val="20"/>
          <w:lang w:val="en-GB"/>
        </w:rPr>
      </w:pPr>
    </w:p>
    <w:p w14:paraId="510B35C7" w14:textId="77777777" w:rsidR="00577A8B" w:rsidRDefault="00577A8B" w:rsidP="00577A8B">
      <w:pPr>
        <w:rPr>
          <w:sz w:val="20"/>
          <w:szCs w:val="20"/>
          <w:lang w:val="en-GB"/>
        </w:rPr>
      </w:pPr>
    </w:p>
    <w:p w14:paraId="361AE6FD" w14:textId="77777777" w:rsidR="00577A8B" w:rsidRDefault="00577A8B" w:rsidP="00577A8B">
      <w:pPr>
        <w:rPr>
          <w:sz w:val="20"/>
          <w:szCs w:val="20"/>
          <w:lang w:val="en-GB"/>
        </w:rPr>
      </w:pPr>
    </w:p>
    <w:p w14:paraId="411C4DA1" w14:textId="77777777" w:rsidR="00577A8B" w:rsidRDefault="00577A8B" w:rsidP="00577A8B">
      <w:pPr>
        <w:rPr>
          <w:sz w:val="20"/>
          <w:szCs w:val="20"/>
          <w:lang w:val="en-GB"/>
        </w:rPr>
      </w:pPr>
    </w:p>
    <w:p w14:paraId="75DAEB88" w14:textId="77777777" w:rsidR="00577A8B" w:rsidRDefault="00577A8B" w:rsidP="00577A8B">
      <w:pPr>
        <w:rPr>
          <w:sz w:val="20"/>
          <w:szCs w:val="20"/>
          <w:lang w:val="en-GB"/>
        </w:rPr>
      </w:pPr>
    </w:p>
    <w:p w14:paraId="6A8ABCA3" w14:textId="77777777" w:rsidR="00577A8B" w:rsidRDefault="00577A8B" w:rsidP="00577A8B">
      <w:pPr>
        <w:rPr>
          <w:sz w:val="20"/>
          <w:szCs w:val="20"/>
          <w:lang w:val="en-GB"/>
        </w:rPr>
      </w:pPr>
    </w:p>
    <w:p w14:paraId="67739959" w14:textId="77777777" w:rsidR="00577A8B" w:rsidRDefault="00577A8B" w:rsidP="00577A8B">
      <w:pPr>
        <w:rPr>
          <w:sz w:val="20"/>
          <w:szCs w:val="20"/>
          <w:lang w:val="en-GB"/>
        </w:rPr>
      </w:pPr>
    </w:p>
    <w:p w14:paraId="58CEC6E5" w14:textId="77777777" w:rsidR="00577A8B" w:rsidRDefault="00577A8B" w:rsidP="00577A8B">
      <w:pPr>
        <w:rPr>
          <w:sz w:val="20"/>
          <w:szCs w:val="20"/>
          <w:lang w:val="en-GB"/>
        </w:rPr>
      </w:pPr>
    </w:p>
    <w:p w14:paraId="0FB117AF" w14:textId="77777777" w:rsidR="00577A8B" w:rsidRDefault="00577A8B" w:rsidP="00577A8B">
      <w:pPr>
        <w:rPr>
          <w:sz w:val="20"/>
          <w:szCs w:val="20"/>
          <w:lang w:val="en-GB"/>
        </w:rPr>
      </w:pPr>
    </w:p>
    <w:p w14:paraId="17E65BE9" w14:textId="77777777" w:rsidR="00577A8B" w:rsidRDefault="00577A8B" w:rsidP="00577A8B">
      <w:pPr>
        <w:rPr>
          <w:sz w:val="20"/>
          <w:szCs w:val="20"/>
          <w:lang w:val="en-GB"/>
        </w:rPr>
      </w:pPr>
    </w:p>
    <w:p w14:paraId="7B60AA1F" w14:textId="77777777" w:rsidR="00577A8B" w:rsidRDefault="00577A8B" w:rsidP="00577A8B">
      <w:pPr>
        <w:rPr>
          <w:sz w:val="20"/>
          <w:szCs w:val="20"/>
          <w:lang w:val="en-GB"/>
        </w:rPr>
      </w:pPr>
    </w:p>
    <w:p w14:paraId="466B551B" w14:textId="77777777" w:rsidR="00577A8B" w:rsidRDefault="00577A8B" w:rsidP="00577A8B">
      <w:pPr>
        <w:rPr>
          <w:sz w:val="20"/>
          <w:szCs w:val="20"/>
          <w:lang w:val="en-GB"/>
        </w:rPr>
      </w:pPr>
    </w:p>
    <w:p w14:paraId="1EACD1BD" w14:textId="77777777" w:rsidR="00577A8B" w:rsidRDefault="00577A8B" w:rsidP="00577A8B">
      <w:pPr>
        <w:rPr>
          <w:sz w:val="20"/>
          <w:szCs w:val="20"/>
          <w:lang w:val="en-GB"/>
        </w:rPr>
      </w:pPr>
    </w:p>
    <w:p w14:paraId="66F70CD6" w14:textId="77777777" w:rsidR="00577A8B" w:rsidRDefault="00577A8B" w:rsidP="00577A8B">
      <w:pPr>
        <w:rPr>
          <w:sz w:val="20"/>
          <w:szCs w:val="20"/>
          <w:lang w:val="en-GB"/>
        </w:rPr>
      </w:pPr>
    </w:p>
    <w:p w14:paraId="2EB44B07" w14:textId="77777777" w:rsidR="00577A8B" w:rsidRDefault="00577A8B" w:rsidP="00577A8B">
      <w:pPr>
        <w:rPr>
          <w:sz w:val="20"/>
          <w:szCs w:val="20"/>
          <w:lang w:val="en-GB"/>
        </w:rPr>
      </w:pPr>
    </w:p>
    <w:p w14:paraId="55AF2ADA" w14:textId="77777777" w:rsidR="00577A8B" w:rsidRDefault="00577A8B" w:rsidP="00577A8B">
      <w:pPr>
        <w:rPr>
          <w:sz w:val="20"/>
          <w:szCs w:val="20"/>
          <w:lang w:val="en-GB"/>
        </w:rPr>
      </w:pPr>
    </w:p>
    <w:p w14:paraId="3C0BC8D5" w14:textId="77777777" w:rsidR="00577A8B" w:rsidRDefault="00577A8B" w:rsidP="00577A8B">
      <w:pPr>
        <w:rPr>
          <w:sz w:val="20"/>
          <w:szCs w:val="20"/>
          <w:lang w:val="en-GB"/>
        </w:rPr>
      </w:pPr>
    </w:p>
    <w:p w14:paraId="2B2472D7" w14:textId="77777777" w:rsidR="00577A8B" w:rsidRDefault="00577A8B" w:rsidP="00577A8B">
      <w:pPr>
        <w:rPr>
          <w:sz w:val="20"/>
          <w:szCs w:val="20"/>
          <w:lang w:val="en-GB"/>
        </w:rPr>
      </w:pPr>
    </w:p>
    <w:p w14:paraId="30566551" w14:textId="77777777" w:rsidR="00577A8B" w:rsidRDefault="00577A8B" w:rsidP="00577A8B">
      <w:pPr>
        <w:rPr>
          <w:sz w:val="20"/>
          <w:szCs w:val="20"/>
          <w:lang w:val="en-GB"/>
        </w:rPr>
      </w:pPr>
    </w:p>
    <w:p w14:paraId="7D79ABA4" w14:textId="77777777" w:rsidR="00577A8B" w:rsidRDefault="00577A8B" w:rsidP="00577A8B">
      <w:pPr>
        <w:rPr>
          <w:sz w:val="20"/>
          <w:szCs w:val="20"/>
          <w:lang w:val="en-GB"/>
        </w:rPr>
      </w:pPr>
    </w:p>
    <w:p w14:paraId="3FBA9CE7" w14:textId="77777777" w:rsidR="00577A8B" w:rsidRDefault="00577A8B" w:rsidP="00577A8B">
      <w:pPr>
        <w:rPr>
          <w:sz w:val="20"/>
          <w:szCs w:val="20"/>
          <w:lang w:val="en-GB"/>
        </w:rPr>
      </w:pPr>
    </w:p>
    <w:p w14:paraId="75221A2A" w14:textId="77777777" w:rsidR="00577A8B" w:rsidRDefault="00577A8B" w:rsidP="00577A8B">
      <w:pPr>
        <w:rPr>
          <w:sz w:val="20"/>
          <w:szCs w:val="20"/>
          <w:lang w:val="en-GB"/>
        </w:rPr>
      </w:pPr>
    </w:p>
    <w:p w14:paraId="3852ABB4" w14:textId="77777777" w:rsidR="00577A8B" w:rsidRDefault="00577A8B" w:rsidP="00577A8B">
      <w:pPr>
        <w:rPr>
          <w:sz w:val="20"/>
          <w:szCs w:val="20"/>
          <w:lang w:val="en-GB"/>
        </w:rPr>
      </w:pPr>
    </w:p>
    <w:p w14:paraId="5691E857" w14:textId="77777777" w:rsidR="00577A8B" w:rsidRDefault="00577A8B" w:rsidP="00577A8B">
      <w:pPr>
        <w:rPr>
          <w:sz w:val="20"/>
          <w:szCs w:val="20"/>
          <w:lang w:val="en-GB"/>
        </w:rPr>
      </w:pPr>
    </w:p>
    <w:p w14:paraId="368B242D" w14:textId="77777777" w:rsidR="00577A8B" w:rsidRDefault="00577A8B" w:rsidP="00577A8B">
      <w:pPr>
        <w:rPr>
          <w:sz w:val="20"/>
          <w:szCs w:val="20"/>
          <w:lang w:val="en-GB"/>
        </w:rPr>
      </w:pPr>
    </w:p>
    <w:p w14:paraId="12F7B2A2" w14:textId="77777777" w:rsidR="00577A8B" w:rsidRDefault="00577A8B" w:rsidP="00577A8B">
      <w:pPr>
        <w:rPr>
          <w:sz w:val="20"/>
          <w:szCs w:val="20"/>
          <w:lang w:val="en-GB"/>
        </w:rPr>
      </w:pPr>
    </w:p>
    <w:p w14:paraId="438CB3FD" w14:textId="77777777" w:rsidR="00577A8B" w:rsidRPr="00107C72" w:rsidRDefault="00577A8B" w:rsidP="00577A8B">
      <w:pPr>
        <w:rPr>
          <w:sz w:val="20"/>
          <w:szCs w:val="20"/>
          <w:lang w:val="en-GB"/>
        </w:rPr>
      </w:pPr>
    </w:p>
    <w:p w14:paraId="07E1C129" w14:textId="77777777" w:rsidR="00577A8B" w:rsidRPr="00107C72" w:rsidRDefault="00577A8B" w:rsidP="00577A8B">
      <w:pPr>
        <w:rPr>
          <w:sz w:val="20"/>
          <w:szCs w:val="20"/>
          <w:lang w:val="en-GB"/>
        </w:rPr>
      </w:pPr>
    </w:p>
    <w:p w14:paraId="7ABC09F9" w14:textId="77777777" w:rsidR="00577A8B" w:rsidRPr="00107C72" w:rsidRDefault="00577A8B" w:rsidP="00577A8B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14:paraId="1AD78B9F" w14:textId="77777777" w:rsidR="00577A8B" w:rsidRPr="00107C72" w:rsidRDefault="00577A8B" w:rsidP="00577A8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77A8B" w:rsidRPr="00107C72" w14:paraId="43EE9E9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A141778" w14:textId="77777777" w:rsidR="00577A8B" w:rsidRPr="00107C72" w:rsidRDefault="00577A8B" w:rsidP="00177B84">
            <w:pPr>
              <w:rPr>
                <w:lang w:val="en-GB"/>
              </w:rPr>
            </w:pPr>
          </w:p>
          <w:p w14:paraId="4FD54616" w14:textId="77777777" w:rsidR="00577A8B" w:rsidRPr="00107C72" w:rsidRDefault="00577A8B">
            <w:pPr>
              <w:rPr>
                <w:sz w:val="20"/>
                <w:szCs w:val="20"/>
                <w:lang w:val="en-GB"/>
              </w:rPr>
            </w:pPr>
          </w:p>
        </w:tc>
      </w:tr>
      <w:tr w:rsidR="00577A8B" w:rsidRPr="00107C72" w14:paraId="2B2ED7BB" w14:textId="77777777" w:rsidTr="00107C72">
        <w:tc>
          <w:tcPr>
            <w:tcW w:w="1790" w:type="pct"/>
            <w:noWrap/>
          </w:tcPr>
          <w:p w14:paraId="3448116E" w14:textId="77777777" w:rsidR="00577A8B" w:rsidRPr="00107C72" w:rsidRDefault="00577A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BD1705E" w14:textId="77777777" w:rsidR="00577A8B" w:rsidRPr="00107C72" w:rsidRDefault="00577A8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3CD0A3F6" w14:textId="77777777" w:rsidR="00577A8B" w:rsidRPr="00107C72" w:rsidRDefault="00577A8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46F1C" w:rsidRPr="00107C72" w14:paraId="462B2D16" w14:textId="77777777" w:rsidTr="00107C72">
        <w:trPr>
          <w:trHeight w:val="1262"/>
        </w:trPr>
        <w:tc>
          <w:tcPr>
            <w:tcW w:w="1790" w:type="pct"/>
            <w:noWrap/>
          </w:tcPr>
          <w:p w14:paraId="3F16DFB9" w14:textId="77777777" w:rsidR="00746F1C" w:rsidRPr="00107C72" w:rsidRDefault="00746F1C" w:rsidP="00746F1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919E49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724DCE" w14:textId="77777777" w:rsidR="00746F1C" w:rsidRPr="00107C72" w:rsidRDefault="00746F1C" w:rsidP="00746F1C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1FB844" w14:textId="77777777" w:rsidR="00746F1C" w:rsidRPr="00107C72" w:rsidRDefault="00746F1C" w:rsidP="00746F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CA74267" w14:textId="77777777" w:rsidR="00746F1C" w:rsidRPr="00276CE3" w:rsidRDefault="00746F1C" w:rsidP="00746F1C">
            <w:pPr>
              <w:pStyle w:val="Heading2"/>
              <w:jc w:val="left"/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color w:val="404040"/>
                <w:shd w:val="clear" w:color="auto" w:fill="FFFFFF"/>
                <w:lang w:val="en-GB"/>
              </w:rPr>
              <w:t>4</w:t>
            </w:r>
            <w:r w:rsidRPr="00276CE3">
              <w:rPr>
                <w:b w:val="0"/>
                <w:bCs w:val="0"/>
                <w:color w:val="404040"/>
                <w:shd w:val="clear" w:color="auto" w:fill="FFFFFF"/>
                <w:lang w:val="en-GB"/>
              </w:rPr>
              <w:t xml:space="preserve"> = Excellent</w:t>
            </w:r>
          </w:p>
          <w:p w14:paraId="53ED0023" w14:textId="17AB5505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76CE3">
              <w:rPr>
                <w:b w:val="0"/>
                <w:bCs w:val="0"/>
                <w:lang w:val="en-GB"/>
              </w:rPr>
              <w:t>Yes! the title is</w:t>
            </w:r>
            <w:r>
              <w:rPr>
                <w:b w:val="0"/>
                <w:bCs w:val="0"/>
                <w:lang w:val="en-GB"/>
              </w:rPr>
              <w:t xml:space="preserve"> now</w:t>
            </w:r>
            <w:r w:rsidRPr="00276CE3">
              <w:rPr>
                <w:b w:val="0"/>
                <w:bCs w:val="0"/>
                <w:lang w:val="en-GB"/>
              </w:rPr>
              <w:t xml:space="preserve"> clear</w:t>
            </w:r>
            <w:r>
              <w:rPr>
                <w:b w:val="0"/>
                <w:bCs w:val="0"/>
                <w:lang w:val="en-GB"/>
              </w:rPr>
              <w:t xml:space="preserve">er </w:t>
            </w:r>
            <w:r w:rsidRPr="00276CE3">
              <w:rPr>
                <w:b w:val="0"/>
                <w:bCs w:val="0"/>
                <w:lang w:val="en-GB"/>
              </w:rPr>
              <w:t>and appropriate for the study</w:t>
            </w:r>
            <w:r>
              <w:rPr>
                <w:b w:val="0"/>
                <w:bCs w:val="0"/>
                <w:lang w:val="en-GB"/>
              </w:rPr>
              <w:t xml:space="preserve">. It was change </w:t>
            </w:r>
            <w:proofErr w:type="spellStart"/>
            <w:r>
              <w:rPr>
                <w:b w:val="0"/>
                <w:bCs w:val="0"/>
                <w:lang w:val="en-GB"/>
              </w:rPr>
              <w:t>base</w:t>
            </w:r>
            <w:proofErr w:type="spellEnd"/>
            <w:r>
              <w:rPr>
                <w:b w:val="0"/>
                <w:bCs w:val="0"/>
                <w:lang w:val="en-GB"/>
              </w:rPr>
              <w:t xml:space="preserve"> on editorials comments.</w:t>
            </w:r>
          </w:p>
        </w:tc>
      </w:tr>
      <w:tr w:rsidR="00746F1C" w:rsidRPr="00107C72" w14:paraId="180CC1B6" w14:textId="77777777" w:rsidTr="00107C72">
        <w:trPr>
          <w:trHeight w:val="1262"/>
        </w:trPr>
        <w:tc>
          <w:tcPr>
            <w:tcW w:w="1790" w:type="pct"/>
            <w:noWrap/>
          </w:tcPr>
          <w:p w14:paraId="016D6DD4" w14:textId="77777777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5E1B0068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7DEF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4B0B33" w14:textId="77777777" w:rsidR="00746F1C" w:rsidRPr="00107C72" w:rsidRDefault="00746F1C" w:rsidP="00746F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6F9610B" w14:textId="22E94E00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50EFC">
              <w:rPr>
                <w:rStyle w:val="Strong"/>
                <w:rFonts w:ascii="Times New Roman" w:hAnsi="Times New Roman"/>
              </w:rPr>
              <w:t>Rating: 4 (Good)</w:t>
            </w:r>
            <w:r w:rsidRPr="00D50EFC">
              <w:rPr>
                <w:rFonts w:ascii="Times New Roman" w:hAnsi="Times New Roman"/>
                <w:b w:val="0"/>
                <w:bCs w:val="0"/>
              </w:rPr>
              <w:t xml:space="preserve"> — Clear</w:t>
            </w:r>
            <w:r>
              <w:rPr>
                <w:rFonts w:ascii="Times New Roman" w:hAnsi="Times New Roman"/>
                <w:b w:val="0"/>
                <w:bCs w:val="0"/>
              </w:rPr>
              <w:t xml:space="preserve">, </w:t>
            </w:r>
            <w:r w:rsidRPr="00D50EFC">
              <w:rPr>
                <w:rFonts w:ascii="Times New Roman" w:hAnsi="Times New Roman"/>
                <w:b w:val="0"/>
                <w:bCs w:val="0"/>
              </w:rPr>
              <w:t>informative</w:t>
            </w:r>
            <w:r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practical</w:t>
            </w:r>
            <w:r>
              <w:rPr>
                <w:rFonts w:ascii="Times New Roman" w:hAnsi="Times New Roman"/>
                <w:b w:val="0"/>
                <w:bCs w:val="0"/>
              </w:rPr>
              <w:t>ly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implications.</w:t>
            </w:r>
          </w:p>
        </w:tc>
      </w:tr>
      <w:tr w:rsidR="00746F1C" w:rsidRPr="00107C72" w14:paraId="07101FDF" w14:textId="77777777" w:rsidTr="00107C72">
        <w:trPr>
          <w:trHeight w:val="1262"/>
        </w:trPr>
        <w:tc>
          <w:tcPr>
            <w:tcW w:w="1790" w:type="pct"/>
            <w:noWrap/>
          </w:tcPr>
          <w:p w14:paraId="3C701279" w14:textId="77777777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2817E01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BC23C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E7316B" w14:textId="77777777" w:rsidR="00746F1C" w:rsidRPr="00107C72" w:rsidRDefault="00746F1C" w:rsidP="00746F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35FA380" w14:textId="6B621DC7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50EFC">
              <w:rPr>
                <w:rStyle w:val="Strong"/>
                <w:rFonts w:ascii="Times New Roman" w:hAnsi="Times New Roman"/>
              </w:rPr>
              <w:t>Rating: 4 (Good)</w:t>
            </w:r>
            <w:r w:rsidRPr="00D50EFC">
              <w:rPr>
                <w:rFonts w:ascii="Times New Roman" w:hAnsi="Times New Roman"/>
                <w:b w:val="0"/>
                <w:bCs w:val="0"/>
              </w:rPr>
              <w:t xml:space="preserve"> — Relevant and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appropriate</w:t>
            </w:r>
            <w:proofErr w:type="spellEnd"/>
          </w:p>
        </w:tc>
      </w:tr>
      <w:tr w:rsidR="00746F1C" w:rsidRPr="00107C72" w14:paraId="5E07A6DE" w14:textId="77777777" w:rsidTr="00107C72">
        <w:trPr>
          <w:trHeight w:val="1262"/>
        </w:trPr>
        <w:tc>
          <w:tcPr>
            <w:tcW w:w="1790" w:type="pct"/>
            <w:noWrap/>
          </w:tcPr>
          <w:p w14:paraId="10A37499" w14:textId="77777777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9BCC91A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7BDB24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92AEBF" w14:textId="77777777" w:rsidR="00746F1C" w:rsidRPr="00107C72" w:rsidRDefault="00746F1C" w:rsidP="00746F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3246B7D8" w14:textId="2E1D5BF2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50EFC">
              <w:rPr>
                <w:rStyle w:val="Strong"/>
                <w:rFonts w:ascii="Times New Roman" w:hAnsi="Times New Roman"/>
              </w:rPr>
              <w:t>Rating: 4 (Good)</w:t>
            </w:r>
            <w:r w:rsidRPr="00D50EFC">
              <w:rPr>
                <w:rFonts w:ascii="Times New Roman" w:hAnsi="Times New Roman"/>
                <w:b w:val="0"/>
                <w:bCs w:val="0"/>
              </w:rPr>
              <w:t xml:space="preserve"> — Well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organized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and informative</w:t>
            </w:r>
          </w:p>
        </w:tc>
      </w:tr>
      <w:tr w:rsidR="00746F1C" w:rsidRPr="00107C72" w14:paraId="68DA2152" w14:textId="77777777" w:rsidTr="00107C72">
        <w:trPr>
          <w:trHeight w:val="1262"/>
        </w:trPr>
        <w:tc>
          <w:tcPr>
            <w:tcW w:w="1790" w:type="pct"/>
            <w:noWrap/>
          </w:tcPr>
          <w:p w14:paraId="669984D6" w14:textId="77777777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A89FF0D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A727D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D6D3F1" w14:textId="77777777" w:rsidR="00746F1C" w:rsidRPr="00107C72" w:rsidRDefault="00746F1C" w:rsidP="00746F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E8D96AD" w14:textId="375D281C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50EFC">
              <w:rPr>
                <w:rStyle w:val="Strong"/>
                <w:rFonts w:ascii="Times New Roman" w:hAnsi="Times New Roman"/>
              </w:rPr>
              <w:t xml:space="preserve">Rating: </w:t>
            </w:r>
            <w:r>
              <w:rPr>
                <w:rStyle w:val="Strong"/>
                <w:rFonts w:ascii="Times New Roman" w:hAnsi="Times New Roman"/>
              </w:rPr>
              <w:t>4</w:t>
            </w:r>
            <w:r w:rsidRPr="00D50EFC">
              <w:rPr>
                <w:rStyle w:val="Strong"/>
                <w:rFonts w:ascii="Times New Roman" w:hAnsi="Times New Roman"/>
              </w:rPr>
              <w:t xml:space="preserve"> (Good)</w:t>
            </w:r>
            <w:r w:rsidRPr="00D50EFC">
              <w:rPr>
                <w:rFonts w:ascii="Times New Roman" w:hAnsi="Times New Roman"/>
                <w:b w:val="0"/>
                <w:bCs w:val="0"/>
              </w:rPr>
              <w:t xml:space="preserve"> —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Clearly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stated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, by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explicitly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linking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them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to testable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hypotheses</w:t>
            </w:r>
            <w:proofErr w:type="spellEnd"/>
          </w:p>
        </w:tc>
      </w:tr>
      <w:tr w:rsidR="00746F1C" w:rsidRPr="00107C72" w14:paraId="42207488" w14:textId="77777777" w:rsidTr="00107C72">
        <w:trPr>
          <w:trHeight w:val="1262"/>
        </w:trPr>
        <w:tc>
          <w:tcPr>
            <w:tcW w:w="1790" w:type="pct"/>
            <w:noWrap/>
          </w:tcPr>
          <w:p w14:paraId="133D22A7" w14:textId="77777777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B672EAB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763355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9C1C38" w14:textId="77777777" w:rsidR="00746F1C" w:rsidRPr="00107C72" w:rsidRDefault="00746F1C" w:rsidP="00746F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CF3701B" w14:textId="0BD881CF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50EFC">
              <w:rPr>
                <w:rStyle w:val="Strong"/>
                <w:rFonts w:ascii="Times New Roman" w:hAnsi="Times New Roman"/>
              </w:rPr>
              <w:t>Rating: 4 (Good)</w:t>
            </w:r>
            <w:r w:rsidRPr="00D50EFC">
              <w:rPr>
                <w:rFonts w:ascii="Times New Roman" w:hAnsi="Times New Roman"/>
                <w:b w:val="0"/>
                <w:bCs w:val="0"/>
              </w:rPr>
              <w:t xml:space="preserve"> — Relevant and </w:t>
            </w:r>
            <w:proofErr w:type="spellStart"/>
            <w:r w:rsidRPr="00D50EFC">
              <w:rPr>
                <w:rFonts w:ascii="Times New Roman" w:hAnsi="Times New Roman"/>
                <w:b w:val="0"/>
                <w:bCs w:val="0"/>
              </w:rPr>
              <w:t>fairly</w:t>
            </w:r>
            <w:proofErr w:type="spellEnd"/>
            <w:r w:rsidRPr="00D50EFC">
              <w:rPr>
                <w:rFonts w:ascii="Times New Roman" w:hAnsi="Times New Roman"/>
                <w:b w:val="0"/>
                <w:bCs w:val="0"/>
              </w:rPr>
              <w:t xml:space="preserve"> up to date</w:t>
            </w:r>
          </w:p>
        </w:tc>
      </w:tr>
      <w:tr w:rsidR="00746F1C" w:rsidRPr="00107C72" w14:paraId="234F1164" w14:textId="77777777" w:rsidTr="00107C72">
        <w:trPr>
          <w:trHeight w:val="1262"/>
        </w:trPr>
        <w:tc>
          <w:tcPr>
            <w:tcW w:w="1790" w:type="pct"/>
            <w:noWrap/>
          </w:tcPr>
          <w:p w14:paraId="72234C23" w14:textId="77777777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F2CC689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C95E4C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334BFF" w14:textId="77777777" w:rsidR="00746F1C" w:rsidRPr="00107C72" w:rsidRDefault="00746F1C" w:rsidP="00746F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DF74CED" w14:textId="0BF88831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F6CBB">
              <w:rPr>
                <w:rStyle w:val="Strong"/>
                <w:rFonts w:ascii="Times New Roman" w:hAnsi="Times New Roman"/>
              </w:rPr>
              <w:t>Rating: 4 (Good)</w:t>
            </w:r>
            <w:r w:rsidRPr="00FF6CBB">
              <w:rPr>
                <w:rFonts w:ascii="Times New Roman" w:hAnsi="Times New Roman"/>
                <w:b w:val="0"/>
                <w:bCs w:val="0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it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is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now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appropriate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Pr="00FF6CBB">
              <w:rPr>
                <w:rFonts w:ascii="Times New Roman" w:hAnsi="Times New Roman"/>
                <w:b w:val="0"/>
                <w:bCs w:val="0"/>
              </w:rPr>
              <w:t xml:space="preserve">and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well-structured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. I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just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added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</w:rPr>
              <w:t>more</w:t>
            </w:r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laboratory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technique </w:t>
            </w:r>
          </w:p>
        </w:tc>
      </w:tr>
      <w:tr w:rsidR="00746F1C" w:rsidRPr="00107C72" w14:paraId="5FAB7805" w14:textId="77777777" w:rsidTr="00107C72">
        <w:trPr>
          <w:trHeight w:val="1262"/>
        </w:trPr>
        <w:tc>
          <w:tcPr>
            <w:tcW w:w="1790" w:type="pct"/>
            <w:noWrap/>
          </w:tcPr>
          <w:p w14:paraId="2B5AF562" w14:textId="77777777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B847216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9ACC2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053E22" w14:textId="77777777" w:rsidR="00746F1C" w:rsidRPr="00107C72" w:rsidRDefault="00746F1C" w:rsidP="00746F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32D65E9" w14:textId="588D76CC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F6CBB">
              <w:rPr>
                <w:rStyle w:val="Strong"/>
                <w:rFonts w:ascii="Times New Roman" w:hAnsi="Times New Roman"/>
              </w:rPr>
              <w:t>Rating: 4 (Good)</w:t>
            </w:r>
            <w:r w:rsidRPr="00FF6CBB">
              <w:rPr>
                <w:rFonts w:ascii="Times New Roman" w:hAnsi="Times New Roman"/>
                <w:b w:val="0"/>
                <w:bCs w:val="0"/>
              </w:rPr>
              <w:t xml:space="preserve"> —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Ethical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considerations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are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adequately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addressed</w:t>
            </w:r>
            <w:proofErr w:type="spellEnd"/>
          </w:p>
        </w:tc>
      </w:tr>
      <w:tr w:rsidR="00746F1C" w:rsidRPr="00107C72" w14:paraId="3AAAD57F" w14:textId="77777777" w:rsidTr="00107C72">
        <w:trPr>
          <w:trHeight w:val="703"/>
        </w:trPr>
        <w:tc>
          <w:tcPr>
            <w:tcW w:w="1790" w:type="pct"/>
            <w:noWrap/>
          </w:tcPr>
          <w:p w14:paraId="5028474F" w14:textId="77777777" w:rsidR="00746F1C" w:rsidRPr="00107C72" w:rsidRDefault="00746F1C" w:rsidP="00746F1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448654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21C2F" w14:textId="77777777" w:rsidR="00746F1C" w:rsidRPr="00107C72" w:rsidRDefault="00746F1C" w:rsidP="00746F1C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5FFE7B" w14:textId="77777777" w:rsidR="00746F1C" w:rsidRPr="00107C72" w:rsidRDefault="00746F1C" w:rsidP="00746F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1B2927F" w14:textId="46135663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F6CBB">
              <w:rPr>
                <w:rStyle w:val="Strong"/>
                <w:rFonts w:ascii="Times New Roman" w:hAnsi="Times New Roman"/>
              </w:rPr>
              <w:t>Rating: 4 (Good)</w:t>
            </w:r>
            <w:r w:rsidRPr="00FF6CBB">
              <w:rPr>
                <w:rFonts w:ascii="Times New Roman" w:hAnsi="Times New Roman"/>
                <w:b w:val="0"/>
                <w:bCs w:val="0"/>
              </w:rPr>
              <w:t xml:space="preserve"> —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Results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are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clearly</w:t>
            </w:r>
            <w:proofErr w:type="spellEnd"/>
            <w:r w:rsidRPr="00FF6CBB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FF6CBB">
              <w:rPr>
                <w:rFonts w:ascii="Times New Roman" w:hAnsi="Times New Roman"/>
                <w:b w:val="0"/>
                <w:bCs w:val="0"/>
              </w:rPr>
              <w:t>presented</w:t>
            </w:r>
            <w:proofErr w:type="spellEnd"/>
          </w:p>
        </w:tc>
      </w:tr>
      <w:tr w:rsidR="00746F1C" w:rsidRPr="00107C72" w14:paraId="4DB24B9B" w14:textId="77777777" w:rsidTr="00107C72">
        <w:trPr>
          <w:trHeight w:val="703"/>
        </w:trPr>
        <w:tc>
          <w:tcPr>
            <w:tcW w:w="1790" w:type="pct"/>
            <w:noWrap/>
          </w:tcPr>
          <w:p w14:paraId="46CD4E4B" w14:textId="77777777" w:rsidR="00746F1C" w:rsidRPr="00107C72" w:rsidRDefault="00746F1C" w:rsidP="00746F1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4165F7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F1A2F3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052589" w14:textId="77777777" w:rsidR="00746F1C" w:rsidRPr="00107C72" w:rsidRDefault="00746F1C" w:rsidP="00746F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D7DC9C5" w14:textId="6EE5EB7B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747C7">
              <w:rPr>
                <w:rStyle w:val="Strong"/>
                <w:rFonts w:ascii="Times New Roman" w:hAnsi="Times New Roman"/>
              </w:rPr>
              <w:t>Rating: 4 (Good)</w:t>
            </w:r>
            <w:r w:rsidRPr="005747C7">
              <w:rPr>
                <w:rFonts w:ascii="Times New Roman" w:hAnsi="Times New Roman"/>
                <w:b w:val="0"/>
                <w:bCs w:val="0"/>
              </w:rPr>
              <w:t xml:space="preserve"> — Tables are relevant and informative.</w:t>
            </w:r>
          </w:p>
        </w:tc>
      </w:tr>
      <w:tr w:rsidR="00746F1C" w:rsidRPr="00107C72" w14:paraId="1A06E347" w14:textId="77777777" w:rsidTr="00107C72">
        <w:trPr>
          <w:trHeight w:val="703"/>
        </w:trPr>
        <w:tc>
          <w:tcPr>
            <w:tcW w:w="1790" w:type="pct"/>
            <w:noWrap/>
          </w:tcPr>
          <w:p w14:paraId="4C0B4642" w14:textId="77777777" w:rsidR="00746F1C" w:rsidRPr="00107C72" w:rsidRDefault="00746F1C" w:rsidP="00746F1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79340B8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6BE85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7A877" w14:textId="77777777" w:rsidR="00746F1C" w:rsidRPr="00107C72" w:rsidRDefault="00746F1C" w:rsidP="00746F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7B6C741" w14:textId="0587AD85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747C7">
              <w:rPr>
                <w:rStyle w:val="Strong"/>
                <w:rFonts w:ascii="Times New Roman" w:hAnsi="Times New Roman"/>
              </w:rPr>
              <w:t xml:space="preserve">Rating: </w:t>
            </w:r>
            <w:r>
              <w:rPr>
                <w:rStyle w:val="Strong"/>
                <w:rFonts w:ascii="Times New Roman" w:hAnsi="Times New Roman"/>
              </w:rPr>
              <w:t>4</w:t>
            </w:r>
            <w:r w:rsidRPr="005747C7">
              <w:rPr>
                <w:rStyle w:val="Strong"/>
                <w:rFonts w:ascii="Times New Roman" w:hAnsi="Times New Roman"/>
              </w:rPr>
              <w:t xml:space="preserve"> (</w:t>
            </w:r>
            <w:r>
              <w:rPr>
                <w:rStyle w:val="Strong"/>
                <w:rFonts w:ascii="Times New Roman" w:hAnsi="Times New Roman"/>
              </w:rPr>
              <w:t>Good</w:t>
            </w:r>
            <w:r w:rsidRPr="005747C7">
              <w:rPr>
                <w:rStyle w:val="Strong"/>
                <w:rFonts w:ascii="Times New Roman" w:hAnsi="Times New Roman"/>
              </w:rPr>
              <w:t>)</w:t>
            </w:r>
            <w:r w:rsidRPr="005747C7">
              <w:rPr>
                <w:rFonts w:ascii="Times New Roman" w:hAnsi="Times New Roman"/>
                <w:b w:val="0"/>
                <w:bCs w:val="0"/>
              </w:rPr>
              <w:t xml:space="preserve"> — The discussion relates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findings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to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existing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literature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appropriate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and relevant citations.</w:t>
            </w:r>
          </w:p>
        </w:tc>
      </w:tr>
      <w:tr w:rsidR="00746F1C" w:rsidRPr="00107C72" w14:paraId="2EAB6704" w14:textId="77777777" w:rsidTr="00107C72">
        <w:trPr>
          <w:trHeight w:val="703"/>
        </w:trPr>
        <w:tc>
          <w:tcPr>
            <w:tcW w:w="1790" w:type="pct"/>
            <w:noWrap/>
          </w:tcPr>
          <w:p w14:paraId="1549EC65" w14:textId="77777777" w:rsidR="00746F1C" w:rsidRPr="00107C72" w:rsidRDefault="00746F1C" w:rsidP="00746F1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FE8AC0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1DBA18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791C75" w14:textId="77777777" w:rsidR="00746F1C" w:rsidRPr="00107C72" w:rsidRDefault="00746F1C" w:rsidP="00746F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7F45AA83" w14:textId="41188715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747C7">
              <w:rPr>
                <w:rStyle w:val="Strong"/>
                <w:rFonts w:ascii="Times New Roman" w:hAnsi="Times New Roman"/>
              </w:rPr>
              <w:t xml:space="preserve">Rating: </w:t>
            </w:r>
            <w:r>
              <w:rPr>
                <w:rStyle w:val="Strong"/>
                <w:rFonts w:ascii="Times New Roman" w:hAnsi="Times New Roman"/>
              </w:rPr>
              <w:t>4</w:t>
            </w:r>
            <w:r w:rsidRPr="005747C7">
              <w:rPr>
                <w:rStyle w:val="Strong"/>
                <w:rFonts w:ascii="Times New Roman" w:hAnsi="Times New Roman"/>
              </w:rPr>
              <w:t xml:space="preserve"> (</w:t>
            </w:r>
            <w:r>
              <w:rPr>
                <w:rStyle w:val="Strong"/>
                <w:rFonts w:ascii="Times New Roman" w:hAnsi="Times New Roman"/>
              </w:rPr>
              <w:t>Good</w:t>
            </w:r>
            <w:r w:rsidRPr="005747C7">
              <w:rPr>
                <w:rStyle w:val="Strong"/>
                <w:rFonts w:ascii="Times New Roman" w:hAnsi="Times New Roman"/>
              </w:rPr>
              <w:t>)</w:t>
            </w:r>
            <w:r w:rsidRPr="005747C7">
              <w:rPr>
                <w:rFonts w:ascii="Times New Roman" w:hAnsi="Times New Roman"/>
                <w:b w:val="0"/>
                <w:bCs w:val="0"/>
              </w:rPr>
              <w:t xml:space="preserve"> — The conclusions are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well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supported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by the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presented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data and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align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with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the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study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5747C7">
              <w:rPr>
                <w:rFonts w:ascii="Times New Roman" w:hAnsi="Times New Roman"/>
                <w:b w:val="0"/>
                <w:bCs w:val="0"/>
              </w:rPr>
              <w:t>findings</w:t>
            </w:r>
            <w:proofErr w:type="spellEnd"/>
            <w:r w:rsidRPr="005747C7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746F1C" w:rsidRPr="00107C72" w14:paraId="1A06A094" w14:textId="77777777" w:rsidTr="00107C72">
        <w:trPr>
          <w:trHeight w:val="703"/>
        </w:trPr>
        <w:tc>
          <w:tcPr>
            <w:tcW w:w="1790" w:type="pct"/>
            <w:noWrap/>
          </w:tcPr>
          <w:p w14:paraId="009BCF03" w14:textId="77777777" w:rsidR="00746F1C" w:rsidRPr="00107C72" w:rsidRDefault="00746F1C" w:rsidP="00746F1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614F4C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2C1311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E44D51" w14:textId="77777777" w:rsidR="00746F1C" w:rsidRPr="00107C72" w:rsidRDefault="00746F1C" w:rsidP="00746F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1 = Poor N/A = Not Applicable</w:t>
            </w:r>
          </w:p>
        </w:tc>
        <w:tc>
          <w:tcPr>
            <w:tcW w:w="1367" w:type="pct"/>
          </w:tcPr>
          <w:p w14:paraId="0676E39D" w14:textId="6502FA35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t>Rating: 3 (</w:t>
            </w:r>
            <w:proofErr w:type="spellStart"/>
            <w:r>
              <w:t>Satisfactory</w:t>
            </w:r>
            <w:proofErr w:type="spellEnd"/>
            <w:r>
              <w:t>)</w:t>
            </w:r>
          </w:p>
        </w:tc>
      </w:tr>
      <w:tr w:rsidR="00746F1C" w:rsidRPr="00107C72" w14:paraId="05ED8189" w14:textId="77777777" w:rsidTr="00107C72">
        <w:trPr>
          <w:trHeight w:val="703"/>
        </w:trPr>
        <w:tc>
          <w:tcPr>
            <w:tcW w:w="1790" w:type="pct"/>
            <w:noWrap/>
          </w:tcPr>
          <w:p w14:paraId="0B4B1D7E" w14:textId="77777777" w:rsidR="00746F1C" w:rsidRPr="00107C72" w:rsidRDefault="00746F1C" w:rsidP="00746F1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B72870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73D56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18CE40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AD6E6D" w14:textId="77777777" w:rsidR="00746F1C" w:rsidRPr="00107C72" w:rsidRDefault="00746F1C" w:rsidP="00746F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3E45AB54" w14:textId="77777777" w:rsidR="00746F1C" w:rsidRDefault="00746F1C" w:rsidP="00746F1C">
            <w:pPr>
              <w:pStyle w:val="Heading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Rating : 4 (Good)</w:t>
            </w:r>
          </w:p>
          <w:p w14:paraId="11CA9AD2" w14:textId="77777777" w:rsidR="00746F1C" w:rsidRDefault="00746F1C" w:rsidP="00746F1C">
            <w:pPr>
              <w:pStyle w:val="Heading2"/>
              <w:jc w:val="left"/>
              <w:rPr>
                <w:rFonts w:ascii="Times New Roman" w:hAnsi="Times New Roman"/>
              </w:rPr>
            </w:pPr>
          </w:p>
          <w:p w14:paraId="24A233F2" w14:textId="77777777" w:rsidR="00746F1C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</w:rPr>
            </w:pPr>
            <w:r w:rsidRPr="00B850BD">
              <w:rPr>
                <w:rFonts w:ascii="Times New Roman" w:hAnsi="Times New Roman"/>
                <w:b w:val="0"/>
                <w:bCs w:val="0"/>
              </w:rPr>
              <w:t xml:space="preserve">i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just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added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these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references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 ; </w:t>
            </w:r>
            <w:r w:rsidRPr="00E45BAF">
              <w:rPr>
                <w:rFonts w:ascii="Times New Roman" w:hAnsi="Times New Roman"/>
                <w:color w:val="000000"/>
              </w:rPr>
              <w:t>Aftab</w:t>
            </w:r>
            <w:r>
              <w:rPr>
                <w:rFonts w:ascii="Times New Roman" w:hAnsi="Times New Roman"/>
                <w:color w:val="000000"/>
              </w:rPr>
              <w:t xml:space="preserve"> et al., 2023, Ali et al., 2023, </w:t>
            </w:r>
            <w:r w:rsidRPr="00B0470B">
              <w:rPr>
                <w:rFonts w:ascii="Times New Roman" w:eastAsia="Times New Roman" w:hAnsi="Times New Roman"/>
                <w:color w:val="000000"/>
              </w:rPr>
              <w:t>Bwire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et al., 2021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etc</w:t>
            </w:r>
            <w:proofErr w:type="spellEnd"/>
          </w:p>
          <w:p w14:paraId="1B722B22" w14:textId="77777777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46F1C" w:rsidRPr="00107C72" w14:paraId="4FF1E85E" w14:textId="77777777" w:rsidTr="00107C72">
        <w:trPr>
          <w:trHeight w:val="703"/>
        </w:trPr>
        <w:tc>
          <w:tcPr>
            <w:tcW w:w="1790" w:type="pct"/>
            <w:noWrap/>
          </w:tcPr>
          <w:p w14:paraId="038F1181" w14:textId="77777777" w:rsidR="00746F1C" w:rsidRPr="00107C72" w:rsidRDefault="00746F1C" w:rsidP="00746F1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29F4633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54DF2E" w14:textId="77777777" w:rsidR="00746F1C" w:rsidRPr="00107C72" w:rsidRDefault="00746F1C" w:rsidP="00746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02BA94" w14:textId="77777777" w:rsidR="00746F1C" w:rsidRPr="00107C72" w:rsidRDefault="00746F1C" w:rsidP="00746F1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5BCBBEC" w14:textId="77777777" w:rsidR="00746F1C" w:rsidRPr="00107C72" w:rsidRDefault="00746F1C" w:rsidP="00746F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48225D3" w14:textId="7DAF9397" w:rsidR="00746F1C" w:rsidRPr="00107C72" w:rsidRDefault="00746F1C" w:rsidP="00746F1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850BD">
              <w:rPr>
                <w:rStyle w:val="Strong"/>
                <w:rFonts w:ascii="Times New Roman" w:hAnsi="Times New Roman"/>
              </w:rPr>
              <w:t>Rating: 4 (Good)</w:t>
            </w:r>
            <w:r w:rsidRPr="00B850BD">
              <w:rPr>
                <w:rFonts w:ascii="Times New Roman" w:hAnsi="Times New Roman"/>
                <w:b w:val="0"/>
                <w:bCs w:val="0"/>
              </w:rPr>
              <w:t xml:space="preserve"> — The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manuscript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is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now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clear</w:t>
            </w:r>
            <w:proofErr w:type="spellEnd"/>
            <w:r w:rsidRPr="00B850BD">
              <w:rPr>
                <w:rFonts w:ascii="Times New Roman" w:hAnsi="Times New Roman"/>
                <w:b w:val="0"/>
                <w:bCs w:val="0"/>
              </w:rPr>
              <w:t xml:space="preserve"> and </w:t>
            </w:r>
            <w:proofErr w:type="spellStart"/>
            <w:r w:rsidRPr="00B850BD">
              <w:rPr>
                <w:rFonts w:ascii="Times New Roman" w:hAnsi="Times New Roman"/>
                <w:b w:val="0"/>
                <w:bCs w:val="0"/>
              </w:rPr>
              <w:t>understandable</w:t>
            </w:r>
            <w:proofErr w:type="spellEnd"/>
            <w:r>
              <w:rPr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</w:rPr>
              <w:t>terms</w:t>
            </w:r>
            <w:proofErr w:type="spellEnd"/>
          </w:p>
        </w:tc>
      </w:tr>
    </w:tbl>
    <w:p w14:paraId="0E6C3A63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08B271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B28806" w14:textId="77777777" w:rsidR="00577A8B" w:rsidRPr="00107C72" w:rsidRDefault="00577A8B" w:rsidP="00577A8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77A8B" w:rsidRPr="00107C72" w14:paraId="0867F33D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90208" w14:textId="77777777" w:rsidR="00577A8B" w:rsidRPr="00107C72" w:rsidRDefault="00577A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B6FBB0E" w14:textId="77777777" w:rsidR="00577A8B" w:rsidRPr="00107C72" w:rsidRDefault="00577A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77A8B" w:rsidRPr="00107C72" w14:paraId="5175FFD9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B150C" w14:textId="77777777" w:rsidR="00577A8B" w:rsidRPr="00107C72" w:rsidRDefault="00577A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3571" w14:textId="77777777" w:rsidR="00577A8B" w:rsidRPr="00107C72" w:rsidRDefault="00577A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77A8B" w:rsidRPr="00107C72" w14:paraId="2177D56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512D5" w14:textId="77777777" w:rsidR="00577A8B" w:rsidRPr="00107C72" w:rsidRDefault="00577A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10378B" w14:textId="77777777" w:rsidR="00396C33" w:rsidRPr="00396C33" w:rsidRDefault="00396C33" w:rsidP="00396C33">
            <w:pPr>
              <w:pStyle w:val="NormalWeb"/>
              <w:rPr>
                <w:sz w:val="20"/>
                <w:szCs w:val="20"/>
                <w:lang w:val="en-GB"/>
              </w:rPr>
            </w:pPr>
            <w:r w:rsidRPr="00396C33">
              <w:rPr>
                <w:sz w:val="20"/>
                <w:szCs w:val="20"/>
                <w:lang w:val="en-GB"/>
              </w:rPr>
              <w:t>I have commented the manuscript section by section and lets the author incorporate those comments!</w:t>
            </w:r>
          </w:p>
          <w:p w14:paraId="422F91E2" w14:textId="77777777" w:rsidR="00577A8B" w:rsidRPr="00107C72" w:rsidRDefault="00577A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5FC6265" w14:textId="77777777" w:rsidR="00577A8B" w:rsidRPr="00107C72" w:rsidRDefault="00577A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E57879F" w14:textId="77777777" w:rsidR="00577A8B" w:rsidRPr="00107C72" w:rsidRDefault="00577A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AAAD0" w14:textId="77777777" w:rsidR="00577A8B" w:rsidRPr="00107C72" w:rsidRDefault="00577A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D43140F" w14:textId="77777777" w:rsidR="00577A8B" w:rsidRPr="00107C72" w:rsidRDefault="00577A8B" w:rsidP="00577A8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165410A" w14:textId="77777777" w:rsidR="00577A8B" w:rsidRPr="00107C72" w:rsidRDefault="00577A8B" w:rsidP="00577A8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47D0251" w14:textId="77777777" w:rsidR="00183753" w:rsidRPr="00DB38E2" w:rsidRDefault="00183753" w:rsidP="0018375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183753" w:rsidRPr="00DB38E2" w14:paraId="6EA5C19A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E7D32" w14:textId="77777777" w:rsidR="00183753" w:rsidRPr="00DB38E2" w:rsidRDefault="00183753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3753" w:rsidRPr="00DB38E2" w14:paraId="40051696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11400" w14:textId="77777777" w:rsidR="00183753" w:rsidRPr="00DB38E2" w:rsidRDefault="00183753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22F0" w14:textId="77777777" w:rsidR="00183753" w:rsidRPr="00DB38E2" w:rsidRDefault="00183753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386E09FC" w14:textId="77777777" w:rsidR="00183753" w:rsidRPr="00DB38E2" w:rsidRDefault="00183753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81D63F" w14:textId="77777777" w:rsidR="00183753" w:rsidRPr="00DB38E2" w:rsidRDefault="00183753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3753" w:rsidRPr="00DB38E2" w14:paraId="1A5E4200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06152" w14:textId="77777777" w:rsidR="00183753" w:rsidRPr="00DB38E2" w:rsidRDefault="00183753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6E23EB0" w14:textId="77777777" w:rsidR="00183753" w:rsidRPr="00DB38E2" w:rsidRDefault="00183753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BACBE" w14:textId="77777777" w:rsidR="00183753" w:rsidRPr="00DB38E2" w:rsidRDefault="00183753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96EE7D1" w14:textId="77777777" w:rsidR="00183753" w:rsidRPr="00DB38E2" w:rsidRDefault="00183753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EBFFAE4" w14:textId="77777777" w:rsidR="00183753" w:rsidRPr="00DB38E2" w:rsidRDefault="00183753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08DEFC" w14:textId="59CDAC51" w:rsidR="00183753" w:rsidRPr="00DB38E2" w:rsidRDefault="00746F1C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 </w:t>
            </w:r>
          </w:p>
          <w:p w14:paraId="0D5F4171" w14:textId="77777777" w:rsidR="00183753" w:rsidRPr="00DB38E2" w:rsidRDefault="00183753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D16CB73" w14:textId="77777777" w:rsidR="00183753" w:rsidRPr="00DB38E2" w:rsidRDefault="00183753" w:rsidP="0018375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87BF43" w14:textId="77777777" w:rsidR="00183753" w:rsidRDefault="00183753" w:rsidP="00183753"/>
    <w:p w14:paraId="18C147EE" w14:textId="77777777" w:rsidR="00183753" w:rsidRDefault="00183753" w:rsidP="00183753"/>
    <w:p w14:paraId="49F14017" w14:textId="77777777" w:rsidR="00183753" w:rsidRDefault="00183753" w:rsidP="00183753"/>
    <w:p w14:paraId="473488E6" w14:textId="77777777" w:rsidR="00183753" w:rsidRDefault="00183753" w:rsidP="00183753"/>
    <w:p w14:paraId="4574B187" w14:textId="77777777" w:rsidR="008913D5" w:rsidRPr="00577A8B" w:rsidRDefault="008913D5" w:rsidP="00183753"/>
    <w:sectPr w:rsidR="008913D5" w:rsidRPr="00577A8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F19EB" w14:textId="77777777" w:rsidR="00E63259" w:rsidRPr="0000007A" w:rsidRDefault="00E63259" w:rsidP="0099583E">
      <w:r>
        <w:separator/>
      </w:r>
    </w:p>
  </w:endnote>
  <w:endnote w:type="continuationSeparator" w:id="0">
    <w:p w14:paraId="49CE9430" w14:textId="77777777" w:rsidR="00E63259" w:rsidRPr="0000007A" w:rsidRDefault="00E6325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ABF6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76B16" w14:textId="77777777" w:rsidR="00577A8B" w:rsidRDefault="00577A8B" w:rsidP="00577A8B">
    <w:pPr>
      <w:pStyle w:val="Footer"/>
      <w:jc w:val="right"/>
    </w:pPr>
  </w:p>
  <w:p w14:paraId="57540521" w14:textId="77777777" w:rsidR="00577A8B" w:rsidRDefault="00577A8B" w:rsidP="00577A8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AC4571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AC4571" w:rsidRPr="00585FC6">
      <w:rPr>
        <w:b/>
        <w:sz w:val="20"/>
      </w:rPr>
      <w:fldChar w:fldCharType="separate"/>
    </w:r>
    <w:r w:rsidR="00396C33">
      <w:rPr>
        <w:b/>
        <w:noProof/>
        <w:sz w:val="20"/>
      </w:rPr>
      <w:t>1</w:t>
    </w:r>
    <w:r w:rsidR="00AC4571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AC4571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AC4571" w:rsidRPr="00585FC6">
      <w:rPr>
        <w:b/>
        <w:sz w:val="20"/>
      </w:rPr>
      <w:fldChar w:fldCharType="separate"/>
    </w:r>
    <w:r w:rsidR="00396C33">
      <w:rPr>
        <w:b/>
        <w:noProof/>
        <w:sz w:val="20"/>
      </w:rPr>
      <w:t>3</w:t>
    </w:r>
    <w:r w:rsidR="00AC4571" w:rsidRPr="00585FC6">
      <w:rPr>
        <w:b/>
        <w:sz w:val="20"/>
      </w:rPr>
      <w:fldChar w:fldCharType="end"/>
    </w:r>
  </w:p>
  <w:p w14:paraId="4D55B088" w14:textId="77777777" w:rsidR="00577A8B" w:rsidRDefault="00577A8B" w:rsidP="00577A8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6B6240AC" w14:textId="77777777" w:rsidR="00577A8B" w:rsidRDefault="00577A8B" w:rsidP="00577A8B">
    <w:pPr>
      <w:pStyle w:val="Footer"/>
      <w:jc w:val="right"/>
    </w:pPr>
  </w:p>
  <w:p w14:paraId="3357FC93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0193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C9208" w14:textId="77777777" w:rsidR="00E63259" w:rsidRPr="0000007A" w:rsidRDefault="00E63259" w:rsidP="0099583E">
      <w:r>
        <w:separator/>
      </w:r>
    </w:p>
  </w:footnote>
  <w:footnote w:type="continuationSeparator" w:id="0">
    <w:p w14:paraId="27DA34F4" w14:textId="77777777" w:rsidR="00E63259" w:rsidRPr="0000007A" w:rsidRDefault="00E6325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6B29E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CBEB1" w14:textId="77777777" w:rsidR="00577A8B" w:rsidRDefault="00577A8B" w:rsidP="00577A8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BC7B6C" w14:textId="77777777" w:rsidR="00B62F41" w:rsidRPr="00254F80" w:rsidRDefault="00577A8B" w:rsidP="00577A8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FE5D2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4698765">
    <w:abstractNumId w:val="4"/>
  </w:num>
  <w:num w:numId="2" w16cid:durableId="1709643174">
    <w:abstractNumId w:val="8"/>
  </w:num>
  <w:num w:numId="3" w16cid:durableId="149517199">
    <w:abstractNumId w:val="7"/>
  </w:num>
  <w:num w:numId="4" w16cid:durableId="1399865390">
    <w:abstractNumId w:val="9"/>
  </w:num>
  <w:num w:numId="5" w16cid:durableId="103428463">
    <w:abstractNumId w:val="6"/>
  </w:num>
  <w:num w:numId="6" w16cid:durableId="1639846295">
    <w:abstractNumId w:val="0"/>
  </w:num>
  <w:num w:numId="7" w16cid:durableId="1551458332">
    <w:abstractNumId w:val="3"/>
  </w:num>
  <w:num w:numId="8" w16cid:durableId="1771120616">
    <w:abstractNumId w:val="11"/>
  </w:num>
  <w:num w:numId="9" w16cid:durableId="892930902">
    <w:abstractNumId w:val="10"/>
  </w:num>
  <w:num w:numId="10" w16cid:durableId="776367767">
    <w:abstractNumId w:val="2"/>
  </w:num>
  <w:num w:numId="11" w16cid:durableId="2122604558">
    <w:abstractNumId w:val="1"/>
  </w:num>
  <w:num w:numId="12" w16cid:durableId="247619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1D63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3C3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3753"/>
    <w:rsid w:val="00184644"/>
    <w:rsid w:val="0018753A"/>
    <w:rsid w:val="0019527A"/>
    <w:rsid w:val="00197E68"/>
    <w:rsid w:val="001A1605"/>
    <w:rsid w:val="001B0C63"/>
    <w:rsid w:val="001B1DCD"/>
    <w:rsid w:val="001B24DA"/>
    <w:rsid w:val="001B33CF"/>
    <w:rsid w:val="001B513F"/>
    <w:rsid w:val="001C5042"/>
    <w:rsid w:val="001C6396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06BF1"/>
    <w:rsid w:val="002105F7"/>
    <w:rsid w:val="00220111"/>
    <w:rsid w:val="0022369C"/>
    <w:rsid w:val="002320EB"/>
    <w:rsid w:val="00233380"/>
    <w:rsid w:val="0023696A"/>
    <w:rsid w:val="00240BF8"/>
    <w:rsid w:val="002422CB"/>
    <w:rsid w:val="00245E23"/>
    <w:rsid w:val="00251FC3"/>
    <w:rsid w:val="0025366D"/>
    <w:rsid w:val="00254F80"/>
    <w:rsid w:val="00262634"/>
    <w:rsid w:val="002643B3"/>
    <w:rsid w:val="0027026A"/>
    <w:rsid w:val="00275984"/>
    <w:rsid w:val="00280EC9"/>
    <w:rsid w:val="00291D08"/>
    <w:rsid w:val="00291FFF"/>
    <w:rsid w:val="00293482"/>
    <w:rsid w:val="002B36E2"/>
    <w:rsid w:val="002B5E8D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96C33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6407"/>
    <w:rsid w:val="0040009F"/>
    <w:rsid w:val="00406DFD"/>
    <w:rsid w:val="00420F8C"/>
    <w:rsid w:val="0042465A"/>
    <w:rsid w:val="00424D6C"/>
    <w:rsid w:val="004356CC"/>
    <w:rsid w:val="00435B36"/>
    <w:rsid w:val="00436C51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C53D4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8B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D3E40"/>
    <w:rsid w:val="005D6175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85B0E"/>
    <w:rsid w:val="0069428E"/>
    <w:rsid w:val="00696CAD"/>
    <w:rsid w:val="006A3831"/>
    <w:rsid w:val="006A426B"/>
    <w:rsid w:val="006A5E0B"/>
    <w:rsid w:val="006C3797"/>
    <w:rsid w:val="006D45C2"/>
    <w:rsid w:val="006E7D6E"/>
    <w:rsid w:val="006F2587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46F1C"/>
    <w:rsid w:val="0075138B"/>
    <w:rsid w:val="00764051"/>
    <w:rsid w:val="00766889"/>
    <w:rsid w:val="00766A0D"/>
    <w:rsid w:val="00767F8C"/>
    <w:rsid w:val="00770EEE"/>
    <w:rsid w:val="00780B67"/>
    <w:rsid w:val="007972A6"/>
    <w:rsid w:val="00797381"/>
    <w:rsid w:val="007B1099"/>
    <w:rsid w:val="007B6E18"/>
    <w:rsid w:val="007D0246"/>
    <w:rsid w:val="007D669F"/>
    <w:rsid w:val="007F3CD9"/>
    <w:rsid w:val="007F5873"/>
    <w:rsid w:val="007F77A2"/>
    <w:rsid w:val="00806382"/>
    <w:rsid w:val="0080651C"/>
    <w:rsid w:val="00815F94"/>
    <w:rsid w:val="0082130C"/>
    <w:rsid w:val="008224E2"/>
    <w:rsid w:val="00825DC9"/>
    <w:rsid w:val="0082676D"/>
    <w:rsid w:val="0082794F"/>
    <w:rsid w:val="00831055"/>
    <w:rsid w:val="00833122"/>
    <w:rsid w:val="008423BB"/>
    <w:rsid w:val="00844F70"/>
    <w:rsid w:val="00846F1F"/>
    <w:rsid w:val="0087201B"/>
    <w:rsid w:val="00877F10"/>
    <w:rsid w:val="00882091"/>
    <w:rsid w:val="008905BA"/>
    <w:rsid w:val="008913D5"/>
    <w:rsid w:val="00893E75"/>
    <w:rsid w:val="008B4B7B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1601A"/>
    <w:rsid w:val="009218E9"/>
    <w:rsid w:val="00933C8B"/>
    <w:rsid w:val="0094580F"/>
    <w:rsid w:val="009478FF"/>
    <w:rsid w:val="00950266"/>
    <w:rsid w:val="009553EC"/>
    <w:rsid w:val="0097330E"/>
    <w:rsid w:val="00974330"/>
    <w:rsid w:val="0097498C"/>
    <w:rsid w:val="00982766"/>
    <w:rsid w:val="009852C4"/>
    <w:rsid w:val="00985F26"/>
    <w:rsid w:val="0099177A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40B"/>
    <w:rsid w:val="009F07D4"/>
    <w:rsid w:val="009F29EB"/>
    <w:rsid w:val="00A001A0"/>
    <w:rsid w:val="00A0104C"/>
    <w:rsid w:val="00A05CD0"/>
    <w:rsid w:val="00A10974"/>
    <w:rsid w:val="00A12C83"/>
    <w:rsid w:val="00A15DD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70DD4"/>
    <w:rsid w:val="00A80DED"/>
    <w:rsid w:val="00A84AB3"/>
    <w:rsid w:val="00AA30E7"/>
    <w:rsid w:val="00AA41B3"/>
    <w:rsid w:val="00AA615F"/>
    <w:rsid w:val="00AA6670"/>
    <w:rsid w:val="00AB04D8"/>
    <w:rsid w:val="00AB0816"/>
    <w:rsid w:val="00AB1ED6"/>
    <w:rsid w:val="00AB397D"/>
    <w:rsid w:val="00AB5FAB"/>
    <w:rsid w:val="00AB638A"/>
    <w:rsid w:val="00AB6E43"/>
    <w:rsid w:val="00AC1349"/>
    <w:rsid w:val="00AC434F"/>
    <w:rsid w:val="00AC4571"/>
    <w:rsid w:val="00AD6C51"/>
    <w:rsid w:val="00AF3016"/>
    <w:rsid w:val="00AF6DFD"/>
    <w:rsid w:val="00B03A45"/>
    <w:rsid w:val="00B05E01"/>
    <w:rsid w:val="00B15DD8"/>
    <w:rsid w:val="00B2236C"/>
    <w:rsid w:val="00B22FE6"/>
    <w:rsid w:val="00B3033D"/>
    <w:rsid w:val="00B3217C"/>
    <w:rsid w:val="00B356AF"/>
    <w:rsid w:val="00B43050"/>
    <w:rsid w:val="00B55D0C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39DD"/>
    <w:rsid w:val="00BC402F"/>
    <w:rsid w:val="00BD1FF3"/>
    <w:rsid w:val="00BD27BA"/>
    <w:rsid w:val="00BD3A94"/>
    <w:rsid w:val="00BE13EF"/>
    <w:rsid w:val="00BE40A5"/>
    <w:rsid w:val="00BE6454"/>
    <w:rsid w:val="00BF1897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57CDD"/>
    <w:rsid w:val="00C635B6"/>
    <w:rsid w:val="00C70DFC"/>
    <w:rsid w:val="00C73832"/>
    <w:rsid w:val="00C82466"/>
    <w:rsid w:val="00C84097"/>
    <w:rsid w:val="00C92F3A"/>
    <w:rsid w:val="00C97898"/>
    <w:rsid w:val="00CB247B"/>
    <w:rsid w:val="00CB429B"/>
    <w:rsid w:val="00CB4FED"/>
    <w:rsid w:val="00CB584E"/>
    <w:rsid w:val="00CC2753"/>
    <w:rsid w:val="00CD093E"/>
    <w:rsid w:val="00CD1556"/>
    <w:rsid w:val="00CD1FD7"/>
    <w:rsid w:val="00CD50A3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276CA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259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01EE1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803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3E4A68"/>
  <w15:docId w15:val="{D76E07D5-14C8-4B6D-8BA4-A2F541AC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A383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A383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Strong">
    <w:name w:val="Strong"/>
    <w:uiPriority w:val="22"/>
    <w:qFormat/>
    <w:rsid w:val="00746F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fr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42</cp:revision>
  <dcterms:created xsi:type="dcterms:W3CDTF">2026-03-25T08:52:00Z</dcterms:created>
  <dcterms:modified xsi:type="dcterms:W3CDTF">2026-03-30T10:39:00Z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