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71175" w14:paraId="6848DADB" w14:textId="77777777">
        <w:trPr>
          <w:trHeight w:val="20"/>
          <w:jc w:val="center"/>
        </w:trPr>
        <w:tc>
          <w:tcPr>
            <w:tcW w:w="1186" w:type="pct"/>
          </w:tcPr>
          <w:p w14:paraId="25E7C390" w14:textId="77777777" w:rsidR="00871175" w:rsidRDefault="00CF2F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7462010" w14:textId="77777777" w:rsidR="00871175" w:rsidRDefault="00CF2FD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Fisheries and Aquatic Research</w:t>
            </w:r>
          </w:p>
        </w:tc>
      </w:tr>
      <w:tr w:rsidR="00871175" w14:paraId="25E504E3" w14:textId="77777777">
        <w:trPr>
          <w:trHeight w:val="20"/>
          <w:jc w:val="center"/>
        </w:trPr>
        <w:tc>
          <w:tcPr>
            <w:tcW w:w="1186" w:type="pct"/>
          </w:tcPr>
          <w:p w14:paraId="4E00E39E" w14:textId="77777777" w:rsidR="00871175" w:rsidRDefault="00CF2F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328F8FF" w14:textId="77777777" w:rsidR="00871175" w:rsidRDefault="00801D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01D2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Ms_AJFAR_156624</w:t>
            </w:r>
          </w:p>
        </w:tc>
      </w:tr>
      <w:tr w:rsidR="00871175" w14:paraId="113B85AC" w14:textId="77777777">
        <w:trPr>
          <w:trHeight w:val="20"/>
          <w:jc w:val="center"/>
        </w:trPr>
        <w:tc>
          <w:tcPr>
            <w:tcW w:w="1186" w:type="pct"/>
          </w:tcPr>
          <w:p w14:paraId="5DF93F6C" w14:textId="77777777" w:rsidR="00871175" w:rsidRDefault="00CF2F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E02EC99" w14:textId="77777777" w:rsidR="00871175" w:rsidRDefault="00801D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01D2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Sustainable Carotenoids in Aquafeeds: Unlocking Circular Economy Solutions Beyond Terrestrial Sources</w:t>
            </w:r>
          </w:p>
        </w:tc>
      </w:tr>
      <w:tr w:rsidR="00871175" w14:paraId="2E244AF1" w14:textId="77777777">
        <w:trPr>
          <w:trHeight w:val="20"/>
          <w:jc w:val="center"/>
        </w:trPr>
        <w:tc>
          <w:tcPr>
            <w:tcW w:w="1186" w:type="pct"/>
          </w:tcPr>
          <w:p w14:paraId="3383D407" w14:textId="77777777" w:rsidR="00871175" w:rsidRDefault="00CF2F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369E164" w14:textId="77777777" w:rsidR="00871175" w:rsidRDefault="00CF2F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6FF892CA" w14:textId="77777777" w:rsidR="00871175" w:rsidRDefault="008711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15BC742" w14:textId="77777777" w:rsidR="00871175" w:rsidRDefault="008711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3D3EEE" w14:textId="77777777" w:rsidR="00871175" w:rsidRDefault="0087117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2A40C05" w14:textId="77777777" w:rsidR="00871175" w:rsidRDefault="00CF2FD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A6E1AAC" w14:textId="77777777" w:rsidR="00871175" w:rsidRDefault="0087117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D01FFE5" w14:textId="77777777" w:rsidR="00871175" w:rsidRDefault="0087117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71175" w14:paraId="62E194DC" w14:textId="77777777">
        <w:trPr>
          <w:trHeight w:val="20"/>
          <w:jc w:val="center"/>
        </w:trPr>
        <w:tc>
          <w:tcPr>
            <w:tcW w:w="1789" w:type="pct"/>
            <w:noWrap/>
          </w:tcPr>
          <w:p w14:paraId="20C2ABA4" w14:textId="77777777" w:rsidR="00871175" w:rsidRDefault="0087117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73F75F0" w14:textId="77777777" w:rsidR="00871175" w:rsidRDefault="00CF2FD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89C5D58" w14:textId="77777777" w:rsidR="00871175" w:rsidRDefault="00CF2FD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1B5B4AF" w14:textId="77777777" w:rsidR="00871175" w:rsidRDefault="00871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71175" w14:paraId="384488AB" w14:textId="77777777">
        <w:trPr>
          <w:trHeight w:val="20"/>
          <w:jc w:val="center"/>
        </w:trPr>
        <w:tc>
          <w:tcPr>
            <w:tcW w:w="1789" w:type="pct"/>
            <w:noWrap/>
          </w:tcPr>
          <w:p w14:paraId="03189C5C" w14:textId="77777777" w:rsidR="00871175" w:rsidRDefault="00CF2F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2332021" w14:textId="77777777" w:rsidR="00871175" w:rsidRDefault="00871175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E64805C" w14:textId="784FCBFE" w:rsidR="00871175" w:rsidRDefault="00CC5D9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Investigating </w:t>
            </w:r>
            <w:proofErr w:type="spellStart"/>
            <w:r>
              <w:t>caretenoids</w:t>
            </w:r>
            <w:proofErr w:type="spellEnd"/>
            <w:r>
              <w:t xml:space="preserve"> </w:t>
            </w:r>
            <w:r w:rsidR="0091187D">
              <w:t>-</w:t>
            </w:r>
            <w:r>
              <w:t xml:space="preserve"> natural source is necessary to meet the requirement for sustainable aquaculture methods.</w:t>
            </w:r>
          </w:p>
        </w:tc>
        <w:tc>
          <w:tcPr>
            <w:tcW w:w="1367" w:type="pct"/>
          </w:tcPr>
          <w:p w14:paraId="509D2941" w14:textId="6DCF8272" w:rsidR="00871175" w:rsidRDefault="009C719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383BCABC" w14:textId="77777777" w:rsidR="00871175" w:rsidRDefault="00871175">
      <w:pPr>
        <w:rPr>
          <w:sz w:val="20"/>
          <w:szCs w:val="20"/>
          <w:lang w:val="en-GB"/>
        </w:rPr>
      </w:pPr>
    </w:p>
    <w:p w14:paraId="68DD5421" w14:textId="77777777" w:rsidR="00871175" w:rsidRDefault="00871175">
      <w:pPr>
        <w:rPr>
          <w:sz w:val="20"/>
          <w:szCs w:val="20"/>
          <w:lang w:val="en-GB"/>
        </w:rPr>
      </w:pPr>
    </w:p>
    <w:p w14:paraId="0DF15AEC" w14:textId="77777777" w:rsidR="00871175" w:rsidRDefault="00871175">
      <w:pPr>
        <w:rPr>
          <w:sz w:val="20"/>
          <w:szCs w:val="20"/>
          <w:lang w:val="en-GB"/>
        </w:rPr>
      </w:pPr>
    </w:p>
    <w:p w14:paraId="7F39B68B" w14:textId="77777777" w:rsidR="00871175" w:rsidRDefault="00CF2FD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641CF625" w14:textId="77777777" w:rsidR="00871175" w:rsidRDefault="0087117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71175" w14:paraId="5BDFA450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461BC8D3" w14:textId="77777777" w:rsidR="00871175" w:rsidRDefault="00871175">
            <w:pPr>
              <w:rPr>
                <w:sz w:val="22"/>
                <w:szCs w:val="22"/>
                <w:lang w:val="en-GB"/>
              </w:rPr>
            </w:pPr>
          </w:p>
          <w:p w14:paraId="32F42942" w14:textId="77777777" w:rsidR="00871175" w:rsidRDefault="00871175">
            <w:pPr>
              <w:rPr>
                <w:sz w:val="20"/>
                <w:szCs w:val="20"/>
                <w:lang w:val="en-GB"/>
              </w:rPr>
            </w:pPr>
          </w:p>
        </w:tc>
      </w:tr>
      <w:tr w:rsidR="00871175" w14:paraId="7B9B25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AF7B03" w14:textId="77777777" w:rsidR="00871175" w:rsidRDefault="0087117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00EF5C9" w14:textId="77777777" w:rsidR="00871175" w:rsidRDefault="00CF2FD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8F7F5BD" w14:textId="77777777" w:rsidR="00871175" w:rsidRDefault="00CF2FD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71175" w14:paraId="034618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0266A0" w14:textId="77777777" w:rsidR="00871175" w:rsidRDefault="00CF2F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927C1E6" w14:textId="77777777" w:rsidR="00871175" w:rsidRDefault="00CF2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4649C1" w14:textId="77777777" w:rsidR="00871175" w:rsidRDefault="00CF2FD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88499B" w14:textId="58BF68CE" w:rsidR="00871175" w:rsidRDefault="00CC5D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B7C86A4" w14:textId="52205449" w:rsidR="00871175" w:rsidRDefault="009C719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C7193" w14:paraId="1E1637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23AEB8" w14:textId="77777777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AF28742" w14:textId="77777777" w:rsidR="009C7193" w:rsidRDefault="009C7193" w:rsidP="009C71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3BEB95" w14:textId="77777777" w:rsidR="009C7193" w:rsidRDefault="009C7193" w:rsidP="009C719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C98FAB" w14:textId="42248086" w:rsidR="009C7193" w:rsidRDefault="009C7193" w:rsidP="009C71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99531D" w14:textId="6DC03105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4C8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C7193" w14:paraId="5905FD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6203BE" w14:textId="77777777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C367674" w14:textId="77777777" w:rsidR="009C7193" w:rsidRDefault="009C7193" w:rsidP="009C71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6AFF3B" w14:textId="77777777" w:rsidR="009C7193" w:rsidRDefault="009C7193" w:rsidP="009C719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CE5206" w14:textId="0D637EC8" w:rsidR="009C7193" w:rsidRDefault="009C7193" w:rsidP="009C71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D2D96FA" w14:textId="012576EB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4C8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C7193" w14:paraId="7DC229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CC2AF5" w14:textId="77777777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498E8A6" w14:textId="77777777" w:rsidR="009C7193" w:rsidRDefault="009C7193" w:rsidP="009C71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21F482" w14:textId="77777777" w:rsidR="009C7193" w:rsidRDefault="009C7193" w:rsidP="009C719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ADEEA7" w14:textId="66C54832" w:rsidR="009C7193" w:rsidRDefault="009C7193" w:rsidP="009C71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A944D3" w14:textId="154FD0A4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4C8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C7193" w14:paraId="0DB3D1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BBD4C0" w14:textId="77777777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CDD8C5C" w14:textId="77777777" w:rsidR="009C7193" w:rsidRDefault="009C7193" w:rsidP="009C71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5E919F" w14:textId="77777777" w:rsidR="009C7193" w:rsidRDefault="009C7193" w:rsidP="009C719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053F53" w14:textId="396F9B5A" w:rsidR="009C7193" w:rsidRDefault="009C7193" w:rsidP="009C71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5B46B2" w14:textId="3203F10E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4C8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C7193" w14:paraId="004DF0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7C46CD" w14:textId="77777777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8B5021D" w14:textId="77777777" w:rsidR="009C7193" w:rsidRDefault="009C7193" w:rsidP="009C71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ECBA1" w14:textId="77777777" w:rsidR="009C7193" w:rsidRDefault="009C7193" w:rsidP="009C719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76C911" w14:textId="09A7A8D6" w:rsidR="009C7193" w:rsidRDefault="009C7193" w:rsidP="009C71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B0C4207" w14:textId="5C438462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4C8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C7193" w14:paraId="63B8DA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1E44D2" w14:textId="77777777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294313C5" w14:textId="77777777" w:rsidR="009C7193" w:rsidRDefault="009C7193" w:rsidP="009C71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5A2883" w14:textId="77777777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D0E90E" w14:textId="0004C4C1" w:rsidR="009C7193" w:rsidRDefault="009C7193" w:rsidP="009C71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899228" w14:textId="5C2EBD18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11B4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C7193" w14:paraId="427477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ABF560" w14:textId="77777777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70F13B9D" w14:textId="77777777" w:rsidR="009C7193" w:rsidRDefault="009C7193" w:rsidP="009C71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88EAC5" w14:textId="77777777" w:rsidR="009C7193" w:rsidRDefault="009C7193" w:rsidP="009C719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A387C5" w14:textId="51FCDDA1" w:rsidR="009C7193" w:rsidRDefault="009C7193" w:rsidP="009C71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9C6251" w14:textId="08192095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11B4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C7193" w14:paraId="54FE0C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163458" w14:textId="77777777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33E2B9BC" w14:textId="77777777" w:rsidR="009C7193" w:rsidRDefault="009C7193" w:rsidP="009C71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FC29C1" w14:textId="77777777" w:rsidR="009C7193" w:rsidRDefault="009C7193" w:rsidP="009C719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DA9D64" w14:textId="6CCF4832" w:rsidR="009C7193" w:rsidRDefault="009C7193" w:rsidP="009C71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D4DBB8" w14:textId="4703A5F5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11B4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C7193" w14:paraId="3A3A18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287DAB" w14:textId="77777777" w:rsidR="009C7193" w:rsidRDefault="009C7193" w:rsidP="009C719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969C61C" w14:textId="77777777" w:rsidR="009C7193" w:rsidRDefault="009C7193" w:rsidP="009C71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E21AD4" w14:textId="77777777" w:rsidR="009C7193" w:rsidRDefault="009C7193" w:rsidP="009C719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2C1E32" w14:textId="6711A4A4" w:rsidR="009C7193" w:rsidRDefault="009C7193" w:rsidP="009C71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8F1C37" w14:textId="720279D3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11B4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C7193" w14:paraId="6BB4EE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C56BF8" w14:textId="77777777" w:rsidR="009C7193" w:rsidRDefault="009C7193" w:rsidP="009C719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DCBEE2B" w14:textId="77777777" w:rsidR="009C7193" w:rsidRDefault="009C7193" w:rsidP="009C71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7CE919" w14:textId="77777777" w:rsidR="009C7193" w:rsidRDefault="009C7193" w:rsidP="009C719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073921" w14:textId="5F1DB6C5" w:rsidR="009C7193" w:rsidRDefault="009C7193" w:rsidP="009C71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2760AE" w14:textId="64087AFA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11B4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C7193" w14:paraId="4BB45C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21C44F" w14:textId="77777777" w:rsidR="009C7193" w:rsidRDefault="009C7193" w:rsidP="009C719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574D8B4" w14:textId="77777777" w:rsidR="009C7193" w:rsidRDefault="009C7193" w:rsidP="009C71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AA283C" w14:textId="77777777" w:rsidR="009C7193" w:rsidRDefault="009C7193" w:rsidP="009C719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D68481" w14:textId="11F999F5" w:rsidR="009C7193" w:rsidRDefault="009C7193" w:rsidP="009C71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A60256" w14:textId="3462B53E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11B4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C7193" w14:paraId="453169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5DFF6F" w14:textId="77777777" w:rsidR="009C7193" w:rsidRDefault="009C7193" w:rsidP="009C719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E1D3185" w14:textId="77777777" w:rsidR="009C7193" w:rsidRDefault="009C7193" w:rsidP="009C71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1A03E" w14:textId="77777777" w:rsidR="009C7193" w:rsidRDefault="009C7193" w:rsidP="009C71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6D5E23" w14:textId="77777777" w:rsidR="009C7193" w:rsidRDefault="009C7193" w:rsidP="009C719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CC1490C" w14:textId="2F93FF2E" w:rsidR="009C7193" w:rsidRDefault="009C7193" w:rsidP="009C71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1C0D26" w14:textId="099C5C03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01B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C7193" w14:paraId="7580C2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9840D7" w14:textId="77777777" w:rsidR="009C7193" w:rsidRDefault="009C7193" w:rsidP="009C719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2FC2A28" w14:textId="77777777" w:rsidR="009C7193" w:rsidRDefault="009C7193" w:rsidP="009C71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A2742" w14:textId="77777777" w:rsidR="009C7193" w:rsidRDefault="009C7193" w:rsidP="009C71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F0E9F0" w14:textId="77777777" w:rsidR="009C7193" w:rsidRDefault="009C7193" w:rsidP="009C719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204B89A9" w14:textId="5BB163DF" w:rsidR="009C7193" w:rsidRDefault="009C7193" w:rsidP="009C71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0CECDA56" w14:textId="4E8292DD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01B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7BB16DC" w14:textId="77777777" w:rsidR="00871175" w:rsidRDefault="008711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68E63E" w14:textId="77777777" w:rsidR="00871175" w:rsidRDefault="008711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5596B7" w14:textId="77777777" w:rsidR="00871175" w:rsidRDefault="008711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83BB2D" w14:textId="77777777" w:rsidR="00871175" w:rsidRDefault="00CF2FD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4B09F3D" w14:textId="77777777" w:rsidR="00871175" w:rsidRDefault="0087117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4851"/>
        <w:gridCol w:w="1295"/>
        <w:gridCol w:w="4232"/>
      </w:tblGrid>
      <w:tr w:rsidR="00871175" w14:paraId="1FDC2D84" w14:textId="77777777">
        <w:trPr>
          <w:trHeight w:val="20"/>
          <w:jc w:val="center"/>
        </w:trPr>
        <w:tc>
          <w:tcPr>
            <w:tcW w:w="1265" w:type="pct"/>
            <w:noWrap/>
          </w:tcPr>
          <w:p w14:paraId="46D9C498" w14:textId="77777777" w:rsidR="00871175" w:rsidRDefault="0087117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gridSpan w:val="2"/>
          </w:tcPr>
          <w:p w14:paraId="2B57E877" w14:textId="77777777" w:rsidR="00871175" w:rsidRDefault="00CF2FD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67DF0A0" w14:textId="77777777" w:rsidR="00871175" w:rsidRDefault="0087117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08850A56" w14:textId="77777777" w:rsidR="00871175" w:rsidRDefault="00CF2FD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EA4168" w14:textId="77777777" w:rsidR="00871175" w:rsidRDefault="00871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C7193" w14:paraId="64D4E748" w14:textId="77777777">
        <w:trPr>
          <w:trHeight w:val="20"/>
          <w:jc w:val="center"/>
        </w:trPr>
        <w:tc>
          <w:tcPr>
            <w:tcW w:w="1265" w:type="pct"/>
            <w:noWrap/>
          </w:tcPr>
          <w:p w14:paraId="5CCAE8CF" w14:textId="77777777" w:rsidR="009C7193" w:rsidRDefault="009C7193" w:rsidP="009C719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522E74" w14:textId="77777777" w:rsidR="009C7193" w:rsidRDefault="009C7193" w:rsidP="009C7193">
            <w:pPr>
              <w:rPr>
                <w:bCs/>
                <w:sz w:val="20"/>
                <w:szCs w:val="20"/>
                <w:lang w:val="en-GB"/>
              </w:rPr>
            </w:pPr>
          </w:p>
          <w:p w14:paraId="3ECD0F80" w14:textId="77777777" w:rsidR="009C7193" w:rsidRDefault="009C7193" w:rsidP="009C719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gridSpan w:val="2"/>
          </w:tcPr>
          <w:p w14:paraId="5BD888F9" w14:textId="1E4F01A4" w:rsidR="009C7193" w:rsidRDefault="009C7193" w:rsidP="009C71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D0BB2BE" w14:textId="3C566EB8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F0F0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C7193" w14:paraId="158C1D7F" w14:textId="77777777">
        <w:trPr>
          <w:trHeight w:val="20"/>
          <w:jc w:val="center"/>
        </w:trPr>
        <w:tc>
          <w:tcPr>
            <w:tcW w:w="1265" w:type="pct"/>
            <w:noWrap/>
          </w:tcPr>
          <w:p w14:paraId="56B9A134" w14:textId="77777777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A6A1EE2" w14:textId="77777777" w:rsidR="009C7193" w:rsidRDefault="009C7193" w:rsidP="009C7193">
            <w:pPr>
              <w:rPr>
                <w:bCs/>
                <w:sz w:val="20"/>
                <w:szCs w:val="20"/>
                <w:lang w:val="en-GB"/>
              </w:rPr>
            </w:pPr>
          </w:p>
          <w:p w14:paraId="442F9985" w14:textId="77777777" w:rsidR="009C7193" w:rsidRDefault="009C7193" w:rsidP="009C719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gridSpan w:val="2"/>
          </w:tcPr>
          <w:p w14:paraId="71215FDA" w14:textId="312C63CE" w:rsidR="009C7193" w:rsidRDefault="009C7193" w:rsidP="009C71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867148D" w14:textId="5AE2551F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F0F0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C7193" w14:paraId="086D00BC" w14:textId="77777777">
        <w:trPr>
          <w:trHeight w:val="20"/>
          <w:jc w:val="center"/>
        </w:trPr>
        <w:tc>
          <w:tcPr>
            <w:tcW w:w="1265" w:type="pct"/>
            <w:noWrap/>
          </w:tcPr>
          <w:p w14:paraId="3B54546C" w14:textId="77777777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D37916C" w14:textId="77777777" w:rsidR="009C7193" w:rsidRDefault="009C7193" w:rsidP="009C719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gridSpan w:val="2"/>
          </w:tcPr>
          <w:p w14:paraId="47D29C13" w14:textId="15212C91" w:rsidR="009C7193" w:rsidRDefault="009C7193" w:rsidP="009C71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5BA5573" w14:textId="37E85CA8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F0F0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C7193" w14:paraId="07AB5858" w14:textId="77777777">
        <w:trPr>
          <w:trHeight w:val="20"/>
          <w:jc w:val="center"/>
        </w:trPr>
        <w:tc>
          <w:tcPr>
            <w:tcW w:w="1265" w:type="pct"/>
            <w:noWrap/>
          </w:tcPr>
          <w:p w14:paraId="58C1EBC3" w14:textId="77777777" w:rsidR="009C7193" w:rsidRDefault="009C7193" w:rsidP="009C719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27E6BE9" w14:textId="77777777" w:rsidR="009C7193" w:rsidRDefault="009C7193" w:rsidP="009C7193">
            <w:pPr>
              <w:rPr>
                <w:bCs/>
                <w:sz w:val="20"/>
                <w:szCs w:val="20"/>
                <w:lang w:val="en-GB"/>
              </w:rPr>
            </w:pPr>
          </w:p>
          <w:p w14:paraId="66FE9BD7" w14:textId="77777777" w:rsidR="009C7193" w:rsidRDefault="009C7193" w:rsidP="009C719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gridSpan w:val="2"/>
          </w:tcPr>
          <w:p w14:paraId="50AD6AE9" w14:textId="49F2FC0E" w:rsidR="009C7193" w:rsidRDefault="009C7193" w:rsidP="009C71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7EB4463" w14:textId="68375D10" w:rsidR="009C7193" w:rsidRDefault="009C7193" w:rsidP="009C719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F0F0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71175" w14:paraId="78C3D947" w14:textId="77777777">
        <w:trPr>
          <w:trHeight w:val="20"/>
          <w:jc w:val="center"/>
        </w:trPr>
        <w:tc>
          <w:tcPr>
            <w:tcW w:w="1265" w:type="pct"/>
            <w:noWrap/>
          </w:tcPr>
          <w:p w14:paraId="5368DB4B" w14:textId="77777777" w:rsidR="00871175" w:rsidRDefault="00CF2F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8B1B657" w14:textId="77777777" w:rsidR="00871175" w:rsidRDefault="00CF2F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4AD2F99" w14:textId="77777777" w:rsidR="00871175" w:rsidRDefault="00871175">
            <w:pPr>
              <w:rPr>
                <w:bCs/>
                <w:sz w:val="20"/>
                <w:szCs w:val="20"/>
                <w:lang w:val="en-GB"/>
              </w:rPr>
            </w:pPr>
          </w:p>
          <w:p w14:paraId="1307F480" w14:textId="77777777" w:rsidR="00871175" w:rsidRDefault="00CF2F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3B85E7" w14:textId="77777777" w:rsidR="00871175" w:rsidRDefault="0087117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0D8CB9A0" w14:textId="1E10AAC6" w:rsidR="00871175" w:rsidRDefault="00CC5D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6AB9E645" w14:textId="77777777" w:rsidR="00871175" w:rsidRDefault="00871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24BDD" w14:paraId="731C9E6E" w14:textId="77777777" w:rsidTr="00AE2D10">
        <w:trPr>
          <w:trHeight w:val="20"/>
          <w:jc w:val="center"/>
        </w:trPr>
        <w:tc>
          <w:tcPr>
            <w:tcW w:w="5000" w:type="pct"/>
            <w:gridSpan w:val="4"/>
            <w:noWrap/>
          </w:tcPr>
          <w:p w14:paraId="0C63375E" w14:textId="77777777" w:rsidR="00424BDD" w:rsidRDefault="00424BDD" w:rsidP="00AE2D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54FD7F4" w14:textId="77777777" w:rsidR="00424BDD" w:rsidRDefault="00424BDD" w:rsidP="00AE2D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24BDD" w14:paraId="70AC2264" w14:textId="77777777" w:rsidTr="00AE2D10">
        <w:trPr>
          <w:trHeight w:val="20"/>
          <w:jc w:val="center"/>
        </w:trPr>
        <w:tc>
          <w:tcPr>
            <w:tcW w:w="3011" w:type="pct"/>
            <w:gridSpan w:val="2"/>
            <w:noWrap/>
          </w:tcPr>
          <w:p w14:paraId="2BF6C64B" w14:textId="77777777" w:rsidR="00424BDD" w:rsidRDefault="00424BDD" w:rsidP="00AE2D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gridSpan w:val="2"/>
          </w:tcPr>
          <w:p w14:paraId="3521E71D" w14:textId="77777777" w:rsidR="00424BDD" w:rsidRDefault="00424BDD" w:rsidP="00AE2D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24BDD" w14:paraId="329FBB09" w14:textId="77777777" w:rsidTr="00AE2D10">
        <w:trPr>
          <w:trHeight w:val="20"/>
          <w:jc w:val="center"/>
        </w:trPr>
        <w:tc>
          <w:tcPr>
            <w:tcW w:w="3011" w:type="pct"/>
            <w:gridSpan w:val="2"/>
            <w:noWrap/>
          </w:tcPr>
          <w:p w14:paraId="16B054E3" w14:textId="77777777" w:rsidR="00424BDD" w:rsidRDefault="00424BDD" w:rsidP="00AE2D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5B53401" w14:textId="77777777" w:rsidR="00424BDD" w:rsidRPr="00397EF0" w:rsidRDefault="00424BDD" w:rsidP="00AE2D10">
            <w:pPr>
              <w:pStyle w:val="NormalWeb"/>
              <w:rPr>
                <w:sz w:val="20"/>
                <w:szCs w:val="20"/>
                <w:lang w:val="en-GB"/>
              </w:rPr>
            </w:pPr>
            <w:r w:rsidRPr="00397EF0">
              <w:rPr>
                <w:sz w:val="20"/>
                <w:szCs w:val="20"/>
                <w:lang w:val="en-GB"/>
              </w:rPr>
              <w:t xml:space="preserve">Alignment should be taken care. In references et al should be given in Italics. </w:t>
            </w:r>
            <w:proofErr w:type="gramStart"/>
            <w:r w:rsidRPr="00397EF0">
              <w:rPr>
                <w:sz w:val="20"/>
                <w:szCs w:val="20"/>
                <w:lang w:val="en-GB"/>
              </w:rPr>
              <w:t>Recent  literature</w:t>
            </w:r>
            <w:proofErr w:type="gramEnd"/>
            <w:r w:rsidRPr="00397EF0">
              <w:rPr>
                <w:sz w:val="20"/>
                <w:szCs w:val="20"/>
                <w:lang w:val="en-GB"/>
              </w:rPr>
              <w:t xml:space="preserve"> review can be added.</w:t>
            </w:r>
          </w:p>
          <w:p w14:paraId="1398ABEF" w14:textId="77777777" w:rsidR="00424BDD" w:rsidRDefault="00424BDD" w:rsidP="00AE2D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308B1AF" w14:textId="77777777" w:rsidR="00424BDD" w:rsidRDefault="00424BDD" w:rsidP="00AE2D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F9579D0" w14:textId="77777777" w:rsidR="00424BDD" w:rsidRDefault="00424BDD" w:rsidP="00AE2D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gridSpan w:val="2"/>
          </w:tcPr>
          <w:p w14:paraId="4E8302C8" w14:textId="77777777" w:rsidR="00424BDD" w:rsidRDefault="00424BDD" w:rsidP="00AE2D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2F5BFF61" w14:textId="77777777" w:rsidR="009C7193" w:rsidRDefault="009C7193" w:rsidP="00AE2D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046F0858" w14:textId="3DEDE173" w:rsidR="009C7193" w:rsidRDefault="009C7193" w:rsidP="00AE2D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Added recent references </w:t>
            </w:r>
            <w:bookmarkStart w:id="0" w:name="_GoBack"/>
            <w:bookmarkEnd w:id="0"/>
          </w:p>
        </w:tc>
      </w:tr>
    </w:tbl>
    <w:p w14:paraId="34D72269" w14:textId="77777777" w:rsidR="00424BDD" w:rsidRDefault="00424BDD" w:rsidP="00424BD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424BD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30C26" w14:textId="77777777" w:rsidR="00A93CB0" w:rsidRDefault="00A93CB0">
      <w:r>
        <w:separator/>
      </w:r>
    </w:p>
  </w:endnote>
  <w:endnote w:type="continuationSeparator" w:id="0">
    <w:p w14:paraId="74AB548B" w14:textId="77777777" w:rsidR="00A93CB0" w:rsidRDefault="00A93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73371" w14:textId="4958AD27" w:rsidR="00871175" w:rsidRDefault="00CF2FD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97EF0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97EF0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07D56EF" w14:textId="77777777" w:rsidR="00871175" w:rsidRDefault="00871175">
    <w:pPr>
      <w:pStyle w:val="Footer"/>
      <w:jc w:val="right"/>
    </w:pPr>
  </w:p>
  <w:p w14:paraId="737CE357" w14:textId="77777777" w:rsidR="00871175" w:rsidRDefault="0087117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00EB6" w14:textId="77777777" w:rsidR="00A93CB0" w:rsidRDefault="00A93CB0">
      <w:r>
        <w:separator/>
      </w:r>
    </w:p>
  </w:footnote>
  <w:footnote w:type="continuationSeparator" w:id="0">
    <w:p w14:paraId="664B389A" w14:textId="77777777" w:rsidR="00A93CB0" w:rsidRDefault="00A93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34C8F" w14:textId="77777777" w:rsidR="00871175" w:rsidRDefault="0087117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17CFE89" w14:textId="77777777" w:rsidR="00871175" w:rsidRDefault="00CF2FDA">
    <w:pPr>
      <w:spacing w:before="100" w:beforeAutospacing="1" w:after="100" w:afterAutospacing="1"/>
      <w:jc w:val="center"/>
      <w:rPr>
        <w:color w:val="000000"/>
        <w:sz w:val="20"/>
      </w:rPr>
    </w:pPr>
    <w:r w:rsidRPr="00A93CB0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A0M7IwMzU2MDM2MLZU0lEKTi0uzszPAykwrAUARUks+CwAAAA="/>
  </w:docVars>
  <w:rsids>
    <w:rsidRoot w:val="00871175"/>
    <w:rsid w:val="00122288"/>
    <w:rsid w:val="00175F42"/>
    <w:rsid w:val="001D2A99"/>
    <w:rsid w:val="003308B8"/>
    <w:rsid w:val="00397EF0"/>
    <w:rsid w:val="00424BDD"/>
    <w:rsid w:val="00661C4A"/>
    <w:rsid w:val="006D37A1"/>
    <w:rsid w:val="006D6965"/>
    <w:rsid w:val="00723018"/>
    <w:rsid w:val="00801D2A"/>
    <w:rsid w:val="00871175"/>
    <w:rsid w:val="0091187D"/>
    <w:rsid w:val="009C7193"/>
    <w:rsid w:val="00A93CB0"/>
    <w:rsid w:val="00B51890"/>
    <w:rsid w:val="00CC5D9D"/>
    <w:rsid w:val="00CF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5562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23</cp:revision>
  <dcterms:created xsi:type="dcterms:W3CDTF">2026-03-24T06:32:00Z</dcterms:created>
  <dcterms:modified xsi:type="dcterms:W3CDTF">2026-04-18T05:15:00Z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