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853CD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853CD" w:rsidRPr="001B33CF" w:rsidRDefault="007853CD" w:rsidP="001B33CF">
            <w:pPr>
              <w:rPr>
                <w:lang w:val="en-GB"/>
              </w:rPr>
            </w:pPr>
          </w:p>
        </w:tc>
      </w:tr>
      <w:tr w:rsidR="007853CD" w:rsidRPr="00107C72" w:rsidTr="00107C72">
        <w:trPr>
          <w:trHeight w:val="290"/>
        </w:trPr>
        <w:tc>
          <w:tcPr>
            <w:tcW w:w="1186" w:type="pct"/>
          </w:tcPr>
          <w:p w:rsidR="007853CD" w:rsidRPr="00107C72" w:rsidRDefault="007853C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B05E01" w:rsidRDefault="004404A8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7853CD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Fisheries and Aquatic Research </w:t>
              </w:r>
            </w:hyperlink>
          </w:p>
        </w:tc>
      </w:tr>
      <w:tr w:rsidR="007853CD" w:rsidRPr="00107C72" w:rsidTr="00107C72">
        <w:trPr>
          <w:trHeight w:val="290"/>
        </w:trPr>
        <w:tc>
          <w:tcPr>
            <w:tcW w:w="1186" w:type="pct"/>
          </w:tcPr>
          <w:p w:rsidR="007853CD" w:rsidRPr="00107C72" w:rsidRDefault="007853C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107C72" w:rsidRDefault="000A0E6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A0E6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Ms_AJFAR_155548</w:t>
            </w:r>
          </w:p>
        </w:tc>
      </w:tr>
      <w:tr w:rsidR="007853CD" w:rsidRPr="00107C72" w:rsidTr="00107C72">
        <w:trPr>
          <w:trHeight w:val="650"/>
        </w:trPr>
        <w:tc>
          <w:tcPr>
            <w:tcW w:w="1186" w:type="pct"/>
          </w:tcPr>
          <w:p w:rsidR="007853CD" w:rsidRPr="00107C72" w:rsidRDefault="007853C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107C72" w:rsidRDefault="000A0E6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A0E6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Effects of incorporating zeolite into the diet of Nile tilapia (Oreochromis niloticus Linnaeus, 1758) on growth performance and histopathological parameters</w:t>
            </w:r>
          </w:p>
        </w:tc>
      </w:tr>
      <w:tr w:rsidR="007853CD" w:rsidRPr="00107C72" w:rsidTr="00107C72">
        <w:trPr>
          <w:trHeight w:val="332"/>
        </w:trPr>
        <w:tc>
          <w:tcPr>
            <w:tcW w:w="1186" w:type="pct"/>
          </w:tcPr>
          <w:p w:rsidR="007853CD" w:rsidRPr="00107C72" w:rsidRDefault="007853C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107C72" w:rsidRDefault="007853C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7853CD" w:rsidRPr="00107C72" w:rsidRDefault="007853CD" w:rsidP="007853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53CD" w:rsidRPr="00107C72" w:rsidRDefault="007853CD" w:rsidP="007853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53CD" w:rsidRPr="00107C72" w:rsidRDefault="007853CD" w:rsidP="007853C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853CD" w:rsidRPr="00107C72" w:rsidRDefault="007853CD" w:rsidP="007853C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853CD" w:rsidRPr="00107C72" w:rsidRDefault="007853CD" w:rsidP="007853C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853CD" w:rsidRPr="00107C72" w:rsidRDefault="007853CD" w:rsidP="007853C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7853CD" w:rsidRPr="00107C72" w:rsidRDefault="007853CD" w:rsidP="007853C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7853CD" w:rsidRPr="00107C72" w:rsidRDefault="007853CD" w:rsidP="007853C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853CD" w:rsidRPr="00107C72" w:rsidTr="00770EEE">
        <w:tc>
          <w:tcPr>
            <w:tcW w:w="1789" w:type="pct"/>
            <w:noWrap/>
          </w:tcPr>
          <w:p w:rsidR="007853CD" w:rsidRPr="00107C72" w:rsidRDefault="007853CD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7853CD" w:rsidRPr="00107C72" w:rsidRDefault="007853CD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7853CD" w:rsidRPr="00107C72" w:rsidRDefault="007853C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7853CD" w:rsidRPr="00107C72" w:rsidRDefault="007853C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853CD" w:rsidRPr="00107C72" w:rsidTr="00770EEE">
        <w:trPr>
          <w:trHeight w:val="1264"/>
        </w:trPr>
        <w:tc>
          <w:tcPr>
            <w:tcW w:w="1789" w:type="pct"/>
            <w:noWrap/>
          </w:tcPr>
          <w:p w:rsidR="007853CD" w:rsidRPr="00107C72" w:rsidRDefault="007853C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7853CD" w:rsidRPr="00107C72" w:rsidRDefault="00AE1708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Overall good scientific approach towards the problem. Author should more need to improves the article for basic knowledge of zeolites. Especially discussion section too short and much need to improve.</w:t>
            </w:r>
          </w:p>
        </w:tc>
        <w:tc>
          <w:tcPr>
            <w:tcW w:w="1367" w:type="pct"/>
          </w:tcPr>
          <w:p w:rsidR="007853CD" w:rsidRPr="00107C72" w:rsidRDefault="00365DD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</w:tbl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Default="007853CD" w:rsidP="007853CD">
      <w:pPr>
        <w:rPr>
          <w:sz w:val="20"/>
          <w:szCs w:val="20"/>
          <w:lang w:val="en-GB"/>
        </w:rPr>
      </w:pPr>
    </w:p>
    <w:p w:rsidR="007853CD" w:rsidRPr="00107C72" w:rsidRDefault="007853CD" w:rsidP="007853CD">
      <w:pPr>
        <w:rPr>
          <w:sz w:val="20"/>
          <w:szCs w:val="20"/>
          <w:lang w:val="en-GB"/>
        </w:rPr>
      </w:pPr>
    </w:p>
    <w:p w:rsidR="007853CD" w:rsidRPr="00107C72" w:rsidRDefault="007853CD" w:rsidP="007853CD">
      <w:pPr>
        <w:rPr>
          <w:sz w:val="20"/>
          <w:szCs w:val="20"/>
          <w:lang w:val="en-GB"/>
        </w:rPr>
      </w:pPr>
    </w:p>
    <w:p w:rsidR="007853CD" w:rsidRPr="00107C72" w:rsidRDefault="007853CD" w:rsidP="007853CD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:rsidR="007853CD" w:rsidRPr="00107C72" w:rsidRDefault="007853CD" w:rsidP="007853C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853CD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853CD" w:rsidRPr="00107C72" w:rsidRDefault="007853CD" w:rsidP="00177B84">
            <w:pPr>
              <w:rPr>
                <w:lang w:val="en-GB"/>
              </w:rPr>
            </w:pPr>
          </w:p>
          <w:p w:rsidR="007853CD" w:rsidRPr="00107C72" w:rsidRDefault="007853CD">
            <w:pPr>
              <w:rPr>
                <w:sz w:val="20"/>
                <w:szCs w:val="20"/>
                <w:lang w:val="en-GB"/>
              </w:rPr>
            </w:pPr>
          </w:p>
        </w:tc>
      </w:tr>
      <w:tr w:rsidR="007853CD" w:rsidRPr="00107C72" w:rsidTr="00107C72">
        <w:tc>
          <w:tcPr>
            <w:tcW w:w="1790" w:type="pct"/>
            <w:noWrap/>
          </w:tcPr>
          <w:p w:rsidR="007853CD" w:rsidRPr="00107C72" w:rsidRDefault="007853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7853CD" w:rsidRPr="00107C72" w:rsidRDefault="007853CD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7853CD" w:rsidRPr="00107C72" w:rsidRDefault="007853C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853CD" w:rsidRPr="00107C72" w:rsidTr="00107C72">
        <w:trPr>
          <w:trHeight w:val="1262"/>
        </w:trPr>
        <w:tc>
          <w:tcPr>
            <w:tcW w:w="1790" w:type="pct"/>
            <w:noWrap/>
          </w:tcPr>
          <w:p w:rsidR="007853CD" w:rsidRPr="00107C72" w:rsidRDefault="007853C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853CD" w:rsidRPr="00107C72" w:rsidRDefault="007853C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853CD" w:rsidRPr="00107C72" w:rsidRDefault="007853C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853CD" w:rsidRPr="00107C72" w:rsidRDefault="00AE1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7853CD" w:rsidRPr="00107C72" w:rsidRDefault="008036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03665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1262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1262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1262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1262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1262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1262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1262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703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703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703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703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703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703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tr w:rsidR="00803665" w:rsidRPr="00107C72" w:rsidTr="00107C72">
        <w:trPr>
          <w:trHeight w:val="703"/>
        </w:trPr>
        <w:tc>
          <w:tcPr>
            <w:tcW w:w="1790" w:type="pct"/>
            <w:noWrap/>
          </w:tcPr>
          <w:p w:rsidR="00803665" w:rsidRPr="00107C72" w:rsidRDefault="00803665" w:rsidP="00803665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3665" w:rsidRPr="00107C72" w:rsidRDefault="00803665" w:rsidP="008036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03665" w:rsidRPr="00107C72" w:rsidRDefault="00803665" w:rsidP="00803665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03665" w:rsidRPr="00107C72" w:rsidRDefault="00803665" w:rsidP="008036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03665" w:rsidRDefault="00803665" w:rsidP="00803665">
            <w:r w:rsidRPr="00283D2A">
              <w:rPr>
                <w:b/>
                <w:lang w:val="en-GB"/>
              </w:rPr>
              <w:t>Okay</w:t>
            </w:r>
          </w:p>
        </w:tc>
      </w:tr>
      <w:bookmarkEnd w:id="0"/>
    </w:tbl>
    <w:p w:rsidR="007853CD" w:rsidRPr="00107C72" w:rsidRDefault="007853CD" w:rsidP="007853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853CD" w:rsidRPr="00107C72" w:rsidRDefault="007853CD" w:rsidP="007853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49"/>
        <w:gridCol w:w="726"/>
      </w:tblGrid>
      <w:tr w:rsidR="00D52B99" w:rsidRPr="00F22A7B" w:rsidTr="005E4EF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99" w:rsidRPr="00F22A7B" w:rsidRDefault="00D52B99" w:rsidP="005E4EF1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52B99" w:rsidRPr="00F22A7B" w:rsidRDefault="00D52B99" w:rsidP="005E4EF1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52B99" w:rsidRPr="00F22A7B" w:rsidTr="005E4EF1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99" w:rsidRPr="00F22A7B" w:rsidRDefault="00D52B99" w:rsidP="005E4EF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D52B99" w:rsidRPr="00F22A7B" w:rsidTr="005E4EF1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  <w:r w:rsidRPr="005532C1">
              <w:rPr>
                <w:sz w:val="20"/>
                <w:szCs w:val="20"/>
                <w:lang w:val="en-GB"/>
              </w:rPr>
              <w:t xml:space="preserve">Abbas, W. T., Ali, S. E., </w:t>
            </w:r>
            <w:proofErr w:type="spellStart"/>
            <w:r w:rsidRPr="005532C1">
              <w:rPr>
                <w:sz w:val="20"/>
                <w:szCs w:val="20"/>
                <w:lang w:val="en-GB"/>
              </w:rPr>
              <w:t>Melegy</w:t>
            </w:r>
            <w:proofErr w:type="spellEnd"/>
            <w:r w:rsidRPr="005532C1">
              <w:rPr>
                <w:sz w:val="20"/>
                <w:szCs w:val="20"/>
                <w:lang w:val="en-GB"/>
              </w:rPr>
              <w:t xml:space="preserve">, A. A., &amp; Gamil, A. A. (2021). Fish diet supplemented with Yemeni Zeolite improves growth performance and reduces lead </w:t>
            </w:r>
            <w:r w:rsidRPr="005532C1">
              <w:rPr>
                <w:sz w:val="20"/>
                <w:szCs w:val="20"/>
                <w:lang w:val="en-GB"/>
              </w:rPr>
              <w:lastRenderedPageBreak/>
              <w:t>toxicity in Nile tilapia (Oreochromis niloticus). Aquaculture Research, 52(12), 6678-6688.</w:t>
            </w: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  <w:r w:rsidRPr="005532C1">
              <w:rPr>
                <w:sz w:val="20"/>
                <w:szCs w:val="20"/>
                <w:lang w:val="en-GB"/>
              </w:rPr>
              <w:t xml:space="preserve">Zahran, E., Risha, E., Hamed, M., Ibrahim, T., &amp; </w:t>
            </w:r>
            <w:proofErr w:type="spellStart"/>
            <w:r w:rsidRPr="005532C1">
              <w:rPr>
                <w:sz w:val="20"/>
                <w:szCs w:val="20"/>
                <w:lang w:val="en-GB"/>
              </w:rPr>
              <w:t>Palić</w:t>
            </w:r>
            <w:proofErr w:type="spellEnd"/>
            <w:r w:rsidRPr="005532C1">
              <w:rPr>
                <w:sz w:val="20"/>
                <w:szCs w:val="20"/>
                <w:lang w:val="en-GB"/>
              </w:rPr>
              <w:t>, D. (2020). Dietary mycotoxicosis prevention with modified zeolite (Clinoptilolite) feed additive in Nile tilapia (Oreochromis niloticus). Aquaculture, 515, 734562.</w:t>
            </w:r>
          </w:p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</w:p>
          <w:p w:rsidR="00D52B99" w:rsidRPr="00F22A7B" w:rsidRDefault="00D52B99" w:rsidP="005E4E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99" w:rsidRPr="00F22A7B" w:rsidRDefault="00D52B99" w:rsidP="005E4EF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1"/>
    </w:tbl>
    <w:p w:rsidR="00D52B99" w:rsidRDefault="00D52B99" w:rsidP="00D52B99"/>
    <w:p w:rsidR="00D52B99" w:rsidRDefault="00D52B99" w:rsidP="00D52B99"/>
    <w:p w:rsidR="00D52B99" w:rsidRDefault="00D52B99" w:rsidP="00D52B99"/>
    <w:p w:rsidR="00D52B99" w:rsidRDefault="00D52B99" w:rsidP="00D52B99"/>
    <w:p w:rsidR="00D52B99" w:rsidRDefault="00D52B99" w:rsidP="00D52B99"/>
    <w:p w:rsidR="00D52B99" w:rsidRDefault="00D52B99" w:rsidP="00D52B99"/>
    <w:p w:rsidR="00D52B99" w:rsidRDefault="00D52B99" w:rsidP="00D52B99"/>
    <w:p w:rsidR="00D52B99" w:rsidRDefault="00D52B99" w:rsidP="00D52B99"/>
    <w:p w:rsidR="007853CD" w:rsidRPr="00107C72" w:rsidRDefault="00D52B99" w:rsidP="007853CD">
      <w:pPr>
        <w:rPr>
          <w:lang w:val="en-GB"/>
        </w:rPr>
      </w:pPr>
      <w:r>
        <w:tab/>
      </w: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853CD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853C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853C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B09C8" w:rsidRPr="004B09C8" w:rsidRDefault="004B09C8" w:rsidP="004B09C8">
            <w:pPr>
              <w:pStyle w:val="NormalWeb"/>
              <w:rPr>
                <w:sz w:val="20"/>
                <w:szCs w:val="20"/>
                <w:lang w:val="en-GB"/>
              </w:rPr>
            </w:pPr>
            <w:r w:rsidRPr="004B09C8">
              <w:rPr>
                <w:sz w:val="20"/>
                <w:szCs w:val="20"/>
                <w:lang w:val="en-GB"/>
              </w:rPr>
              <w:t>I suggested some changes that is much needed for the improvement of the article. After suggested changes article fit for publication.</w:t>
            </w:r>
          </w:p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53CD" w:rsidRPr="00107C72" w:rsidRDefault="0078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7853CD" w:rsidRPr="00107C72" w:rsidRDefault="007853CD" w:rsidP="007853C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045A0" w:rsidRPr="00DB38E2" w:rsidRDefault="009045A0" w:rsidP="009045A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9045A0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5A0" w:rsidRPr="00DB38E2" w:rsidRDefault="009045A0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045A0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5A0" w:rsidRPr="00DB38E2" w:rsidRDefault="009045A0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5A0" w:rsidRPr="00DB38E2" w:rsidRDefault="009045A0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9045A0" w:rsidRPr="00DB38E2" w:rsidRDefault="009045A0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045A0" w:rsidRPr="00DB38E2" w:rsidRDefault="009045A0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045A0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5A0" w:rsidRPr="00DB38E2" w:rsidRDefault="009045A0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045A0" w:rsidRPr="00DB38E2" w:rsidRDefault="009045A0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5A0" w:rsidRPr="00DB38E2" w:rsidRDefault="009045A0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045A0" w:rsidRPr="00DB38E2" w:rsidRDefault="009045A0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9045A0" w:rsidRPr="00DB38E2" w:rsidRDefault="009045A0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045A0" w:rsidRPr="00DB38E2" w:rsidRDefault="009045A0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045A0" w:rsidRPr="00DB38E2" w:rsidRDefault="009045A0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9045A0" w:rsidRPr="00DB38E2" w:rsidRDefault="009045A0" w:rsidP="009045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045A0" w:rsidRDefault="009045A0" w:rsidP="009045A0"/>
    <w:p w:rsidR="009045A0" w:rsidRDefault="009045A0" w:rsidP="009045A0"/>
    <w:p w:rsidR="009045A0" w:rsidRDefault="009045A0" w:rsidP="009045A0"/>
    <w:p w:rsidR="009045A0" w:rsidRDefault="009045A0" w:rsidP="009045A0"/>
    <w:p w:rsidR="008913D5" w:rsidRPr="007853CD" w:rsidRDefault="008913D5" w:rsidP="009045A0"/>
    <w:sectPr w:rsidR="008913D5" w:rsidRPr="007853C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4A8" w:rsidRPr="0000007A" w:rsidRDefault="004404A8" w:rsidP="0099583E">
      <w:r>
        <w:separator/>
      </w:r>
    </w:p>
  </w:endnote>
  <w:endnote w:type="continuationSeparator" w:id="0">
    <w:p w:rsidR="004404A8" w:rsidRPr="0000007A" w:rsidRDefault="004404A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3CD" w:rsidRDefault="007853CD" w:rsidP="007853CD">
    <w:pPr>
      <w:pStyle w:val="Footer"/>
      <w:jc w:val="right"/>
    </w:pPr>
  </w:p>
  <w:p w:rsidR="007853CD" w:rsidRDefault="007853CD" w:rsidP="007853C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D31C01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D31C01" w:rsidRPr="00585FC6">
      <w:rPr>
        <w:b/>
        <w:sz w:val="20"/>
      </w:rPr>
      <w:fldChar w:fldCharType="separate"/>
    </w:r>
    <w:r w:rsidR="004B09C8">
      <w:rPr>
        <w:b/>
        <w:noProof/>
        <w:sz w:val="20"/>
      </w:rPr>
      <w:t>3</w:t>
    </w:r>
    <w:r w:rsidR="00D31C01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D31C01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D31C01" w:rsidRPr="00585FC6">
      <w:rPr>
        <w:b/>
        <w:sz w:val="20"/>
      </w:rPr>
      <w:fldChar w:fldCharType="separate"/>
    </w:r>
    <w:r w:rsidR="004B09C8">
      <w:rPr>
        <w:b/>
        <w:noProof/>
        <w:sz w:val="20"/>
      </w:rPr>
      <w:t>3</w:t>
    </w:r>
    <w:r w:rsidR="00D31C01" w:rsidRPr="00585FC6">
      <w:rPr>
        <w:b/>
        <w:sz w:val="20"/>
      </w:rPr>
      <w:fldChar w:fldCharType="end"/>
    </w:r>
  </w:p>
  <w:p w:rsidR="007853CD" w:rsidRDefault="007853CD" w:rsidP="007853C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7853CD" w:rsidRDefault="007853CD" w:rsidP="007853CD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4A8" w:rsidRPr="0000007A" w:rsidRDefault="004404A8" w:rsidP="0099583E">
      <w:r>
        <w:separator/>
      </w:r>
    </w:p>
  </w:footnote>
  <w:footnote w:type="continuationSeparator" w:id="0">
    <w:p w:rsidR="004404A8" w:rsidRPr="0000007A" w:rsidRDefault="004404A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3CD" w:rsidRDefault="007853CD" w:rsidP="007853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7853CD" w:rsidP="007853CD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0E6D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1D04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05E6F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5DD2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04A8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09C8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0339"/>
    <w:rsid w:val="006E7D6E"/>
    <w:rsid w:val="006F6F2F"/>
    <w:rsid w:val="00701186"/>
    <w:rsid w:val="00707004"/>
    <w:rsid w:val="00707BE1"/>
    <w:rsid w:val="007102C5"/>
    <w:rsid w:val="00714D59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53CD"/>
    <w:rsid w:val="007972A6"/>
    <w:rsid w:val="007B1099"/>
    <w:rsid w:val="007B6E18"/>
    <w:rsid w:val="007D0246"/>
    <w:rsid w:val="007D669F"/>
    <w:rsid w:val="007F5873"/>
    <w:rsid w:val="00803665"/>
    <w:rsid w:val="00806382"/>
    <w:rsid w:val="00815F94"/>
    <w:rsid w:val="0082130C"/>
    <w:rsid w:val="0082179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45A0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E1708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0256D"/>
    <w:rsid w:val="00D1283A"/>
    <w:rsid w:val="00D17957"/>
    <w:rsid w:val="00D17979"/>
    <w:rsid w:val="00D2075F"/>
    <w:rsid w:val="00D31C01"/>
    <w:rsid w:val="00D3257B"/>
    <w:rsid w:val="00D40416"/>
    <w:rsid w:val="00D45CF7"/>
    <w:rsid w:val="00D4782A"/>
    <w:rsid w:val="00D52B99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7DF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C192E"/>
  <w15:docId w15:val="{9A70984D-4E76-4937-92B3-0AFC9D80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a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8</cp:revision>
  <dcterms:created xsi:type="dcterms:W3CDTF">2026-03-19T07:09:00Z</dcterms:created>
  <dcterms:modified xsi:type="dcterms:W3CDTF">2026-04-06T13:33:00Z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