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036C2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186" w:type="pct"/>
          </w:tcPr>
          <w:p w14:paraId="30575EB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2D93FAA">
            <w:pPr>
              <w:rPr>
                <w:b/>
                <w:bCs/>
                <w:color w:val="0000FF"/>
                <w:sz w:val="20"/>
                <w:szCs w:val="20"/>
                <w:lang w:val="en-GB"/>
              </w:rPr>
            </w:pPr>
            <w:r>
              <w:rPr>
                <w:b/>
                <w:bCs/>
                <w:color w:val="0000FF"/>
                <w:sz w:val="20"/>
                <w:szCs w:val="20"/>
                <w:lang w:val="en-GB"/>
              </w:rPr>
              <w:t>Asian Journal of Economics, Business and Accounting</w:t>
            </w:r>
          </w:p>
        </w:tc>
      </w:tr>
      <w:tr w14:paraId="0335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C29C6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2F7B05A">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Ms_AJEBA_156807</w:t>
            </w:r>
          </w:p>
        </w:tc>
      </w:tr>
      <w:tr w14:paraId="58B4D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FD9B0A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5BE033">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Bibliometric Analysis of Forensic Accounting using Scopus Database</w:t>
            </w:r>
          </w:p>
        </w:tc>
      </w:tr>
      <w:tr w14:paraId="513C6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DDA8CC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57D9CE">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94B850F">
            <w:pPr>
              <w:pStyle w:val="11"/>
              <w:spacing w:before="0" w:beforeAutospacing="0" w:after="0" w:afterAutospacing="0"/>
              <w:rPr>
                <w:rFonts w:ascii="Times New Roman" w:hAnsi="Times New Roman" w:cs="Times New Roman"/>
                <w:b/>
                <w:sz w:val="20"/>
                <w:szCs w:val="28"/>
                <w:lang w:val="en-GB"/>
              </w:rPr>
            </w:pPr>
          </w:p>
        </w:tc>
      </w:tr>
    </w:tbl>
    <w:p w14:paraId="1530F148">
      <w:pPr>
        <w:pStyle w:val="6"/>
        <w:rPr>
          <w:rFonts w:ascii="Times New Roman" w:hAnsi="Times New Roman"/>
          <w:b/>
          <w:bCs/>
          <w:sz w:val="20"/>
          <w:szCs w:val="20"/>
          <w:u w:val="single"/>
          <w:lang w:val="en-GB"/>
        </w:rPr>
      </w:pPr>
    </w:p>
    <w:p w14:paraId="11A520AA">
      <w:pPr>
        <w:pStyle w:val="6"/>
        <w:rPr>
          <w:rFonts w:ascii="Times New Roman" w:hAnsi="Times New Roman"/>
          <w:b/>
          <w:bCs/>
          <w:sz w:val="20"/>
          <w:szCs w:val="20"/>
          <w:u w:val="single"/>
          <w:lang w:val="en-GB"/>
        </w:rPr>
      </w:pPr>
    </w:p>
    <w:p w14:paraId="06E2D481">
      <w:pPr>
        <w:pStyle w:val="6"/>
        <w:rPr>
          <w:rFonts w:ascii="Times New Roman" w:hAnsi="Times New Roman"/>
          <w:i/>
          <w:sz w:val="20"/>
          <w:szCs w:val="20"/>
          <w:u w:val="single"/>
          <w:lang w:val="en-GB"/>
        </w:rPr>
      </w:pPr>
    </w:p>
    <w:p w14:paraId="39B69883">
      <w:pPr>
        <w:rPr>
          <w:rFonts w:eastAsia="Arial Unicode MS"/>
          <w:sz w:val="20"/>
          <w:szCs w:val="20"/>
          <w:u w:val="single"/>
          <w:lang w:val="en-GB"/>
        </w:rPr>
      </w:pPr>
    </w:p>
    <w:p w14:paraId="2D059F80">
      <w:pPr>
        <w:pStyle w:val="6"/>
        <w:rPr>
          <w:rFonts w:ascii="Times New Roman" w:hAnsi="Times New Roman"/>
          <w:sz w:val="20"/>
          <w:szCs w:val="20"/>
          <w:lang w:val="en-GB"/>
        </w:rPr>
      </w:pPr>
    </w:p>
    <w:p w14:paraId="4BC4B708">
      <w:pPr>
        <w:pStyle w:val="6"/>
        <w:rPr>
          <w:rFonts w:ascii="Times New Roman" w:hAnsi="Times New Roman"/>
          <w:sz w:val="20"/>
          <w:szCs w:val="20"/>
          <w:lang w:val="en-GB"/>
        </w:rPr>
      </w:pPr>
    </w:p>
    <w:p w14:paraId="54AE9D53">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9D656D0">
      <w:pPr>
        <w:pStyle w:val="6"/>
        <w:ind w:left="1440"/>
        <w:rPr>
          <w:rFonts w:ascii="Times New Roman" w:hAnsi="Times New Roman"/>
          <w:bCs/>
          <w:sz w:val="20"/>
          <w:szCs w:val="20"/>
          <w:lang w:val="en-GB"/>
        </w:rPr>
      </w:pPr>
    </w:p>
    <w:p w14:paraId="3ECD455A">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047C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3EA54BA">
            <w:pPr>
              <w:pStyle w:val="2"/>
              <w:keepNext w:val="0"/>
              <w:jc w:val="left"/>
              <w:rPr>
                <w:rFonts w:ascii="Times New Roman" w:hAnsi="Times New Roman"/>
                <w:lang w:val="en-GB" w:eastAsia="en-US"/>
              </w:rPr>
            </w:pPr>
          </w:p>
        </w:tc>
        <w:tc>
          <w:tcPr>
            <w:tcW w:w="1844" w:type="pct"/>
          </w:tcPr>
          <w:p w14:paraId="2FC144E7">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47D29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BCA661">
            <w:pPr>
              <w:pStyle w:val="2"/>
              <w:keepNext w:val="0"/>
              <w:jc w:val="left"/>
              <w:rPr>
                <w:rFonts w:ascii="Times New Roman" w:hAnsi="Times New Roman"/>
                <w:b w:val="0"/>
                <w:lang w:val="en-GB" w:eastAsia="en-US"/>
              </w:rPr>
            </w:pPr>
          </w:p>
        </w:tc>
      </w:tr>
      <w:tr w14:paraId="172DB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D40D15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AAB0DDB">
            <w:pPr>
              <w:rPr>
                <w:rFonts w:eastAsia="MS Mincho"/>
                <w:bCs/>
                <w:sz w:val="10"/>
                <w:szCs w:val="20"/>
                <w:lang w:val="en-GB"/>
              </w:rPr>
            </w:pPr>
          </w:p>
        </w:tc>
        <w:tc>
          <w:tcPr>
            <w:tcW w:w="1844" w:type="pct"/>
          </w:tcPr>
          <w:p w14:paraId="7F3F66F1">
            <w:pPr>
              <w:pStyle w:val="18"/>
              <w:ind w:left="0"/>
              <w:rPr>
                <w:b/>
                <w:bCs/>
                <w:sz w:val="20"/>
                <w:szCs w:val="20"/>
                <w:lang w:val="en-GB"/>
              </w:rPr>
            </w:pPr>
            <w:r>
              <w:rPr>
                <w:b/>
                <w:bCs/>
                <w:sz w:val="20"/>
                <w:szCs w:val="20"/>
                <w:lang w:val="en-GB"/>
              </w:rPr>
              <w:t>The manuscript is important to the academic and professional community as it provides a comprehensive mapping of research trends in forensic accounting using Scopus data. By employing bibliometric analysis, it helps to identify key contributors, influential publications, and emerging themes within the field. This kind of study is valuable for researchers and practitioners as it highlights knowledge gaps and guides future research directions. It also supports evidence-based development of forensic accounting practices in addressing financial fraud and improving accountability.</w:t>
            </w:r>
          </w:p>
        </w:tc>
        <w:tc>
          <w:tcPr>
            <w:tcW w:w="1367" w:type="pct"/>
          </w:tcPr>
          <w:p w14:paraId="3E5D2A54">
            <w:pPr>
              <w:pStyle w:val="2"/>
              <w:keepNext w:val="0"/>
              <w:jc w:val="left"/>
              <w:rPr>
                <w:rFonts w:hint="default" w:ascii="Times New Roman" w:hAnsi="Times New Roman"/>
                <w:b w:val="0"/>
                <w:lang w:val="en-IN" w:eastAsia="en-US"/>
              </w:rPr>
            </w:pPr>
            <w:r>
              <w:rPr>
                <w:rFonts w:hint="default" w:ascii="Times New Roman" w:hAnsi="Times New Roman"/>
                <w:b w:val="0"/>
                <w:lang w:val="en-IN" w:eastAsia="en-US"/>
              </w:rPr>
              <w:t>Thankyou reviewer for identifying the importance of study</w:t>
            </w:r>
          </w:p>
          <w:p w14:paraId="669CE2E6">
            <w:pPr>
              <w:rPr>
                <w:rFonts w:hint="default"/>
                <w:lang w:val="en-IN" w:eastAsia="en-US"/>
              </w:rPr>
            </w:pPr>
          </w:p>
        </w:tc>
      </w:tr>
    </w:tbl>
    <w:p w14:paraId="510E887C">
      <w:pPr>
        <w:rPr>
          <w:sz w:val="20"/>
          <w:szCs w:val="20"/>
          <w:lang w:val="en-GB"/>
        </w:rPr>
      </w:pPr>
    </w:p>
    <w:p w14:paraId="3596EA85">
      <w:pPr>
        <w:rPr>
          <w:sz w:val="20"/>
          <w:szCs w:val="20"/>
          <w:lang w:val="en-GB"/>
        </w:rPr>
      </w:pPr>
    </w:p>
    <w:p w14:paraId="79AFB240">
      <w:pPr>
        <w:rPr>
          <w:sz w:val="20"/>
          <w:szCs w:val="20"/>
          <w:lang w:val="en-GB"/>
        </w:rPr>
      </w:pPr>
    </w:p>
    <w:p w14:paraId="64563B75">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B33DB3B">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89E6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6F6E5D91">
            <w:pPr>
              <w:rPr>
                <w:sz w:val="22"/>
                <w:szCs w:val="22"/>
                <w:lang w:val="en-GB"/>
              </w:rPr>
            </w:pPr>
          </w:p>
          <w:p w14:paraId="78087C88">
            <w:pPr>
              <w:rPr>
                <w:sz w:val="20"/>
                <w:szCs w:val="20"/>
                <w:lang w:val="en-GB"/>
              </w:rPr>
            </w:pPr>
          </w:p>
        </w:tc>
      </w:tr>
      <w:tr w14:paraId="43161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0CE8C31">
            <w:pPr>
              <w:pStyle w:val="2"/>
              <w:keepNext w:val="0"/>
              <w:jc w:val="left"/>
              <w:rPr>
                <w:rFonts w:ascii="Times New Roman" w:hAnsi="Times New Roman"/>
                <w:lang w:val="en-GB" w:eastAsia="en-US"/>
              </w:rPr>
            </w:pPr>
          </w:p>
        </w:tc>
        <w:tc>
          <w:tcPr>
            <w:tcW w:w="1843" w:type="pct"/>
          </w:tcPr>
          <w:p w14:paraId="3EE52CF6">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FAA84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C5D9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25BFE73">
            <w:pPr>
              <w:rPr>
                <w:b/>
                <w:bCs/>
                <w:sz w:val="20"/>
                <w:szCs w:val="20"/>
                <w:lang w:val="en-GB"/>
              </w:rPr>
            </w:pPr>
            <w:r>
              <w:rPr>
                <w:b/>
                <w:bCs/>
                <w:sz w:val="20"/>
                <w:szCs w:val="20"/>
                <w:lang w:val="en-GB"/>
              </w:rPr>
              <w:t xml:space="preserve">1. Is the title clear and appropriate for the paper? </w:t>
            </w:r>
          </w:p>
          <w:p w14:paraId="5E3D66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01C1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C2A0BA">
            <w:pPr>
              <w:ind w:left="360"/>
              <w:rPr>
                <w:b/>
                <w:bCs/>
                <w:sz w:val="20"/>
                <w:szCs w:val="20"/>
                <w:lang w:val="en-GB"/>
              </w:rPr>
            </w:pPr>
            <w:r>
              <w:rPr>
                <w:b/>
                <w:bCs/>
                <w:sz w:val="20"/>
                <w:szCs w:val="20"/>
                <w:lang w:val="en-GB"/>
              </w:rPr>
              <w:t>GOOD</w:t>
            </w:r>
          </w:p>
        </w:tc>
        <w:tc>
          <w:tcPr>
            <w:tcW w:w="1367" w:type="pct"/>
          </w:tcPr>
          <w:p w14:paraId="529D01DF">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47596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E5F0224">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E21A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1367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7B23FE">
            <w:pPr>
              <w:ind w:left="360"/>
              <w:rPr>
                <w:b/>
                <w:bCs/>
                <w:sz w:val="20"/>
                <w:szCs w:val="20"/>
                <w:lang w:val="en-GB"/>
              </w:rPr>
            </w:pPr>
            <w:r>
              <w:rPr>
                <w:b/>
                <w:bCs/>
                <w:sz w:val="20"/>
                <w:szCs w:val="20"/>
                <w:lang w:val="en-GB"/>
              </w:rPr>
              <w:t>GOOD</w:t>
            </w:r>
          </w:p>
        </w:tc>
        <w:tc>
          <w:tcPr>
            <w:tcW w:w="1367" w:type="pct"/>
          </w:tcPr>
          <w:p w14:paraId="3C2089F6">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73E99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D0AA56E">
            <w:pPr>
              <w:pStyle w:val="2"/>
              <w:keepNext w:val="0"/>
              <w:jc w:val="left"/>
              <w:rPr>
                <w:rFonts w:ascii="Times New Roman" w:hAnsi="Times New Roman"/>
                <w:lang w:val="en-GB"/>
              </w:rPr>
            </w:pPr>
            <w:r>
              <w:rPr>
                <w:rFonts w:ascii="Times New Roman" w:hAnsi="Times New Roman"/>
                <w:lang w:val="en-GB"/>
              </w:rPr>
              <w:t>3. Are the keywords appropriate and useful?</w:t>
            </w:r>
          </w:p>
          <w:p w14:paraId="2C793A8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68D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929A6C2">
            <w:pPr>
              <w:ind w:left="360"/>
              <w:rPr>
                <w:b/>
                <w:bCs/>
                <w:sz w:val="20"/>
                <w:szCs w:val="20"/>
                <w:lang w:val="en-GB"/>
              </w:rPr>
            </w:pPr>
            <w:r>
              <w:rPr>
                <w:b/>
                <w:bCs/>
                <w:sz w:val="20"/>
                <w:szCs w:val="20"/>
                <w:lang w:val="en-GB"/>
              </w:rPr>
              <w:t>SATISFACTORY</w:t>
            </w:r>
          </w:p>
        </w:tc>
        <w:tc>
          <w:tcPr>
            <w:tcW w:w="1367" w:type="pct"/>
          </w:tcPr>
          <w:p w14:paraId="4DEF645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3DAA9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4743022">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86769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7379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B5BE049">
            <w:pPr>
              <w:ind w:left="360"/>
              <w:rPr>
                <w:b/>
                <w:bCs/>
                <w:sz w:val="20"/>
                <w:szCs w:val="20"/>
                <w:lang w:val="en-GB"/>
              </w:rPr>
            </w:pPr>
            <w:r>
              <w:rPr>
                <w:b/>
                <w:bCs/>
                <w:sz w:val="20"/>
                <w:szCs w:val="20"/>
                <w:lang w:val="en-GB"/>
              </w:rPr>
              <w:t>GOOD</w:t>
            </w:r>
          </w:p>
        </w:tc>
        <w:tc>
          <w:tcPr>
            <w:tcW w:w="1367" w:type="pct"/>
          </w:tcPr>
          <w:p w14:paraId="3EB84136">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2BCDF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43BE3C2">
            <w:pPr>
              <w:pStyle w:val="2"/>
              <w:keepNext w:val="0"/>
              <w:jc w:val="left"/>
              <w:rPr>
                <w:rFonts w:ascii="Times New Roman" w:hAnsi="Times New Roman"/>
                <w:lang w:val="en-GB"/>
              </w:rPr>
            </w:pPr>
            <w:r>
              <w:rPr>
                <w:rFonts w:ascii="Times New Roman" w:hAnsi="Times New Roman"/>
                <w:lang w:val="en-GB"/>
              </w:rPr>
              <w:t>5. Are the objectives clearly stated?</w:t>
            </w:r>
          </w:p>
          <w:p w14:paraId="189D7D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A7F5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55472A5">
            <w:pPr>
              <w:ind w:left="360"/>
              <w:rPr>
                <w:b/>
                <w:bCs/>
                <w:sz w:val="20"/>
                <w:szCs w:val="20"/>
                <w:lang w:val="en-GB"/>
              </w:rPr>
            </w:pPr>
            <w:r>
              <w:rPr>
                <w:b/>
                <w:bCs/>
                <w:sz w:val="20"/>
                <w:szCs w:val="20"/>
                <w:lang w:val="en-GB"/>
              </w:rPr>
              <w:t>SATISFACTORY</w:t>
            </w:r>
          </w:p>
        </w:tc>
        <w:tc>
          <w:tcPr>
            <w:tcW w:w="1367" w:type="pct"/>
          </w:tcPr>
          <w:p w14:paraId="63BEDA6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6E4B4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8B3A84">
            <w:pPr>
              <w:pStyle w:val="2"/>
              <w:keepNext w:val="0"/>
              <w:jc w:val="left"/>
              <w:rPr>
                <w:rFonts w:ascii="Times New Roman" w:hAnsi="Times New Roman"/>
                <w:lang w:val="en-GB"/>
              </w:rPr>
            </w:pPr>
            <w:r>
              <w:rPr>
                <w:rFonts w:ascii="Times New Roman" w:hAnsi="Times New Roman"/>
                <w:lang w:val="en-GB"/>
              </w:rPr>
              <w:t>6. Is the literature review relevant?</w:t>
            </w:r>
          </w:p>
          <w:p w14:paraId="765090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FE0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0F06B65">
            <w:pPr>
              <w:ind w:left="360"/>
              <w:rPr>
                <w:b/>
                <w:bCs/>
                <w:sz w:val="20"/>
                <w:szCs w:val="20"/>
                <w:lang w:val="en-GB"/>
              </w:rPr>
            </w:pPr>
            <w:r>
              <w:rPr>
                <w:b/>
                <w:bCs/>
                <w:sz w:val="20"/>
                <w:szCs w:val="20"/>
                <w:lang w:val="en-GB"/>
              </w:rPr>
              <w:t>GOOD</w:t>
            </w:r>
          </w:p>
        </w:tc>
        <w:tc>
          <w:tcPr>
            <w:tcW w:w="1367" w:type="pct"/>
          </w:tcPr>
          <w:p w14:paraId="6254E7BE">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4E2D1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9D5BED5">
            <w:pPr>
              <w:pStyle w:val="2"/>
              <w:keepNext w:val="0"/>
              <w:jc w:val="left"/>
              <w:rPr>
                <w:rFonts w:ascii="Times New Roman" w:hAnsi="Times New Roman"/>
                <w:lang w:val="en-GB"/>
              </w:rPr>
            </w:pPr>
            <w:r>
              <w:rPr>
                <w:rFonts w:ascii="Times New Roman" w:hAnsi="Times New Roman"/>
                <w:lang w:val="en-GB"/>
              </w:rPr>
              <w:t>7. Is the literature review recent?</w:t>
            </w:r>
          </w:p>
          <w:p w14:paraId="7806D64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861E0">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EAFABD0">
            <w:pPr>
              <w:ind w:left="360"/>
              <w:rPr>
                <w:b/>
                <w:bCs/>
                <w:sz w:val="20"/>
                <w:szCs w:val="20"/>
                <w:lang w:val="en-GB"/>
              </w:rPr>
            </w:pPr>
            <w:r>
              <w:rPr>
                <w:b/>
                <w:bCs/>
                <w:sz w:val="20"/>
                <w:szCs w:val="20"/>
                <w:lang w:val="en-GB"/>
              </w:rPr>
              <w:t>SATISFACTORY</w:t>
            </w:r>
          </w:p>
        </w:tc>
        <w:tc>
          <w:tcPr>
            <w:tcW w:w="1367" w:type="pct"/>
          </w:tcPr>
          <w:p w14:paraId="045F1173">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15FC0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2AA8669">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2F326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19F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1E2D08">
            <w:pPr>
              <w:ind w:left="360"/>
              <w:rPr>
                <w:b/>
                <w:bCs/>
                <w:sz w:val="20"/>
                <w:szCs w:val="20"/>
                <w:lang w:val="en-GB"/>
              </w:rPr>
            </w:pPr>
            <w:r>
              <w:rPr>
                <w:b/>
                <w:bCs/>
                <w:sz w:val="20"/>
                <w:szCs w:val="20"/>
                <w:lang w:val="en-GB"/>
              </w:rPr>
              <w:t>EXCELLENT</w:t>
            </w:r>
          </w:p>
        </w:tc>
        <w:tc>
          <w:tcPr>
            <w:tcW w:w="1367" w:type="pct"/>
          </w:tcPr>
          <w:p w14:paraId="40B25F3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49618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197765B">
            <w:pPr>
              <w:pStyle w:val="2"/>
              <w:keepNext w:val="0"/>
              <w:jc w:val="left"/>
              <w:rPr>
                <w:rFonts w:ascii="Times New Roman" w:hAnsi="Times New Roman"/>
                <w:lang w:val="en-GB"/>
              </w:rPr>
            </w:pPr>
            <w:r>
              <w:rPr>
                <w:rFonts w:ascii="Times New Roman" w:hAnsi="Times New Roman"/>
                <w:lang w:val="en-GB"/>
              </w:rPr>
              <w:t>9. Is the Critical analysis of literature done?</w:t>
            </w:r>
          </w:p>
          <w:p w14:paraId="2AA42EB1">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0078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14DB978">
            <w:pPr>
              <w:ind w:left="360"/>
              <w:rPr>
                <w:b/>
                <w:bCs/>
                <w:sz w:val="20"/>
                <w:szCs w:val="20"/>
                <w:lang w:val="en-GB"/>
              </w:rPr>
            </w:pPr>
            <w:r>
              <w:rPr>
                <w:b/>
                <w:bCs/>
                <w:sz w:val="20"/>
                <w:szCs w:val="20"/>
                <w:lang w:val="en-GB"/>
              </w:rPr>
              <w:t>GOOD</w:t>
            </w:r>
          </w:p>
        </w:tc>
        <w:tc>
          <w:tcPr>
            <w:tcW w:w="1367" w:type="pct"/>
          </w:tcPr>
          <w:p w14:paraId="2DD116B9">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211F7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C968718">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5C989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A74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0FE7F">
            <w:pPr>
              <w:pStyle w:val="18"/>
              <w:ind w:left="0"/>
              <w:rPr>
                <w:b/>
                <w:sz w:val="20"/>
                <w:szCs w:val="20"/>
                <w:lang w:val="en-GB"/>
              </w:rPr>
            </w:pPr>
            <w:r>
              <w:rPr>
                <w:b/>
                <w:sz w:val="20"/>
                <w:szCs w:val="20"/>
                <w:lang w:val="en-GB"/>
              </w:rPr>
              <w:t xml:space="preserve">    GOOD</w:t>
            </w:r>
          </w:p>
        </w:tc>
        <w:tc>
          <w:tcPr>
            <w:tcW w:w="1367" w:type="pct"/>
          </w:tcPr>
          <w:p w14:paraId="36B0364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30951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FBC4305">
            <w:pPr>
              <w:rPr>
                <w:b/>
                <w:sz w:val="20"/>
                <w:szCs w:val="20"/>
                <w:lang w:val="en-GB"/>
              </w:rPr>
            </w:pPr>
            <w:r>
              <w:rPr>
                <w:b/>
                <w:sz w:val="20"/>
                <w:szCs w:val="20"/>
                <w:lang w:val="en-GB"/>
              </w:rPr>
              <w:t>11. Are the conclusions logically arrived?</w:t>
            </w:r>
          </w:p>
          <w:p w14:paraId="0463FDF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13D7B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462952">
            <w:pPr>
              <w:pStyle w:val="18"/>
              <w:ind w:left="0"/>
              <w:rPr>
                <w:bCs/>
                <w:sz w:val="20"/>
                <w:szCs w:val="20"/>
                <w:lang w:val="en-GB"/>
              </w:rPr>
            </w:pPr>
            <w:r>
              <w:rPr>
                <w:bCs/>
                <w:sz w:val="20"/>
                <w:szCs w:val="20"/>
                <w:lang w:val="en-GB"/>
              </w:rPr>
              <w:t>GOOD</w:t>
            </w:r>
          </w:p>
        </w:tc>
        <w:tc>
          <w:tcPr>
            <w:tcW w:w="1367" w:type="pct"/>
          </w:tcPr>
          <w:p w14:paraId="05ABF2F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44873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3E7A5E1">
            <w:pPr>
              <w:rPr>
                <w:b/>
                <w:sz w:val="20"/>
                <w:szCs w:val="20"/>
                <w:lang w:val="en-GB"/>
              </w:rPr>
            </w:pPr>
            <w:r>
              <w:rPr>
                <w:b/>
                <w:sz w:val="20"/>
                <w:szCs w:val="20"/>
                <w:lang w:val="en-GB"/>
              </w:rPr>
              <w:t>12. Are the limitations of the paper discussed?</w:t>
            </w:r>
          </w:p>
          <w:p w14:paraId="48D3A4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CFF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F2A617">
            <w:pPr>
              <w:pStyle w:val="18"/>
              <w:ind w:left="0"/>
              <w:rPr>
                <w:bCs/>
                <w:sz w:val="20"/>
                <w:szCs w:val="20"/>
                <w:lang w:val="en-GB"/>
              </w:rPr>
            </w:pPr>
            <w:r>
              <w:rPr>
                <w:bCs/>
                <w:sz w:val="20"/>
                <w:szCs w:val="20"/>
                <w:lang w:val="en-GB"/>
              </w:rPr>
              <w:t>SATISFACTORY</w:t>
            </w:r>
          </w:p>
        </w:tc>
        <w:tc>
          <w:tcPr>
            <w:tcW w:w="1367" w:type="pct"/>
          </w:tcPr>
          <w:p w14:paraId="55DAC367">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18F09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2E6E7D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F5A07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154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4A0334">
            <w:pPr>
              <w:rPr>
                <w:sz w:val="20"/>
                <w:szCs w:val="20"/>
                <w:lang w:val="en-GB"/>
              </w:rPr>
            </w:pPr>
            <w:r>
              <w:rPr>
                <w:color w:val="404040"/>
                <w:sz w:val="20"/>
                <w:szCs w:val="20"/>
                <w:shd w:val="clear" w:color="auto" w:fill="FFFFFF"/>
                <w:lang w:val="en-GB"/>
              </w:rPr>
              <w:t>N/A = Not Applicable</w:t>
            </w:r>
          </w:p>
        </w:tc>
        <w:tc>
          <w:tcPr>
            <w:tcW w:w="1843" w:type="pct"/>
          </w:tcPr>
          <w:p w14:paraId="5669CF0F">
            <w:pPr>
              <w:pStyle w:val="18"/>
              <w:ind w:left="0"/>
              <w:rPr>
                <w:bCs/>
                <w:sz w:val="20"/>
                <w:szCs w:val="20"/>
                <w:lang w:val="en-GB"/>
              </w:rPr>
            </w:pPr>
            <w:r>
              <w:rPr>
                <w:bCs/>
                <w:sz w:val="20"/>
                <w:szCs w:val="20"/>
                <w:lang w:val="en-GB"/>
              </w:rPr>
              <w:t>EXCELLENT</w:t>
            </w:r>
          </w:p>
        </w:tc>
        <w:tc>
          <w:tcPr>
            <w:tcW w:w="1367" w:type="pct"/>
          </w:tcPr>
          <w:p w14:paraId="34396551">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635FF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1383C75">
            <w:pPr>
              <w:rPr>
                <w:b/>
                <w:sz w:val="20"/>
                <w:szCs w:val="20"/>
                <w:lang w:val="en-GB"/>
              </w:rPr>
            </w:pPr>
            <w:r>
              <w:rPr>
                <w:b/>
                <w:sz w:val="20"/>
                <w:szCs w:val="20"/>
                <w:lang w:val="en-GB"/>
              </w:rPr>
              <w:t>14. Is the manuscript written in clear and understandable language?</w:t>
            </w:r>
          </w:p>
          <w:p w14:paraId="45742C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65A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253843">
            <w:pPr>
              <w:rPr>
                <w:sz w:val="20"/>
                <w:szCs w:val="20"/>
                <w:lang w:val="en-GB"/>
              </w:rPr>
            </w:pPr>
            <w:r>
              <w:rPr>
                <w:color w:val="404040"/>
                <w:sz w:val="20"/>
                <w:szCs w:val="20"/>
                <w:shd w:val="clear" w:color="auto" w:fill="FFFFFF"/>
                <w:lang w:val="en-GB"/>
              </w:rPr>
              <w:t>N/A = Not Applicable</w:t>
            </w:r>
          </w:p>
        </w:tc>
        <w:tc>
          <w:tcPr>
            <w:tcW w:w="1843" w:type="pct"/>
          </w:tcPr>
          <w:p w14:paraId="02EC4F11">
            <w:pPr>
              <w:pStyle w:val="18"/>
              <w:ind w:left="0"/>
              <w:rPr>
                <w:bCs/>
                <w:sz w:val="20"/>
                <w:szCs w:val="20"/>
                <w:lang w:val="en-GB"/>
              </w:rPr>
            </w:pPr>
            <w:r>
              <w:rPr>
                <w:bCs/>
                <w:sz w:val="20"/>
                <w:szCs w:val="20"/>
                <w:lang w:val="en-GB"/>
              </w:rPr>
              <w:t xml:space="preserve">EXCELLENT </w:t>
            </w:r>
          </w:p>
        </w:tc>
        <w:tc>
          <w:tcPr>
            <w:tcW w:w="1367" w:type="pct"/>
          </w:tcPr>
          <w:p w14:paraId="3EA1E1CB">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bl>
    <w:p w14:paraId="74D76299">
      <w:pPr>
        <w:pStyle w:val="6"/>
        <w:rPr>
          <w:rFonts w:ascii="Times New Roman" w:hAnsi="Times New Roman"/>
          <w:b/>
          <w:bCs/>
          <w:sz w:val="20"/>
          <w:szCs w:val="20"/>
          <w:u w:val="single"/>
          <w:lang w:val="en-GB"/>
        </w:rPr>
      </w:pPr>
    </w:p>
    <w:p w14:paraId="05EE6B8A">
      <w:pPr>
        <w:pStyle w:val="6"/>
        <w:rPr>
          <w:rFonts w:ascii="Times New Roman" w:hAnsi="Times New Roman"/>
          <w:b/>
          <w:bCs/>
          <w:sz w:val="20"/>
          <w:szCs w:val="20"/>
          <w:u w:val="single"/>
          <w:lang w:val="en-GB"/>
        </w:rPr>
      </w:pPr>
    </w:p>
    <w:p w14:paraId="26A04C99">
      <w:pPr>
        <w:pStyle w:val="6"/>
        <w:rPr>
          <w:rFonts w:ascii="Times New Roman" w:hAnsi="Times New Roman"/>
          <w:b/>
          <w:bCs/>
          <w:sz w:val="20"/>
          <w:szCs w:val="20"/>
          <w:u w:val="single"/>
          <w:lang w:val="en-GB"/>
        </w:rPr>
      </w:pPr>
    </w:p>
    <w:p w14:paraId="6EA75DA6">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5C0A1DE">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4C08E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A0E7F2A">
            <w:pPr>
              <w:pStyle w:val="2"/>
              <w:keepNext w:val="0"/>
              <w:jc w:val="left"/>
              <w:rPr>
                <w:rFonts w:ascii="Times New Roman" w:hAnsi="Times New Roman"/>
                <w:lang w:val="en-GB" w:eastAsia="en-US"/>
              </w:rPr>
            </w:pPr>
          </w:p>
        </w:tc>
        <w:tc>
          <w:tcPr>
            <w:tcW w:w="2212" w:type="pct"/>
          </w:tcPr>
          <w:p w14:paraId="49314CF8">
            <w:pPr>
              <w:pStyle w:val="2"/>
              <w:keepNext w:val="0"/>
              <w:jc w:val="left"/>
              <w:rPr>
                <w:rFonts w:ascii="Times New Roman" w:hAnsi="Times New Roman"/>
                <w:lang w:val="en-GB" w:eastAsia="en-US"/>
              </w:rPr>
            </w:pPr>
            <w:r>
              <w:rPr>
                <w:rFonts w:ascii="Times New Roman" w:hAnsi="Times New Roman"/>
                <w:lang w:val="en-GB" w:eastAsia="en-US"/>
              </w:rPr>
              <w:t>Reviewer’s comment</w:t>
            </w:r>
          </w:p>
          <w:p w14:paraId="0362905A">
            <w:pPr>
              <w:rPr>
                <w:sz w:val="22"/>
                <w:szCs w:val="22"/>
                <w:lang w:val="en-GB"/>
              </w:rPr>
            </w:pPr>
          </w:p>
        </w:tc>
        <w:tc>
          <w:tcPr>
            <w:tcW w:w="1523" w:type="pct"/>
          </w:tcPr>
          <w:p w14:paraId="7748806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728945">
            <w:pPr>
              <w:pStyle w:val="2"/>
              <w:keepNext w:val="0"/>
              <w:jc w:val="left"/>
              <w:rPr>
                <w:rFonts w:ascii="Times New Roman" w:hAnsi="Times New Roman"/>
                <w:b w:val="0"/>
                <w:lang w:val="en-GB" w:eastAsia="en-US"/>
              </w:rPr>
            </w:pPr>
          </w:p>
        </w:tc>
      </w:tr>
      <w:tr w14:paraId="22CCC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0CE5ECF1">
            <w:pPr>
              <w:rPr>
                <w:b/>
                <w:bCs/>
                <w:sz w:val="20"/>
                <w:szCs w:val="20"/>
                <w:lang w:val="en-GB"/>
              </w:rPr>
            </w:pPr>
            <w:r>
              <w:rPr>
                <w:b/>
                <w:bCs/>
                <w:sz w:val="20"/>
                <w:szCs w:val="20"/>
                <w:lang w:val="en-GB"/>
              </w:rPr>
              <w:t>Is the title of the article suitable?</w:t>
            </w:r>
          </w:p>
          <w:p w14:paraId="6BBF969D">
            <w:pPr>
              <w:rPr>
                <w:bCs/>
                <w:sz w:val="20"/>
                <w:szCs w:val="20"/>
                <w:lang w:val="en-GB"/>
              </w:rPr>
            </w:pPr>
          </w:p>
          <w:p w14:paraId="300206AA">
            <w:pPr>
              <w:rPr>
                <w:sz w:val="22"/>
                <w:szCs w:val="22"/>
                <w:u w:val="single"/>
                <w:lang w:val="en-GB"/>
              </w:rPr>
            </w:pPr>
            <w:r>
              <w:rPr>
                <w:bCs/>
                <w:sz w:val="20"/>
                <w:szCs w:val="20"/>
                <w:lang w:val="en-GB"/>
              </w:rPr>
              <w:t>If your answer is NO, please provide a brief, clear suggestion for improvement.</w:t>
            </w:r>
          </w:p>
        </w:tc>
        <w:tc>
          <w:tcPr>
            <w:tcW w:w="2212" w:type="pct"/>
          </w:tcPr>
          <w:p w14:paraId="58C66486">
            <w:pPr>
              <w:rPr>
                <w:b/>
                <w:bCs/>
                <w:sz w:val="20"/>
                <w:szCs w:val="20"/>
                <w:lang w:val="en-GB"/>
              </w:rPr>
            </w:pPr>
            <w:r>
              <w:rPr>
                <w:b/>
                <w:bCs/>
                <w:sz w:val="20"/>
                <w:szCs w:val="20"/>
                <w:lang w:val="en-GB"/>
              </w:rPr>
              <w:t>Yes, the title is generally clear, but it can be made slightly more polished for academic standards. We can go with “Bibliometric Analysis of Forensic Accounting using Scopus Data”</w:t>
            </w:r>
          </w:p>
        </w:tc>
        <w:tc>
          <w:tcPr>
            <w:tcW w:w="1523" w:type="pct"/>
          </w:tcPr>
          <w:p w14:paraId="4E0B4E6F">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68A01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24BEBCEB">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624070">
            <w:pPr>
              <w:rPr>
                <w:bCs/>
                <w:sz w:val="20"/>
                <w:szCs w:val="20"/>
                <w:lang w:val="en-GB"/>
              </w:rPr>
            </w:pPr>
          </w:p>
          <w:p w14:paraId="084EE3F4">
            <w:pPr>
              <w:rPr>
                <w:sz w:val="22"/>
                <w:szCs w:val="22"/>
                <w:lang w:val="en-GB"/>
              </w:rPr>
            </w:pPr>
            <w:r>
              <w:rPr>
                <w:bCs/>
                <w:sz w:val="20"/>
                <w:szCs w:val="20"/>
                <w:lang w:val="en-GB"/>
              </w:rPr>
              <w:t>If your answer is NO, please provide a brief, clear suggestion for improvement.</w:t>
            </w:r>
          </w:p>
        </w:tc>
        <w:tc>
          <w:tcPr>
            <w:tcW w:w="2212" w:type="pct"/>
          </w:tcPr>
          <w:p w14:paraId="558BC442">
            <w:pPr>
              <w:ind w:left="360"/>
              <w:rPr>
                <w:b/>
                <w:bCs/>
                <w:sz w:val="20"/>
                <w:szCs w:val="20"/>
                <w:lang w:val="en-GB"/>
              </w:rPr>
            </w:pPr>
            <w:r>
              <w:rPr>
                <w:b/>
                <w:bCs/>
                <w:sz w:val="20"/>
                <w:szCs w:val="20"/>
                <w:lang w:val="en-GB"/>
              </w:rPr>
              <w:t>YES</w:t>
            </w:r>
          </w:p>
        </w:tc>
        <w:tc>
          <w:tcPr>
            <w:tcW w:w="1523" w:type="pct"/>
          </w:tcPr>
          <w:p w14:paraId="6DF4EFCA">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263E0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02F8BFF">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B1AA715">
            <w:pPr>
              <w:rPr>
                <w:b/>
                <w:sz w:val="22"/>
                <w:szCs w:val="22"/>
                <w:lang w:val="en-GB"/>
              </w:rPr>
            </w:pPr>
            <w:r>
              <w:rPr>
                <w:bCs/>
                <w:sz w:val="20"/>
                <w:szCs w:val="20"/>
                <w:lang w:val="en-GB"/>
              </w:rPr>
              <w:t>If your answer is NO, please provide a brief, clear suggestion for improvement.</w:t>
            </w:r>
          </w:p>
        </w:tc>
        <w:tc>
          <w:tcPr>
            <w:tcW w:w="2212" w:type="pct"/>
          </w:tcPr>
          <w:p w14:paraId="68888441">
            <w:pPr>
              <w:pStyle w:val="18"/>
              <w:ind w:left="0"/>
              <w:rPr>
                <w:bCs/>
                <w:sz w:val="20"/>
                <w:szCs w:val="20"/>
                <w:lang w:val="en-GB"/>
              </w:rPr>
            </w:pPr>
            <w:r>
              <w:rPr>
                <w:bCs/>
                <w:sz w:val="20"/>
                <w:szCs w:val="20"/>
                <w:lang w:val="en-GB"/>
              </w:rPr>
              <w:t>YES</w:t>
            </w:r>
          </w:p>
        </w:tc>
        <w:tc>
          <w:tcPr>
            <w:tcW w:w="1523" w:type="pct"/>
          </w:tcPr>
          <w:p w14:paraId="58469138">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3E796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4E68889">
            <w:pPr>
              <w:rPr>
                <w:b/>
                <w:bCs/>
                <w:sz w:val="20"/>
                <w:szCs w:val="20"/>
                <w:lang w:val="en-GB"/>
              </w:rPr>
            </w:pPr>
            <w:r>
              <w:rPr>
                <w:b/>
                <w:bCs/>
                <w:sz w:val="20"/>
                <w:szCs w:val="20"/>
                <w:lang w:val="en-GB"/>
              </w:rPr>
              <w:t xml:space="preserve">Are the references sufficient and recent? </w:t>
            </w:r>
          </w:p>
          <w:p w14:paraId="0B10B47B">
            <w:pPr>
              <w:rPr>
                <w:bCs/>
                <w:sz w:val="20"/>
                <w:szCs w:val="20"/>
                <w:lang w:val="en-GB"/>
              </w:rPr>
            </w:pPr>
          </w:p>
          <w:p w14:paraId="1AE89BD1">
            <w:pPr>
              <w:rPr>
                <w:b/>
                <w:bCs/>
                <w:sz w:val="20"/>
                <w:szCs w:val="20"/>
                <w:lang w:val="en-GB"/>
              </w:rPr>
            </w:pPr>
            <w:r>
              <w:rPr>
                <w:bCs/>
                <w:sz w:val="20"/>
                <w:szCs w:val="20"/>
                <w:lang w:val="en-GB"/>
              </w:rPr>
              <w:t>If your answer is NO, please provide clear suggestion for improvement.</w:t>
            </w:r>
          </w:p>
        </w:tc>
        <w:tc>
          <w:tcPr>
            <w:tcW w:w="2212" w:type="pct"/>
          </w:tcPr>
          <w:p w14:paraId="68AE5F30">
            <w:pPr>
              <w:pStyle w:val="18"/>
              <w:ind w:left="0"/>
              <w:rPr>
                <w:bCs/>
                <w:sz w:val="20"/>
                <w:szCs w:val="20"/>
                <w:lang w:val="en-GB"/>
              </w:rPr>
            </w:pPr>
            <w:r>
              <w:rPr>
                <w:bCs/>
                <w:sz w:val="20"/>
                <w:szCs w:val="20"/>
                <w:lang w:val="en-GB"/>
              </w:rPr>
              <w:t>YES</w:t>
            </w:r>
          </w:p>
        </w:tc>
        <w:tc>
          <w:tcPr>
            <w:tcW w:w="1523" w:type="pct"/>
          </w:tcPr>
          <w:p w14:paraId="0486B279">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r w14:paraId="114BB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35776CF">
            <w:pPr>
              <w:rPr>
                <w:b/>
                <w:bCs/>
                <w:sz w:val="20"/>
                <w:szCs w:val="20"/>
                <w:lang w:val="en-GB"/>
              </w:rPr>
            </w:pPr>
            <w:r>
              <w:rPr>
                <w:b/>
                <w:bCs/>
                <w:sz w:val="20"/>
                <w:szCs w:val="20"/>
                <w:lang w:val="en-GB"/>
              </w:rPr>
              <w:t>Are there ethical issues in this manuscript?</w:t>
            </w:r>
          </w:p>
          <w:p w14:paraId="5D75CCEC">
            <w:pPr>
              <w:rPr>
                <w:bCs/>
                <w:sz w:val="20"/>
                <w:szCs w:val="20"/>
                <w:lang w:val="en-GB"/>
              </w:rPr>
            </w:pPr>
            <w:r>
              <w:rPr>
                <w:bCs/>
                <w:sz w:val="20"/>
                <w:szCs w:val="20"/>
                <w:lang w:val="en-GB"/>
              </w:rPr>
              <w:t>(YES or NO)</w:t>
            </w:r>
          </w:p>
          <w:p w14:paraId="0B435EE4">
            <w:pPr>
              <w:rPr>
                <w:bCs/>
                <w:sz w:val="20"/>
                <w:szCs w:val="20"/>
                <w:lang w:val="en-GB"/>
              </w:rPr>
            </w:pPr>
          </w:p>
          <w:p w14:paraId="329C0C8C">
            <w:pPr>
              <w:rPr>
                <w:bCs/>
                <w:sz w:val="20"/>
                <w:szCs w:val="20"/>
                <w:lang w:val="en-GB"/>
              </w:rPr>
            </w:pPr>
            <w:r>
              <w:rPr>
                <w:bCs/>
                <w:sz w:val="20"/>
                <w:szCs w:val="20"/>
                <w:lang w:val="en-GB"/>
              </w:rPr>
              <w:t>(If yes, kindly please write down the ethical issues here in details)</w:t>
            </w:r>
          </w:p>
          <w:p w14:paraId="279A27C9">
            <w:pPr>
              <w:rPr>
                <w:b/>
                <w:bCs/>
                <w:sz w:val="20"/>
                <w:szCs w:val="20"/>
                <w:lang w:val="en-GB"/>
              </w:rPr>
            </w:pPr>
          </w:p>
        </w:tc>
        <w:tc>
          <w:tcPr>
            <w:tcW w:w="2212" w:type="pct"/>
          </w:tcPr>
          <w:p w14:paraId="5FF50416">
            <w:pPr>
              <w:pStyle w:val="18"/>
              <w:ind w:left="0"/>
              <w:rPr>
                <w:bCs/>
                <w:sz w:val="20"/>
                <w:szCs w:val="20"/>
                <w:lang w:val="en-GB"/>
              </w:rPr>
            </w:pPr>
            <w:r>
              <w:rPr>
                <w:bCs/>
                <w:sz w:val="20"/>
                <w:szCs w:val="20"/>
                <w:lang w:val="en-GB"/>
              </w:rPr>
              <w:t>YES</w:t>
            </w:r>
          </w:p>
        </w:tc>
        <w:tc>
          <w:tcPr>
            <w:tcW w:w="1523" w:type="pct"/>
          </w:tcPr>
          <w:p w14:paraId="55AAB76D">
            <w:pPr>
              <w:pStyle w:val="2"/>
              <w:keepNext w:val="0"/>
              <w:jc w:val="left"/>
              <w:rPr>
                <w:rFonts w:ascii="Times New Roman" w:hAnsi="Times New Roman"/>
                <w:b w:val="0"/>
                <w:lang w:val="en-GB" w:eastAsia="en-US"/>
              </w:rPr>
            </w:pPr>
            <w:r>
              <w:rPr>
                <w:rFonts w:hint="default" w:ascii="Times New Roman" w:hAnsi="Times New Roman"/>
                <w:b w:val="0"/>
                <w:lang w:val="en-IN" w:eastAsia="en-US"/>
              </w:rPr>
              <w:t xml:space="preserve">Thankyou </w:t>
            </w:r>
          </w:p>
        </w:tc>
      </w:tr>
    </w:tbl>
    <w:p w14:paraId="21E9F8ED">
      <w:pPr>
        <w:rPr>
          <w:lang w:val="en-GB"/>
        </w:rPr>
      </w:pPr>
    </w:p>
    <w:p w14:paraId="27FF64DB">
      <w:pPr>
        <w:pStyle w:val="6"/>
        <w:rPr>
          <w:rFonts w:ascii="Times New Roman" w:hAnsi="Times New Roman"/>
          <w:b/>
          <w:bCs/>
          <w:sz w:val="20"/>
          <w:szCs w:val="20"/>
          <w:u w:val="single"/>
          <w:lang w:val="en-GB"/>
        </w:rPr>
      </w:pPr>
    </w:p>
    <w:p w14:paraId="0BCCE759">
      <w:pPr>
        <w:pStyle w:val="6"/>
        <w:rPr>
          <w:rFonts w:ascii="Times New Roman" w:hAnsi="Times New Roman"/>
          <w:b/>
          <w:bCs/>
          <w:sz w:val="20"/>
          <w:szCs w:val="20"/>
          <w:u w:val="single"/>
          <w:lang w:val="en-GB"/>
        </w:rPr>
      </w:pPr>
    </w:p>
    <w:p w14:paraId="4ED4073D">
      <w:pPr>
        <w:pStyle w:val="6"/>
        <w:rPr>
          <w:rFonts w:ascii="Times New Roman" w:hAnsi="Times New Roman"/>
          <w:b/>
          <w:bCs/>
          <w:sz w:val="20"/>
          <w:szCs w:val="20"/>
          <w:u w:val="single"/>
          <w:lang w:val="en-GB"/>
        </w:rPr>
      </w:pPr>
    </w:p>
    <w:p w14:paraId="0B317556">
      <w:pPr>
        <w:rPr>
          <w:sz w:val="20"/>
          <w:szCs w:val="20"/>
          <w:lang w:val="en-GB"/>
        </w:rPr>
      </w:pPr>
    </w:p>
    <w:p w14:paraId="036F1E2A">
      <w:pPr>
        <w:rPr>
          <w:sz w:val="20"/>
          <w:szCs w:val="20"/>
          <w:lang w:val="en-GB"/>
        </w:rPr>
      </w:pPr>
    </w:p>
    <w:p w14:paraId="58E4F464">
      <w:pPr>
        <w:rPr>
          <w:lang w:val="en-GB"/>
        </w:rPr>
      </w:pPr>
    </w:p>
    <w:p w14:paraId="628096F0">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7A2B63A1">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32"/>
        <w:gridCol w:w="5660"/>
      </w:tblGrid>
      <w:tr w14:paraId="10854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6D9A0DA6">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0A8460">
            <w:pPr>
              <w:pStyle w:val="11"/>
              <w:spacing w:before="0" w:beforeAutospacing="0" w:after="0" w:afterAutospacing="0"/>
              <w:rPr>
                <w:rFonts w:ascii="Times New Roman" w:hAnsi="Times New Roman" w:cs="Times New Roman"/>
                <w:b/>
                <w:bCs/>
                <w:sz w:val="20"/>
                <w:szCs w:val="20"/>
                <w:u w:val="single"/>
                <w:lang w:val="en-GB"/>
              </w:rPr>
            </w:pPr>
          </w:p>
        </w:tc>
      </w:tr>
      <w:tr w14:paraId="2E1E0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63EC48A5">
            <w:pPr>
              <w:pStyle w:val="11"/>
              <w:spacing w:before="0" w:beforeAutospacing="0" w:after="0" w:afterAutospacing="0"/>
              <w:rPr>
                <w:rFonts w:ascii="Times New Roman" w:hAnsi="Times New Roman" w:cs="Times New Roman"/>
                <w:sz w:val="20"/>
                <w:szCs w:val="20"/>
                <w:lang w:val="en-GB"/>
              </w:rPr>
            </w:pPr>
          </w:p>
        </w:tc>
        <w:tc>
          <w:tcPr>
            <w:tcW w:w="1989" w:type="pct"/>
          </w:tcPr>
          <w:p w14:paraId="7AABDBD9">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63FAE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503EAE42">
            <w:pPr>
              <w:pStyle w:val="11"/>
              <w:spacing w:before="0" w:beforeAutospacing="0" w:after="0" w:afterAutospacing="0"/>
              <w:rPr>
                <w:rFonts w:ascii="Times New Roman" w:hAnsi="Times New Roman" w:cs="Times New Roman"/>
                <w:sz w:val="20"/>
                <w:szCs w:val="20"/>
                <w:lang w:val="en-GB"/>
              </w:rPr>
            </w:pPr>
          </w:p>
          <w:p w14:paraId="6C3A2F41">
            <w:pPr>
              <w:rPr>
                <w:sz w:val="22"/>
                <w:szCs w:val="22"/>
                <w:lang w:val="en-GB"/>
              </w:rPr>
            </w:pPr>
            <w:r>
              <w:rPr>
                <w:sz w:val="22"/>
                <w:szCs w:val="22"/>
                <w:lang w:val="en-GB"/>
              </w:rPr>
              <w:t>The manuscript addresses an important and relevant topic by examining the landscape of forensic accounting research through a bibliometric analysis of the Scopus database. The study is valuable as it helps to map research trends, identify key contributors, and highlight emerging themes within the field. This contribution is useful for both academics and practitioners, as it provides insights that can guide future research directions and strengthen the development of forensic accounting literature.</w:t>
            </w:r>
          </w:p>
          <w:p w14:paraId="0FAFFD09">
            <w:pPr>
              <w:pStyle w:val="11"/>
              <w:spacing w:before="0" w:beforeAutospacing="0" w:after="0" w:afterAutospacing="0"/>
              <w:rPr>
                <w:rFonts w:ascii="Times New Roman" w:hAnsi="Times New Roman" w:cs="Times New Roman"/>
                <w:sz w:val="20"/>
                <w:szCs w:val="20"/>
                <w:lang w:val="en-GB"/>
              </w:rPr>
            </w:pPr>
          </w:p>
          <w:p w14:paraId="6D8AFAB0">
            <w:pPr>
              <w:pStyle w:val="11"/>
              <w:spacing w:before="0" w:beforeAutospacing="0" w:after="0" w:afterAutospacing="0"/>
              <w:rPr>
                <w:rFonts w:ascii="Times New Roman" w:hAnsi="Times New Roman" w:cs="Times New Roman"/>
                <w:sz w:val="20"/>
                <w:szCs w:val="20"/>
                <w:lang w:val="en-GB"/>
              </w:rPr>
            </w:pPr>
          </w:p>
          <w:p w14:paraId="07C02987">
            <w:pPr>
              <w:pStyle w:val="11"/>
              <w:spacing w:before="0" w:beforeAutospacing="0" w:after="0" w:afterAutospacing="0"/>
              <w:rPr>
                <w:rFonts w:ascii="Times New Roman" w:hAnsi="Times New Roman" w:cs="Times New Roman"/>
                <w:sz w:val="20"/>
                <w:szCs w:val="20"/>
                <w:lang w:val="en-GB"/>
              </w:rPr>
            </w:pPr>
          </w:p>
        </w:tc>
        <w:tc>
          <w:tcPr>
            <w:tcW w:w="1989" w:type="pct"/>
          </w:tcPr>
          <w:p w14:paraId="7205CF9F">
            <w:pPr>
              <w:pStyle w:val="11"/>
              <w:spacing w:before="0" w:beforeAutospacing="0" w:after="0" w:afterAutospacing="0"/>
              <w:rPr>
                <w:rFonts w:ascii="Times New Roman" w:hAnsi="Times New Roman" w:cs="Times New Roman"/>
                <w:b/>
                <w:bCs/>
                <w:sz w:val="20"/>
                <w:szCs w:val="20"/>
                <w:lang w:val="en-GB"/>
              </w:rPr>
            </w:pPr>
            <w:r>
              <w:rPr>
                <w:rFonts w:hint="default" w:ascii="Times New Roman" w:hAnsi="Times New Roman"/>
                <w:b w:val="0"/>
                <w:lang w:val="en-IN" w:eastAsia="en-US"/>
              </w:rPr>
              <w:t xml:space="preserve">Thankyou </w:t>
            </w:r>
            <w:bookmarkStart w:id="0" w:name="_GoBack"/>
            <w:bookmarkEnd w:id="0"/>
          </w:p>
        </w:tc>
      </w:tr>
    </w:tbl>
    <w:p w14:paraId="2C7E4F23">
      <w:pPr>
        <w:rPr>
          <w:rFonts w:eastAsia="Arial Unicode MS"/>
          <w:b/>
          <w:bCs/>
          <w:sz w:val="20"/>
          <w:szCs w:val="20"/>
          <w:highlight w:val="yellow"/>
          <w:u w:val="single"/>
          <w:lang w:val="en-GB"/>
        </w:rPr>
      </w:pPr>
    </w:p>
    <w:p w14:paraId="04AEBA66">
      <w:pPr>
        <w:rPr>
          <w:rFonts w:eastAsia="Arial Unicode MS"/>
          <w:b/>
          <w:bCs/>
          <w:sz w:val="20"/>
          <w:szCs w:val="20"/>
          <w:highlight w:val="yellow"/>
          <w:u w:val="single"/>
          <w:lang w:val="en-GB"/>
        </w:rPr>
      </w:pPr>
    </w:p>
    <w:p w14:paraId="3E3195E0">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895E9">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19EBCDBC">
    <w:pPr>
      <w:pStyle w:val="8"/>
      <w:jc w:val="right"/>
    </w:pPr>
  </w:p>
  <w:p w14:paraId="064060B8">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C3B2E">
    <w:pPr>
      <w:spacing w:before="100" w:beforeAutospacing="1" w:after="100" w:afterAutospacing="1"/>
      <w:jc w:val="center"/>
      <w:rPr>
        <w:rFonts w:ascii="Arial" w:hAnsi="Arial" w:cs="Arial"/>
        <w:b/>
        <w:bCs/>
        <w:color w:val="003399"/>
        <w:szCs w:val="20"/>
        <w:u w:val="single"/>
        <w:lang w:val="en-GB"/>
      </w:rPr>
    </w:pPr>
  </w:p>
  <w:p w14:paraId="3D570C6F">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353"/>
    <w:rsid w:val="0005646E"/>
    <w:rsid w:val="00142F75"/>
    <w:rsid w:val="00501D65"/>
    <w:rsid w:val="00540E0B"/>
    <w:rsid w:val="00566547"/>
    <w:rsid w:val="007B6353"/>
    <w:rsid w:val="00802C6F"/>
    <w:rsid w:val="008264EC"/>
    <w:rsid w:val="00871ACC"/>
    <w:rsid w:val="009728DE"/>
    <w:rsid w:val="009E1A4A"/>
    <w:rsid w:val="009F7FBC"/>
    <w:rsid w:val="00BB0585"/>
    <w:rsid w:val="00C17871"/>
    <w:rsid w:val="00C6229C"/>
    <w:rsid w:val="00D856B4"/>
    <w:rsid w:val="00DC4B28"/>
    <w:rsid w:val="00DE2973"/>
    <w:rsid w:val="00EE2C62"/>
    <w:rsid w:val="39BC4B5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835</Words>
  <Characters>4216</Characters>
  <Lines>36</Lines>
  <Paragraphs>10</Paragraphs>
  <TotalTime>16</TotalTime>
  <ScaleCrop>false</ScaleCrop>
  <LinksUpToDate>false</LinksUpToDate>
  <CharactersWithSpaces>4984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2026-04-11T14:11:00Z</dcterms:created>
  <dc:creator>Surojit Bera</dc:creator>
  <cp:lastModifiedBy>Seema</cp:lastModifiedBy>
  <dcterms:modified xsi:type="dcterms:W3CDTF">2026-04-16T12:19:17Z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eyJoZGlkIjoiNjQ5NmQwYWE5MzBiNTA3NGU3ZmU5ZjQ0MzJjMGMwMGQiLCJ1c2VySWQiOiI1Njc1Mzg4OTE2MTkifQ==</vt:lpwstr>
  </property>
  <property fmtid="{D5CDD505-2E9C-101B-9397-08002B2CF9AE}" pid="4" name="KSOProductBuildVer">
    <vt:lpwstr>1033-12.1.0.25242</vt:lpwstr>
  </property>
  <property fmtid="{D5CDD505-2E9C-101B-9397-08002B2CF9AE}" pid="5" name="ICV">
    <vt:lpwstr>D83FA2D8F1E44436856917B6A4E7939E_12</vt:lpwstr>
  </property>
</Properties>
</file>