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7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47E05" w:rsidRDefault="001122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647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47E05" w:rsidRDefault="008718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7187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Ms_AJEBA_156440</w:t>
            </w:r>
          </w:p>
        </w:tc>
      </w:tr>
      <w:tr w:rsidR="00647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47E05" w:rsidRDefault="008718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7187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Internal Audit Weaknesses and Fraud Risk: A Study of Selected Small Enterprises in U.S.</w:t>
            </w:r>
          </w:p>
        </w:tc>
      </w:tr>
      <w:tr w:rsidR="00647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7E0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47E05" w:rsidRDefault="001122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647E05" w:rsidRPr="0020478C" w:rsidRDefault="00DD2414" w:rsidP="004B7DBA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20478C">
              <w:rPr>
                <w:bCs/>
                <w:sz w:val="20"/>
                <w:szCs w:val="20"/>
                <w:lang w:val="en-GB"/>
              </w:rPr>
              <w:t>This manuscript is important because it ex</w:t>
            </w:r>
            <w:r w:rsidR="004B7DBA" w:rsidRPr="0020478C">
              <w:rPr>
                <w:bCs/>
                <w:sz w:val="20"/>
                <w:szCs w:val="20"/>
                <w:lang w:val="en-GB"/>
              </w:rPr>
              <w:t>pands</w:t>
            </w:r>
            <w:r w:rsidRPr="0020478C">
              <w:rPr>
                <w:bCs/>
                <w:sz w:val="20"/>
                <w:szCs w:val="20"/>
                <w:lang w:val="en-GB"/>
              </w:rPr>
              <w:t xml:space="preserve"> fraud risk </w:t>
            </w:r>
            <w:r w:rsidR="004B7DBA" w:rsidRPr="0020478C">
              <w:rPr>
                <w:bCs/>
                <w:sz w:val="20"/>
                <w:szCs w:val="20"/>
                <w:lang w:val="en-GB"/>
              </w:rPr>
              <w:t>study</w:t>
            </w:r>
            <w:r w:rsidRPr="0020478C">
              <w:rPr>
                <w:bCs/>
                <w:sz w:val="20"/>
                <w:szCs w:val="20"/>
                <w:lang w:val="en-GB"/>
              </w:rPr>
              <w:t xml:space="preserve"> to small enterprises, an underexplored area in audit and governance studies. It shows how weaknesses in audit practices increase vulnerability to financial misconduct in resource</w:t>
            </w:r>
            <w:r w:rsidR="004B7DBA" w:rsidRPr="0020478C">
              <w:rPr>
                <w:bCs/>
                <w:sz w:val="20"/>
                <w:szCs w:val="20"/>
                <w:lang w:val="en-GB"/>
              </w:rPr>
              <w:t>s.</w:t>
            </w:r>
          </w:p>
        </w:tc>
        <w:tc>
          <w:tcPr>
            <w:tcW w:w="1367" w:type="pct"/>
            <w:shd w:val="clear" w:color="auto" w:fill="auto"/>
          </w:tcPr>
          <w:p w:rsidR="00647E05" w:rsidRDefault="009758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:rsidR="00647E05" w:rsidRDefault="00647E05">
      <w:pPr>
        <w:rPr>
          <w:sz w:val="22"/>
          <w:szCs w:val="20"/>
          <w:lang w:val="en-GB"/>
        </w:rPr>
      </w:pPr>
    </w:p>
    <w:p w:rsidR="00647E05" w:rsidRDefault="00647E05">
      <w:pPr>
        <w:rPr>
          <w:sz w:val="22"/>
          <w:szCs w:val="20"/>
          <w:lang w:val="en-GB"/>
        </w:rPr>
      </w:pPr>
    </w:p>
    <w:p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7E0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4B7DBA" w:rsidP="004B7DB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364DC">
              <w:rPr>
                <w:bCs/>
                <w:sz w:val="20"/>
                <w:szCs w:val="20"/>
                <w:lang w:val="en-GB"/>
              </w:rPr>
              <w:t xml:space="preserve">The title is okay, the core variables are </w:t>
            </w:r>
            <w:r w:rsidR="000A715A" w:rsidRPr="002364DC">
              <w:rPr>
                <w:bCs/>
                <w:sz w:val="20"/>
                <w:szCs w:val="20"/>
                <w:lang w:val="en-GB"/>
              </w:rPr>
              <w:t>identifiable, But</w:t>
            </w:r>
            <w:r w:rsidRPr="002364DC">
              <w:rPr>
                <w:bCs/>
                <w:sz w:val="20"/>
                <w:szCs w:val="20"/>
                <w:lang w:val="en-GB"/>
              </w:rPr>
              <w:t xml:space="preserve"> the word ‘</w:t>
            </w:r>
            <w:r w:rsidR="000A715A" w:rsidRPr="002364DC">
              <w:rPr>
                <w:bCs/>
                <w:sz w:val="20"/>
                <w:szCs w:val="20"/>
                <w:lang w:val="en-GB"/>
              </w:rPr>
              <w:t>selected</w:t>
            </w:r>
            <w:r w:rsidRPr="002364DC">
              <w:rPr>
                <w:bCs/>
                <w:sz w:val="20"/>
                <w:szCs w:val="20"/>
                <w:lang w:val="en-GB"/>
              </w:rPr>
              <w:t xml:space="preserve"> ‘is too generic and U.S </w:t>
            </w:r>
            <w:r w:rsidR="000A715A" w:rsidRPr="002364DC">
              <w:rPr>
                <w:bCs/>
                <w:sz w:val="20"/>
                <w:szCs w:val="20"/>
                <w:lang w:val="en-GB"/>
              </w:rPr>
              <w:t>is grammatically incomplete</w:t>
            </w:r>
            <w:r w:rsidRPr="002364DC">
              <w:rPr>
                <w:bCs/>
                <w:sz w:val="20"/>
                <w:szCs w:val="20"/>
                <w:lang w:val="en-GB"/>
              </w:rPr>
              <w:t>.</w:t>
            </w:r>
            <w:r w:rsidR="000A715A" w:rsidRPr="002364DC">
              <w:rPr>
                <w:bCs/>
                <w:sz w:val="20"/>
                <w:szCs w:val="20"/>
                <w:lang w:val="en-GB"/>
              </w:rPr>
              <w:br/>
              <w:t>The title could be reframed like this</w:t>
            </w:r>
            <w:r w:rsidR="000A715A">
              <w:rPr>
                <w:b/>
                <w:bCs/>
                <w:sz w:val="20"/>
                <w:szCs w:val="20"/>
                <w:lang w:val="en-GB"/>
              </w:rPr>
              <w:t xml:space="preserve"> ‘</w:t>
            </w:r>
            <w:r w:rsidR="000A715A" w:rsidRPr="00C664FB">
              <w:rPr>
                <w:bCs/>
                <w:color w:val="7030A0"/>
                <w:sz w:val="20"/>
                <w:szCs w:val="20"/>
                <w:lang w:val="en-GB"/>
              </w:rPr>
              <w:t>Internal Audit Weaknesses and Fraud Risk: Evidence from Small Enterprises in the United States</w:t>
            </w:r>
            <w:r w:rsidR="000A715A" w:rsidRPr="00C664FB">
              <w:rPr>
                <w:bCs/>
                <w:sz w:val="20"/>
                <w:szCs w:val="20"/>
                <w:lang w:val="en-GB"/>
              </w:rPr>
              <w:t xml:space="preserve">. </w:t>
            </w:r>
            <w:r w:rsidR="00C664FB">
              <w:rPr>
                <w:bCs/>
                <w:sz w:val="20"/>
                <w:szCs w:val="20"/>
                <w:lang w:val="en-GB"/>
              </w:rPr>
              <w:t>Rating Scale</w:t>
            </w:r>
            <w:r w:rsidR="000A715A" w:rsidRPr="00C664FB">
              <w:rPr>
                <w:bCs/>
                <w:sz w:val="20"/>
                <w:szCs w:val="20"/>
                <w:lang w:val="en-GB"/>
              </w:rPr>
              <w:t>: 4</w:t>
            </w:r>
          </w:p>
        </w:tc>
        <w:tc>
          <w:tcPr>
            <w:tcW w:w="1367" w:type="pct"/>
            <w:shd w:val="clear" w:color="auto" w:fill="auto"/>
          </w:tcPr>
          <w:p w:rsidR="00647E05" w:rsidRDefault="009758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Implemented as directed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Pr="002364DC" w:rsidRDefault="002364DC" w:rsidP="00D1062A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2364DC">
              <w:rPr>
                <w:bCs/>
                <w:sz w:val="20"/>
                <w:szCs w:val="20"/>
                <w:lang w:val="en-GB"/>
              </w:rPr>
              <w:t>The abstract needs improvement. The motivation for the study should be clearly stated and the contribution to the field of knowledge</w:t>
            </w:r>
            <w:r w:rsidR="00D1062A">
              <w:rPr>
                <w:bCs/>
                <w:sz w:val="20"/>
                <w:szCs w:val="20"/>
                <w:lang w:val="en-GB"/>
              </w:rPr>
              <w:t xml:space="preserve"> explicitly communicated</w:t>
            </w:r>
            <w:r w:rsidR="00C664FB">
              <w:rPr>
                <w:bCs/>
                <w:sz w:val="20"/>
                <w:szCs w:val="20"/>
                <w:lang w:val="en-GB"/>
              </w:rPr>
              <w:t>. Rating scale: 3</w:t>
            </w:r>
          </w:p>
        </w:tc>
        <w:tc>
          <w:tcPr>
            <w:tcW w:w="1367" w:type="pct"/>
            <w:shd w:val="clear" w:color="auto" w:fill="auto"/>
          </w:tcPr>
          <w:p w:rsidR="00647E05" w:rsidRDefault="009758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Implemented as suggested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Pr="00C664FB" w:rsidRDefault="00C664FB" w:rsidP="00D1062A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C664FB">
              <w:rPr>
                <w:bCs/>
                <w:sz w:val="20"/>
                <w:szCs w:val="20"/>
                <w:lang w:val="en-GB"/>
              </w:rPr>
              <w:t>The keywords are appropriate and useful</w:t>
            </w:r>
            <w:r>
              <w:rPr>
                <w:bCs/>
                <w:sz w:val="20"/>
                <w:szCs w:val="20"/>
                <w:lang w:val="en-GB"/>
              </w:rPr>
              <w:t xml:space="preserve"> but little improvement</w:t>
            </w:r>
            <w:r w:rsidRPr="00C664FB">
              <w:rPr>
                <w:bCs/>
                <w:sz w:val="20"/>
                <w:szCs w:val="20"/>
                <w:lang w:val="en-GB"/>
              </w:rPr>
              <w:t>. I suggest the researcher</w:t>
            </w:r>
            <w:r>
              <w:rPr>
                <w:bCs/>
                <w:sz w:val="20"/>
                <w:szCs w:val="20"/>
                <w:lang w:val="en-GB"/>
              </w:rPr>
              <w:t xml:space="preserve"> should</w:t>
            </w:r>
            <w:r w:rsidRPr="00C664FB">
              <w:rPr>
                <w:bCs/>
                <w:sz w:val="20"/>
                <w:szCs w:val="20"/>
                <w:lang w:val="en-GB"/>
              </w:rPr>
              <w:t xml:space="preserve"> add ‘</w:t>
            </w:r>
            <w:r w:rsidRPr="0020478C">
              <w:rPr>
                <w:bCs/>
                <w:color w:val="7030A0"/>
                <w:sz w:val="20"/>
                <w:szCs w:val="20"/>
                <w:lang w:val="en-GB"/>
              </w:rPr>
              <w:t>internal control weaknesses and audit independence’</w:t>
            </w:r>
            <w:r w:rsidRPr="00C664FB">
              <w:rPr>
                <w:bCs/>
                <w:sz w:val="20"/>
                <w:szCs w:val="20"/>
                <w:lang w:val="en-GB"/>
              </w:rPr>
              <w:t xml:space="preserve"> for better visibility and precision.</w:t>
            </w:r>
            <w:r w:rsidR="00F5441C">
              <w:rPr>
                <w:bCs/>
                <w:sz w:val="20"/>
                <w:szCs w:val="20"/>
                <w:lang w:val="en-GB"/>
              </w:rPr>
              <w:t xml:space="preserve"> Rating Scale: 4 </w:t>
            </w:r>
          </w:p>
        </w:tc>
        <w:tc>
          <w:tcPr>
            <w:tcW w:w="1367" w:type="pct"/>
            <w:shd w:val="clear" w:color="auto" w:fill="auto"/>
          </w:tcPr>
          <w:p w:rsidR="00647E05" w:rsidRDefault="009758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Implemented as suggested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Pr="00791247" w:rsidRDefault="00F5441C" w:rsidP="00D1062A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791247">
              <w:rPr>
                <w:bCs/>
                <w:sz w:val="20"/>
                <w:szCs w:val="20"/>
                <w:lang w:val="en-GB"/>
              </w:rPr>
              <w:t xml:space="preserve">It is sufficient </w:t>
            </w:r>
            <w:r w:rsidR="00791247" w:rsidRPr="00791247">
              <w:rPr>
                <w:bCs/>
                <w:sz w:val="20"/>
                <w:szCs w:val="20"/>
                <w:lang w:val="en-GB"/>
              </w:rPr>
              <w:t xml:space="preserve">and well organised. It is well structured with research gap clearly stated. Rating Scale: 5 </w:t>
            </w:r>
          </w:p>
        </w:tc>
        <w:tc>
          <w:tcPr>
            <w:tcW w:w="1367" w:type="pct"/>
            <w:shd w:val="clear" w:color="auto" w:fill="auto"/>
          </w:tcPr>
          <w:p w:rsidR="00647E05" w:rsidRDefault="009758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E50519" w:rsidP="00D1062A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E50519">
              <w:rPr>
                <w:bCs/>
                <w:sz w:val="20"/>
                <w:szCs w:val="20"/>
                <w:lang w:val="en-GB"/>
              </w:rPr>
              <w:t xml:space="preserve">Yes, the research objective and hypothesis are clearly stated. </w:t>
            </w:r>
            <w:r w:rsidRPr="00E50519">
              <w:rPr>
                <w:bCs/>
                <w:sz w:val="20"/>
                <w:szCs w:val="20"/>
                <w:lang w:val="en-GB"/>
              </w:rPr>
              <w:br/>
            </w:r>
            <w:proofErr w:type="gramStart"/>
            <w:r w:rsidR="00420100" w:rsidRPr="00420100">
              <w:rPr>
                <w:b/>
                <w:bCs/>
                <w:sz w:val="20"/>
                <w:szCs w:val="20"/>
                <w:lang w:val="en-GB"/>
              </w:rPr>
              <w:t>concern</w:t>
            </w:r>
            <w:proofErr w:type="gramEnd"/>
            <w:r w:rsidR="00420100" w:rsidRPr="00420100">
              <w:rPr>
                <w:b/>
                <w:bCs/>
                <w:sz w:val="20"/>
                <w:szCs w:val="20"/>
                <w:lang w:val="en-GB"/>
              </w:rPr>
              <w:t>:</w:t>
            </w:r>
            <w:r w:rsidR="00420100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E50519">
              <w:rPr>
                <w:bCs/>
                <w:sz w:val="20"/>
                <w:szCs w:val="20"/>
                <w:lang w:val="en-GB"/>
              </w:rPr>
              <w:t xml:space="preserve">The study is primarily a relationship (associational) study, not a true effect (causal) </w:t>
            </w:r>
            <w:r w:rsidR="00420100" w:rsidRPr="00E50519">
              <w:rPr>
                <w:bCs/>
                <w:sz w:val="20"/>
                <w:szCs w:val="20"/>
                <w:lang w:val="en-GB"/>
              </w:rPr>
              <w:t>study.</w:t>
            </w:r>
            <w:r w:rsidR="00420100">
              <w:rPr>
                <w:bCs/>
                <w:lang w:val="en-GB"/>
              </w:rPr>
              <w:t xml:space="preserve"> </w:t>
            </w:r>
            <w:r w:rsidR="00420100" w:rsidRPr="00420100">
              <w:rPr>
                <w:bCs/>
                <w:sz w:val="20"/>
                <w:szCs w:val="20"/>
                <w:lang w:val="en-GB"/>
              </w:rPr>
              <w:t>But</w:t>
            </w:r>
            <w:r w:rsidRPr="00420100">
              <w:rPr>
                <w:bCs/>
                <w:sz w:val="20"/>
                <w:szCs w:val="20"/>
              </w:rPr>
              <w:t xml:space="preserve"> y</w:t>
            </w:r>
            <w:r w:rsidRPr="00420100">
              <w:rPr>
                <w:bCs/>
                <w:sz w:val="20"/>
                <w:szCs w:val="20"/>
                <w:lang w:val="en-GB"/>
              </w:rPr>
              <w:t>our</w:t>
            </w:r>
            <w:r w:rsidRPr="00E50519">
              <w:rPr>
                <w:bCs/>
                <w:sz w:val="20"/>
                <w:szCs w:val="20"/>
                <w:lang w:val="en-GB"/>
              </w:rPr>
              <w:t xml:space="preserve"> wordings currently suggest causality: wordings like increase fraud risk</w:t>
            </w:r>
            <w:r w:rsidR="007062EC">
              <w:rPr>
                <w:bCs/>
                <w:sz w:val="20"/>
                <w:szCs w:val="20"/>
                <w:lang w:val="en-GB"/>
              </w:rPr>
              <w:t xml:space="preserve"> (stated in 2.2 </w:t>
            </w:r>
            <w:proofErr w:type="spellStart"/>
            <w:r w:rsidR="007062EC">
              <w:rPr>
                <w:bCs/>
                <w:sz w:val="20"/>
                <w:szCs w:val="20"/>
                <w:lang w:val="en-GB"/>
              </w:rPr>
              <w:t>paragragh</w:t>
            </w:r>
            <w:proofErr w:type="spellEnd"/>
            <w:r w:rsidR="007062EC">
              <w:rPr>
                <w:bCs/>
                <w:sz w:val="20"/>
                <w:szCs w:val="20"/>
                <w:lang w:val="en-GB"/>
              </w:rPr>
              <w:t xml:space="preserve"> 3, also used in 4.2, line 1, 5.0 line 1 and in 5.1 line 2) </w:t>
            </w:r>
            <w:r w:rsidR="0020478C">
              <w:rPr>
                <w:bCs/>
                <w:sz w:val="20"/>
                <w:szCs w:val="20"/>
                <w:lang w:val="en-GB"/>
              </w:rPr>
              <w:t xml:space="preserve">and </w:t>
            </w:r>
            <w:r w:rsidRPr="00E50519">
              <w:rPr>
                <w:bCs/>
                <w:sz w:val="20"/>
                <w:szCs w:val="20"/>
                <w:lang w:val="en-GB"/>
              </w:rPr>
              <w:t>exacerbate fraud risk</w:t>
            </w:r>
            <w:r w:rsidR="007062EC">
              <w:rPr>
                <w:bCs/>
                <w:sz w:val="20"/>
                <w:szCs w:val="20"/>
                <w:lang w:val="en-GB"/>
              </w:rPr>
              <w:t xml:space="preserve"> (</w:t>
            </w:r>
            <w:r w:rsidR="00D32D79">
              <w:rPr>
                <w:bCs/>
                <w:sz w:val="20"/>
                <w:szCs w:val="20"/>
                <w:lang w:val="en-GB"/>
              </w:rPr>
              <w:t xml:space="preserve">used </w:t>
            </w:r>
            <w:r w:rsidR="007062EC">
              <w:rPr>
                <w:bCs/>
                <w:sz w:val="20"/>
                <w:szCs w:val="20"/>
                <w:lang w:val="en-GB"/>
              </w:rPr>
              <w:t>in last paragraph of the introduction</w:t>
            </w:r>
            <w:r w:rsidR="00D32D79">
              <w:rPr>
                <w:bCs/>
                <w:sz w:val="20"/>
                <w:szCs w:val="20"/>
                <w:lang w:val="en-GB"/>
              </w:rPr>
              <w:t>, mentioned also in paragraph 2 of 2.1, found also in paragraph 2, line 8 of 3.0</w:t>
            </w:r>
            <w:r w:rsidR="007062EC">
              <w:rPr>
                <w:bCs/>
                <w:sz w:val="20"/>
                <w:szCs w:val="20"/>
                <w:lang w:val="en-GB"/>
              </w:rPr>
              <w:t>)</w:t>
            </w:r>
            <w:r w:rsidRPr="00E50519">
              <w:rPr>
                <w:bCs/>
                <w:sz w:val="20"/>
                <w:szCs w:val="20"/>
                <w:lang w:val="en-GB"/>
              </w:rPr>
              <w:t>. These are too strong for your design</w:t>
            </w:r>
            <w:r w:rsidR="00420100">
              <w:rPr>
                <w:bCs/>
                <w:sz w:val="20"/>
                <w:szCs w:val="20"/>
                <w:lang w:val="en-GB"/>
              </w:rPr>
              <w:t xml:space="preserve">. Instead wordings like </w:t>
            </w:r>
            <w:r w:rsidR="00420100" w:rsidRPr="00420100">
              <w:rPr>
                <w:bCs/>
                <w:sz w:val="20"/>
                <w:szCs w:val="20"/>
                <w:lang w:val="en-GB"/>
              </w:rPr>
              <w:t>positively associated with</w:t>
            </w:r>
            <w:r w:rsidR="00420100">
              <w:rPr>
                <w:bCs/>
                <w:sz w:val="20"/>
                <w:szCs w:val="20"/>
                <w:lang w:val="en-GB"/>
              </w:rPr>
              <w:t xml:space="preserve">, </w:t>
            </w:r>
            <w:r w:rsidR="00420100" w:rsidRPr="00420100">
              <w:rPr>
                <w:bCs/>
                <w:sz w:val="20"/>
                <w:szCs w:val="20"/>
                <w:lang w:val="en-GB"/>
              </w:rPr>
              <w:t>significantly related to</w:t>
            </w:r>
            <w:r w:rsidR="00420100">
              <w:rPr>
                <w:bCs/>
                <w:sz w:val="20"/>
                <w:szCs w:val="20"/>
                <w:lang w:val="en-GB"/>
              </w:rPr>
              <w:t xml:space="preserve">, </w:t>
            </w:r>
            <w:r w:rsidR="00420100" w:rsidRPr="00420100">
              <w:rPr>
                <w:bCs/>
                <w:sz w:val="20"/>
                <w:szCs w:val="20"/>
                <w:lang w:val="en-GB"/>
              </w:rPr>
              <w:t>predicts fraud risk</w:t>
            </w:r>
            <w:r w:rsidR="00D32D79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D32D79">
              <w:rPr>
                <w:bCs/>
                <w:sz w:val="20"/>
                <w:szCs w:val="20"/>
                <w:lang w:val="en-GB"/>
              </w:rPr>
              <w:t>etc</w:t>
            </w:r>
            <w:proofErr w:type="spellEnd"/>
            <w:r w:rsidR="00D32D79">
              <w:rPr>
                <w:bCs/>
                <w:sz w:val="20"/>
                <w:szCs w:val="20"/>
                <w:lang w:val="en-GB"/>
              </w:rPr>
              <w:t xml:space="preserve"> is</w:t>
            </w:r>
            <w:r w:rsidR="00420100">
              <w:rPr>
                <w:bCs/>
                <w:sz w:val="20"/>
                <w:szCs w:val="20"/>
                <w:lang w:val="en-GB"/>
              </w:rPr>
              <w:t xml:space="preserve"> better.</w:t>
            </w:r>
          </w:p>
          <w:p w:rsidR="00420100" w:rsidRDefault="00484825" w:rsidP="00D1062A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484825">
              <w:rPr>
                <w:b/>
                <w:bCs/>
                <w:sz w:val="20"/>
                <w:szCs w:val="20"/>
                <w:lang w:val="en-GB"/>
              </w:rPr>
              <w:t>Below is the</w:t>
            </w:r>
            <w:r w:rsidR="00420100" w:rsidRPr="00484825">
              <w:rPr>
                <w:b/>
                <w:bCs/>
                <w:sz w:val="20"/>
                <w:szCs w:val="20"/>
                <w:lang w:val="en-GB"/>
              </w:rPr>
              <w:t xml:space="preserve"> objective from the </w:t>
            </w:r>
            <w:r w:rsidRPr="00484825">
              <w:rPr>
                <w:b/>
                <w:bCs/>
                <w:sz w:val="20"/>
                <w:szCs w:val="20"/>
                <w:lang w:val="en-GB"/>
              </w:rPr>
              <w:t>manuscript</w:t>
            </w:r>
            <w:r>
              <w:rPr>
                <w:bCs/>
                <w:sz w:val="20"/>
                <w:szCs w:val="20"/>
                <w:lang w:val="en-GB"/>
              </w:rPr>
              <w:t>:</w:t>
            </w:r>
            <w:r w:rsidR="00420100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:rsidR="00420100" w:rsidRPr="00420100" w:rsidRDefault="00420100" w:rsidP="00D1062A">
            <w:pPr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‘T</w:t>
            </w:r>
            <w:r w:rsidRPr="00420100">
              <w:rPr>
                <w:bCs/>
                <w:sz w:val="20"/>
                <w:szCs w:val="20"/>
                <w:lang w:val="en-GB"/>
              </w:rPr>
              <w:t>he main objective of this study was to examine the role of internal audit weaknesses in exacerbating fraud risk in U.S. small enterprises</w:t>
            </w:r>
            <w:r>
              <w:rPr>
                <w:bCs/>
                <w:sz w:val="20"/>
                <w:szCs w:val="20"/>
                <w:lang w:val="en-GB"/>
              </w:rPr>
              <w:t xml:space="preserve">’ </w:t>
            </w:r>
          </w:p>
          <w:p w:rsidR="00420100" w:rsidRPr="00484825" w:rsidRDefault="00484825" w:rsidP="00D1062A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484825">
              <w:rPr>
                <w:b/>
                <w:bCs/>
                <w:sz w:val="20"/>
                <w:szCs w:val="20"/>
                <w:lang w:val="en-GB"/>
              </w:rPr>
              <w:t xml:space="preserve">And this is my </w:t>
            </w:r>
            <w:r w:rsidR="00420100" w:rsidRPr="00484825">
              <w:rPr>
                <w:b/>
                <w:bCs/>
                <w:sz w:val="20"/>
                <w:szCs w:val="20"/>
                <w:lang w:val="en-GB"/>
              </w:rPr>
              <w:t>suggest</w:t>
            </w:r>
            <w:r w:rsidRPr="00484825">
              <w:rPr>
                <w:b/>
                <w:bCs/>
                <w:sz w:val="20"/>
                <w:szCs w:val="20"/>
                <w:lang w:val="en-GB"/>
              </w:rPr>
              <w:t>ion</w:t>
            </w:r>
            <w:r w:rsidR="00420100" w:rsidRPr="00484825">
              <w:rPr>
                <w:b/>
                <w:bCs/>
                <w:sz w:val="20"/>
                <w:szCs w:val="20"/>
                <w:lang w:val="en-GB"/>
              </w:rPr>
              <w:t>:</w:t>
            </w:r>
          </w:p>
          <w:p w:rsidR="00D32D79" w:rsidRDefault="00420100" w:rsidP="00D1062A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420100">
              <w:rPr>
                <w:bCs/>
                <w:sz w:val="20"/>
                <w:szCs w:val="20"/>
                <w:lang w:val="en-GB"/>
              </w:rPr>
              <w:t>“</w:t>
            </w:r>
            <w:r w:rsidR="00D32D79">
              <w:rPr>
                <w:bCs/>
                <w:sz w:val="20"/>
                <w:szCs w:val="20"/>
                <w:lang w:val="en-GB"/>
              </w:rPr>
              <w:t>T</w:t>
            </w:r>
            <w:r w:rsidR="00484825">
              <w:rPr>
                <w:bCs/>
                <w:sz w:val="20"/>
                <w:szCs w:val="20"/>
                <w:lang w:val="en-GB"/>
              </w:rPr>
              <w:t xml:space="preserve">he main objective of this study is </w:t>
            </w:r>
            <w:r w:rsidRPr="00420100">
              <w:rPr>
                <w:bCs/>
                <w:sz w:val="20"/>
                <w:szCs w:val="20"/>
                <w:lang w:val="en-GB"/>
              </w:rPr>
              <w:t>to examine the relationship between internal audit weaknesses and fraud risk among small enterprises in the United States”</w:t>
            </w:r>
            <w:r w:rsidR="00484825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:rsidR="00420100" w:rsidRPr="00E50519" w:rsidRDefault="00484825" w:rsidP="00D1062A">
            <w:pPr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Scale : 4</w:t>
            </w:r>
          </w:p>
        </w:tc>
        <w:tc>
          <w:tcPr>
            <w:tcW w:w="1367" w:type="pct"/>
            <w:shd w:val="clear" w:color="auto" w:fill="auto"/>
          </w:tcPr>
          <w:p w:rsidR="00647E05" w:rsidRDefault="000B1D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Implemented as suggested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Pr="00484825" w:rsidRDefault="00484825" w:rsidP="00D1062A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484825">
              <w:rPr>
                <w:bCs/>
                <w:sz w:val="20"/>
                <w:szCs w:val="20"/>
                <w:lang w:val="en-GB"/>
              </w:rPr>
              <w:t>Yes, the literature review is relevant, up-to-date and demonstrates strong thematic consistency</w:t>
            </w:r>
            <w:r>
              <w:rPr>
                <w:bCs/>
                <w:sz w:val="20"/>
                <w:szCs w:val="20"/>
                <w:lang w:val="en-GB"/>
              </w:rPr>
              <w:t>. Rating Scale: 5</w:t>
            </w:r>
          </w:p>
        </w:tc>
        <w:tc>
          <w:tcPr>
            <w:tcW w:w="1367" w:type="pct"/>
            <w:shd w:val="clear" w:color="auto" w:fill="auto"/>
          </w:tcPr>
          <w:p w:rsidR="00647E05" w:rsidRDefault="000B1D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Pr="000F5A97" w:rsidRDefault="0034549A" w:rsidP="00D1062A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0F5A97">
              <w:rPr>
                <w:bCs/>
                <w:sz w:val="20"/>
                <w:szCs w:val="20"/>
                <w:lang w:val="en-GB"/>
              </w:rPr>
              <w:t>Yes, Appropriate for relationship study.</w:t>
            </w:r>
            <w:r w:rsidRPr="000F5A97">
              <w:rPr>
                <w:sz w:val="20"/>
                <w:szCs w:val="20"/>
              </w:rPr>
              <w:t xml:space="preserve"> The researcher should note that the </w:t>
            </w:r>
            <w:r w:rsidR="000F5A97">
              <w:rPr>
                <w:bCs/>
                <w:sz w:val="20"/>
                <w:szCs w:val="20"/>
              </w:rPr>
              <w:t>u</w:t>
            </w:r>
            <w:r w:rsidRPr="000F5A97">
              <w:rPr>
                <w:bCs/>
                <w:sz w:val="20"/>
                <w:szCs w:val="20"/>
                <w:lang w:val="en-GB"/>
              </w:rPr>
              <w:t>se of perception-based data, Limits strength of conclusions</w:t>
            </w:r>
            <w:r w:rsidR="000F5A97">
              <w:rPr>
                <w:bCs/>
                <w:sz w:val="20"/>
                <w:szCs w:val="20"/>
                <w:lang w:val="en-GB"/>
              </w:rPr>
              <w:t xml:space="preserve"> as such should</w:t>
            </w:r>
            <w:r w:rsidR="00D32D79">
              <w:rPr>
                <w:bCs/>
                <w:sz w:val="20"/>
                <w:szCs w:val="20"/>
                <w:lang w:val="en-GB"/>
              </w:rPr>
              <w:t xml:space="preserve"> be</w:t>
            </w:r>
            <w:r w:rsidR="000F5A97">
              <w:rPr>
                <w:bCs/>
                <w:sz w:val="20"/>
                <w:szCs w:val="20"/>
                <w:lang w:val="en-GB"/>
              </w:rPr>
              <w:t xml:space="preserve"> cautious in generalisation of findings. Rating Scale: 4</w:t>
            </w:r>
          </w:p>
        </w:tc>
        <w:tc>
          <w:tcPr>
            <w:tcW w:w="1367" w:type="pct"/>
            <w:shd w:val="clear" w:color="auto" w:fill="auto"/>
          </w:tcPr>
          <w:p w:rsidR="00647E05" w:rsidRDefault="000B1D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06AD2" w:rsidRPr="00D1062A" w:rsidRDefault="000F5A97" w:rsidP="00E06AD2">
            <w:pPr>
              <w:jc w:val="both"/>
              <w:rPr>
                <w:sz w:val="20"/>
                <w:szCs w:val="20"/>
              </w:rPr>
            </w:pPr>
            <w:r w:rsidRPr="00D1062A">
              <w:rPr>
                <w:sz w:val="20"/>
                <w:szCs w:val="20"/>
              </w:rPr>
              <w:t>No,</w:t>
            </w:r>
            <w:r w:rsidRPr="00D1062A">
              <w:rPr>
                <w:b/>
                <w:sz w:val="20"/>
                <w:szCs w:val="20"/>
              </w:rPr>
              <w:t xml:space="preserve"> </w:t>
            </w:r>
            <w:r w:rsidRPr="00D1062A">
              <w:rPr>
                <w:rStyle w:val="Strong"/>
                <w:rFonts w:eastAsia="Arial Unicode MS"/>
                <w:b w:val="0"/>
                <w:sz w:val="20"/>
                <w:szCs w:val="20"/>
              </w:rPr>
              <w:t xml:space="preserve">ethical issues were not addressed in the </w:t>
            </w:r>
            <w:r w:rsidR="00E06AD2" w:rsidRPr="00D1062A">
              <w:rPr>
                <w:rStyle w:val="Strong"/>
                <w:rFonts w:eastAsia="Arial Unicode MS"/>
                <w:b w:val="0"/>
                <w:sz w:val="20"/>
                <w:szCs w:val="20"/>
              </w:rPr>
              <w:t>manuscript</w:t>
            </w:r>
            <w:r w:rsidR="00E06AD2" w:rsidRPr="00D1062A">
              <w:rPr>
                <w:rStyle w:val="Strong"/>
                <w:rFonts w:eastAsia="Arial Unicode MS"/>
                <w:sz w:val="20"/>
                <w:szCs w:val="20"/>
              </w:rPr>
              <w:t xml:space="preserve"> </w:t>
            </w:r>
            <w:r w:rsidRPr="00D1062A">
              <w:rPr>
                <w:sz w:val="20"/>
                <w:szCs w:val="20"/>
              </w:rPr>
              <w:t>and this is a</w:t>
            </w:r>
            <w:r w:rsidRPr="00D1062A">
              <w:rPr>
                <w:b/>
                <w:sz w:val="20"/>
                <w:szCs w:val="20"/>
              </w:rPr>
              <w:t xml:space="preserve"> </w:t>
            </w:r>
            <w:r w:rsidRPr="00D1062A">
              <w:rPr>
                <w:rStyle w:val="Strong"/>
                <w:rFonts w:eastAsia="Arial Unicode MS"/>
                <w:b w:val="0"/>
                <w:sz w:val="20"/>
                <w:szCs w:val="20"/>
              </w:rPr>
              <w:t>significant omission</w:t>
            </w:r>
            <w:r w:rsidRPr="00D1062A">
              <w:rPr>
                <w:b/>
                <w:sz w:val="20"/>
                <w:szCs w:val="20"/>
              </w:rPr>
              <w:t xml:space="preserve"> </w:t>
            </w:r>
            <w:r w:rsidRPr="00D1062A">
              <w:rPr>
                <w:sz w:val="20"/>
                <w:szCs w:val="20"/>
              </w:rPr>
              <w:t>for academic standards.</w:t>
            </w:r>
            <w:r w:rsidR="00E06AD2" w:rsidRPr="00D1062A">
              <w:rPr>
                <w:sz w:val="20"/>
                <w:szCs w:val="20"/>
              </w:rPr>
              <w:t xml:space="preserve"> The study did not mention whether participants agreed voluntarily,</w:t>
            </w:r>
            <w:r w:rsidR="00D1062A">
              <w:rPr>
                <w:sz w:val="20"/>
                <w:szCs w:val="20"/>
              </w:rPr>
              <w:t xml:space="preserve"> </w:t>
            </w:r>
            <w:r w:rsidR="00E06AD2" w:rsidRPr="00D1062A">
              <w:rPr>
                <w:sz w:val="20"/>
                <w:szCs w:val="20"/>
              </w:rPr>
              <w:t>how respondents’ identities were protected,</w:t>
            </w:r>
          </w:p>
          <w:p w:rsidR="00E06AD2" w:rsidRPr="00D1062A" w:rsidRDefault="00E06AD2" w:rsidP="00E06AD2">
            <w:pPr>
              <w:jc w:val="both"/>
              <w:rPr>
                <w:sz w:val="20"/>
                <w:szCs w:val="20"/>
              </w:rPr>
            </w:pPr>
            <w:r w:rsidRPr="00D1062A">
              <w:rPr>
                <w:sz w:val="20"/>
                <w:szCs w:val="20"/>
              </w:rPr>
              <w:t xml:space="preserve">Ethical approval and Data protection </w:t>
            </w:r>
            <w:r w:rsidR="00D32D79">
              <w:rPr>
                <w:sz w:val="20"/>
                <w:szCs w:val="20"/>
              </w:rPr>
              <w:t>statement.</w:t>
            </w:r>
          </w:p>
          <w:p w:rsidR="00647E05" w:rsidRPr="000F5A97" w:rsidRDefault="00E06AD2" w:rsidP="00E06AD2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1062A">
              <w:rPr>
                <w:sz w:val="20"/>
                <w:szCs w:val="20"/>
              </w:rPr>
              <w:t>These are expected in any study involving human participants   Rating scale: 1</w:t>
            </w:r>
          </w:p>
        </w:tc>
        <w:tc>
          <w:tcPr>
            <w:tcW w:w="1367" w:type="pct"/>
            <w:shd w:val="clear" w:color="auto" w:fill="auto"/>
          </w:tcPr>
          <w:p w:rsidR="00647E05" w:rsidRDefault="000B1D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Implemented as suggested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E06AD2" w:rsidP="00D1062A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E06AD2">
              <w:rPr>
                <w:bCs/>
                <w:sz w:val="20"/>
                <w:szCs w:val="20"/>
                <w:lang w:val="en-GB"/>
              </w:rPr>
              <w:t>Yes, the results are presented clearly</w:t>
            </w:r>
            <w:r w:rsidR="00974C43">
              <w:rPr>
                <w:bCs/>
                <w:sz w:val="20"/>
                <w:szCs w:val="20"/>
                <w:lang w:val="en-GB"/>
              </w:rPr>
              <w:t>.</w:t>
            </w:r>
          </w:p>
          <w:p w:rsidR="00974C43" w:rsidRDefault="00974C43" w:rsidP="00D1062A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974C43">
              <w:rPr>
                <w:bCs/>
                <w:sz w:val="20"/>
                <w:szCs w:val="20"/>
                <w:lang w:val="en-GB"/>
              </w:rPr>
              <w:t>Interpretation slightly overstated</w:t>
            </w:r>
            <w:r>
              <w:rPr>
                <w:bCs/>
                <w:sz w:val="20"/>
                <w:szCs w:val="20"/>
                <w:lang w:val="en-GB"/>
              </w:rPr>
              <w:t xml:space="preserve"> as it u</w:t>
            </w:r>
            <w:r w:rsidRPr="00974C43">
              <w:rPr>
                <w:bCs/>
                <w:sz w:val="20"/>
                <w:szCs w:val="20"/>
                <w:lang w:val="en-GB"/>
              </w:rPr>
              <w:t>se</w:t>
            </w:r>
            <w:r>
              <w:rPr>
                <w:bCs/>
                <w:sz w:val="20"/>
                <w:szCs w:val="20"/>
                <w:lang w:val="en-GB"/>
              </w:rPr>
              <w:t>d</w:t>
            </w:r>
            <w:r w:rsidRPr="00974C43">
              <w:rPr>
                <w:bCs/>
                <w:sz w:val="20"/>
                <w:szCs w:val="20"/>
                <w:lang w:val="en-GB"/>
              </w:rPr>
              <w:t xml:space="preserve"> causal tone “increase fraud risk”</w:t>
            </w:r>
            <w:r>
              <w:rPr>
                <w:bCs/>
                <w:sz w:val="20"/>
                <w:szCs w:val="20"/>
                <w:lang w:val="en-GB"/>
              </w:rPr>
              <w:t xml:space="preserve"> as earlier mentioned. Instead u</w:t>
            </w:r>
            <w:r w:rsidRPr="00974C43">
              <w:rPr>
                <w:bCs/>
                <w:sz w:val="20"/>
                <w:szCs w:val="20"/>
                <w:lang w:val="en-GB"/>
              </w:rPr>
              <w:t>se “positively associated with”</w:t>
            </w:r>
          </w:p>
        </w:tc>
        <w:tc>
          <w:tcPr>
            <w:tcW w:w="1367" w:type="pct"/>
            <w:shd w:val="clear" w:color="auto" w:fill="auto"/>
          </w:tcPr>
          <w:p w:rsidR="00647E05" w:rsidRDefault="00981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Implemented as suggested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74C43" w:rsidRPr="00974C43" w:rsidRDefault="00974C43" w:rsidP="00D1062A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974C43">
              <w:rPr>
                <w:bCs/>
                <w:sz w:val="20"/>
                <w:szCs w:val="20"/>
                <w:lang w:val="en-GB"/>
              </w:rPr>
              <w:t>Yes, the tables are clear, relevant and necessary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  <w:p w:rsidR="00974C43" w:rsidRPr="00974C43" w:rsidRDefault="00974C43" w:rsidP="00D1062A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974C43">
              <w:rPr>
                <w:bCs/>
                <w:sz w:val="20"/>
                <w:szCs w:val="20"/>
                <w:lang w:val="en-GB"/>
              </w:rPr>
              <w:t>The tables directly support the study’s objectives:</w:t>
            </w:r>
          </w:p>
          <w:p w:rsidR="00974C43" w:rsidRPr="00974C43" w:rsidRDefault="00974C43" w:rsidP="00D1062A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974C43">
              <w:rPr>
                <w:bCs/>
                <w:sz w:val="20"/>
                <w:szCs w:val="20"/>
                <w:lang w:val="en-GB"/>
              </w:rPr>
              <w:t xml:space="preserve">Table 1 </w:t>
            </w:r>
            <w:r>
              <w:rPr>
                <w:bCs/>
                <w:sz w:val="20"/>
                <w:szCs w:val="20"/>
                <w:lang w:val="en-GB"/>
              </w:rPr>
              <w:t>-</w:t>
            </w:r>
            <w:r w:rsidRPr="00974C43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>D</w:t>
            </w:r>
            <w:r w:rsidRPr="00974C43">
              <w:rPr>
                <w:bCs/>
                <w:sz w:val="20"/>
                <w:szCs w:val="20"/>
                <w:lang w:val="en-GB"/>
              </w:rPr>
              <w:t>escriptive statistics</w:t>
            </w:r>
          </w:p>
          <w:p w:rsidR="00647E05" w:rsidRDefault="00974C43" w:rsidP="00D1062A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974C43">
              <w:rPr>
                <w:bCs/>
                <w:sz w:val="20"/>
                <w:szCs w:val="20"/>
                <w:lang w:val="en-GB"/>
              </w:rPr>
              <w:t xml:space="preserve">Table 2 </w:t>
            </w:r>
            <w:r>
              <w:rPr>
                <w:bCs/>
                <w:sz w:val="20"/>
                <w:szCs w:val="20"/>
                <w:lang w:val="en-GB"/>
              </w:rPr>
              <w:t>-</w:t>
            </w:r>
            <w:r w:rsidRPr="00974C43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>R</w:t>
            </w:r>
            <w:r w:rsidRPr="00974C43">
              <w:rPr>
                <w:bCs/>
                <w:sz w:val="20"/>
                <w:szCs w:val="20"/>
                <w:lang w:val="en-GB"/>
              </w:rPr>
              <w:t>egression results</w:t>
            </w:r>
          </w:p>
          <w:p w:rsidR="00974C43" w:rsidRDefault="00A03C64" w:rsidP="00D1062A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 the table 1- Descriptive statistics, no</w:t>
            </w:r>
            <w:r w:rsidRPr="00A03C64">
              <w:rPr>
                <w:bCs/>
                <w:sz w:val="20"/>
                <w:szCs w:val="20"/>
                <w:lang w:val="en-GB"/>
              </w:rPr>
              <w:t xml:space="preserve"> standard deviation</w:t>
            </w:r>
            <w:r w:rsidR="0076674D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76674D">
              <w:rPr>
                <w:bCs/>
                <w:sz w:val="20"/>
                <w:szCs w:val="20"/>
                <w:lang w:val="en-GB"/>
              </w:rPr>
              <w:lastRenderedPageBreak/>
              <w:t>was</w:t>
            </w:r>
            <w:r w:rsidRPr="00A03C64">
              <w:rPr>
                <w:bCs/>
                <w:sz w:val="20"/>
                <w:szCs w:val="20"/>
                <w:lang w:val="en-GB"/>
              </w:rPr>
              <w:t xml:space="preserve"> reported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  <w:r w:rsidR="0076674D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A03C64">
              <w:rPr>
                <w:bCs/>
                <w:sz w:val="20"/>
                <w:szCs w:val="20"/>
                <w:lang w:val="en-GB"/>
              </w:rPr>
              <w:t>Only means are shown</w:t>
            </w:r>
            <w:r>
              <w:rPr>
                <w:bCs/>
                <w:sz w:val="20"/>
                <w:szCs w:val="20"/>
                <w:lang w:val="en-GB"/>
              </w:rPr>
              <w:t xml:space="preserve">. This </w:t>
            </w:r>
            <w:r w:rsidRPr="00A03C64">
              <w:rPr>
                <w:bCs/>
                <w:sz w:val="20"/>
                <w:szCs w:val="20"/>
                <w:lang w:val="en-GB"/>
              </w:rPr>
              <w:t>limit understanding of data dispersion</w:t>
            </w:r>
            <w:r>
              <w:rPr>
                <w:bCs/>
                <w:sz w:val="20"/>
                <w:szCs w:val="20"/>
                <w:lang w:val="en-GB"/>
              </w:rPr>
              <w:t xml:space="preserve">. I suggest </w:t>
            </w:r>
            <w:r w:rsidRPr="00A03C64">
              <w:rPr>
                <w:bCs/>
                <w:sz w:val="20"/>
                <w:szCs w:val="20"/>
                <w:lang w:val="en-GB"/>
              </w:rPr>
              <w:t>standard deviation column</w:t>
            </w:r>
            <w:r>
              <w:rPr>
                <w:bCs/>
                <w:sz w:val="20"/>
                <w:szCs w:val="20"/>
                <w:lang w:val="en-GB"/>
              </w:rPr>
              <w:t xml:space="preserve"> should be added. Rating Scale: 4</w:t>
            </w:r>
          </w:p>
        </w:tc>
        <w:tc>
          <w:tcPr>
            <w:tcW w:w="1367" w:type="pct"/>
            <w:shd w:val="clear" w:color="auto" w:fill="auto"/>
          </w:tcPr>
          <w:p w:rsidR="00647E05" w:rsidRDefault="00981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lastRenderedPageBreak/>
              <w:t>Noted</w:t>
            </w:r>
          </w:p>
          <w:p w:rsidR="0098139F" w:rsidRPr="0098139F" w:rsidRDefault="0098139F" w:rsidP="0098139F">
            <w:pPr>
              <w:rPr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6C21" w:rsidRPr="00106C21" w:rsidRDefault="00106C21" w:rsidP="00106C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6C21">
              <w:rPr>
                <w:bCs/>
                <w:sz w:val="20"/>
                <w:szCs w:val="20"/>
                <w:lang w:val="en-GB"/>
              </w:rPr>
              <w:t>Yes, the discussion relates the findings to existing literature</w:t>
            </w:r>
            <w:r>
              <w:rPr>
                <w:bCs/>
                <w:sz w:val="20"/>
                <w:szCs w:val="20"/>
                <w:lang w:val="en-GB"/>
              </w:rPr>
              <w:t xml:space="preserve"> but lack connect</w:t>
            </w:r>
            <w:r w:rsidR="0076674D">
              <w:rPr>
                <w:bCs/>
                <w:sz w:val="20"/>
                <w:szCs w:val="20"/>
                <w:lang w:val="en-GB"/>
              </w:rPr>
              <w:t>ion</w:t>
            </w:r>
            <w:r>
              <w:rPr>
                <w:bCs/>
                <w:sz w:val="20"/>
                <w:szCs w:val="20"/>
                <w:lang w:val="en-GB"/>
              </w:rPr>
              <w:t xml:space="preserve"> back to agency theory, it should be improved by</w:t>
            </w:r>
            <w:r w:rsidRPr="00106C21">
              <w:rPr>
                <w:bCs/>
                <w:sz w:val="20"/>
                <w:szCs w:val="20"/>
                <w:lang w:val="en-GB"/>
              </w:rPr>
              <w:t xml:space="preserve"> explaining how findings support:</w:t>
            </w:r>
          </w:p>
          <w:p w:rsidR="00106C21" w:rsidRPr="00106C21" w:rsidRDefault="00106C21" w:rsidP="00106C21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106C21">
              <w:rPr>
                <w:bCs/>
                <w:sz w:val="20"/>
                <w:szCs w:val="20"/>
                <w:lang w:val="en-GB"/>
              </w:rPr>
              <w:t>monitoring role</w:t>
            </w:r>
          </w:p>
          <w:p w:rsidR="00106C21" w:rsidRPr="00106C21" w:rsidRDefault="00106C21" w:rsidP="00106C21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106C21">
              <w:rPr>
                <w:bCs/>
                <w:sz w:val="20"/>
                <w:szCs w:val="20"/>
                <w:lang w:val="en-GB"/>
              </w:rPr>
              <w:t>information asymmetry</w:t>
            </w:r>
          </w:p>
          <w:p w:rsidR="00647E05" w:rsidRDefault="00106C21" w:rsidP="00106C21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106C21">
              <w:rPr>
                <w:bCs/>
                <w:sz w:val="20"/>
                <w:szCs w:val="20"/>
                <w:lang w:val="en-GB"/>
              </w:rPr>
              <w:t>control mechanisms</w:t>
            </w:r>
          </w:p>
          <w:p w:rsidR="00106C21" w:rsidRDefault="00106C21" w:rsidP="00106C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which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are central to Agency Theory. Rating Scale </w:t>
            </w:r>
            <w:r w:rsidR="00CB22B9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47E05" w:rsidRDefault="00981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Implemented as suggested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FE4E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E4E1E">
              <w:rPr>
                <w:bCs/>
                <w:sz w:val="20"/>
                <w:szCs w:val="20"/>
                <w:lang w:val="en-GB"/>
              </w:rPr>
              <w:t>Yes, the conclusions are generally supported by the data, but they are slightly overstated in terms of causality and generalization</w:t>
            </w:r>
            <w:r>
              <w:rPr>
                <w:bCs/>
                <w:sz w:val="20"/>
                <w:szCs w:val="20"/>
                <w:lang w:val="en-GB"/>
              </w:rPr>
              <w:t xml:space="preserve">. 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e.g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‘</w:t>
            </w:r>
            <w:r w:rsidRPr="00FE4E1E">
              <w:rPr>
                <w:bCs/>
                <w:sz w:val="20"/>
                <w:szCs w:val="20"/>
                <w:lang w:val="en-GB"/>
              </w:rPr>
              <w:t>significantly increase fraud risk</w:t>
            </w:r>
            <w:r>
              <w:rPr>
                <w:bCs/>
                <w:sz w:val="20"/>
                <w:szCs w:val="20"/>
                <w:lang w:val="en-GB"/>
              </w:rPr>
              <w:t>’ in paragraph 1 of 5.0</w:t>
            </w:r>
            <w:r w:rsidR="00CB22B9">
              <w:rPr>
                <w:bCs/>
                <w:sz w:val="20"/>
                <w:szCs w:val="20"/>
                <w:lang w:val="en-GB"/>
              </w:rPr>
              <w:t>. Rating Scale: 4</w:t>
            </w:r>
          </w:p>
        </w:tc>
        <w:tc>
          <w:tcPr>
            <w:tcW w:w="1367" w:type="pct"/>
            <w:shd w:val="clear" w:color="auto" w:fill="auto"/>
          </w:tcPr>
          <w:p w:rsidR="00647E05" w:rsidRDefault="00981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Implemented as suggested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F5744E" w:rsidP="00DB47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5744E">
              <w:rPr>
                <w:bCs/>
                <w:sz w:val="20"/>
                <w:szCs w:val="20"/>
                <w:lang w:val="en-GB"/>
              </w:rPr>
              <w:t>Yes, the limitations are addressed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F5744E">
              <w:rPr>
                <w:bCs/>
                <w:sz w:val="20"/>
                <w:szCs w:val="20"/>
                <w:lang w:val="en-GB"/>
              </w:rPr>
              <w:t>including self-reported data, the sampling method, sample size</w:t>
            </w:r>
            <w:r w:rsidR="00CB22B9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F5744E">
              <w:rPr>
                <w:bCs/>
                <w:sz w:val="20"/>
                <w:szCs w:val="20"/>
                <w:lang w:val="en-GB"/>
              </w:rPr>
              <w:t xml:space="preserve">and the scope of variables. However, these points lack explicit detail. For instance, the distinction between perception and reality was not sufficiently emphasized; the study measures perceived fraud risk rather than actual fraud. </w:t>
            </w:r>
            <w:r w:rsidR="00CB22B9">
              <w:rPr>
                <w:bCs/>
                <w:sz w:val="20"/>
                <w:szCs w:val="20"/>
                <w:lang w:val="en-GB"/>
              </w:rPr>
              <w:t>Also,</w:t>
            </w:r>
            <w:r w:rsidRPr="00F5744E">
              <w:rPr>
                <w:bCs/>
                <w:sz w:val="20"/>
                <w:szCs w:val="20"/>
                <w:lang w:val="en-GB"/>
              </w:rPr>
              <w:t xml:space="preserve"> the model's limitations are not discussed. The study relies on a single independent variable, which should be explicitly noted as a limitation.</w:t>
            </w:r>
            <w:r w:rsidR="00CB22B9">
              <w:rPr>
                <w:bCs/>
                <w:sz w:val="20"/>
                <w:szCs w:val="20"/>
                <w:lang w:val="en-GB"/>
              </w:rPr>
              <w:t xml:space="preserve"> Rating scale : 4</w:t>
            </w:r>
          </w:p>
        </w:tc>
        <w:tc>
          <w:tcPr>
            <w:tcW w:w="1367" w:type="pct"/>
            <w:shd w:val="clear" w:color="auto" w:fill="auto"/>
          </w:tcPr>
          <w:p w:rsidR="00647E05" w:rsidRDefault="00981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Implemented as suggested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CB22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B22B9">
              <w:rPr>
                <w:bCs/>
                <w:sz w:val="20"/>
                <w:szCs w:val="20"/>
                <w:lang w:val="en-GB"/>
              </w:rPr>
              <w:t>Yes, the references are generally relevant</w:t>
            </w:r>
            <w:r>
              <w:rPr>
                <w:bCs/>
                <w:sz w:val="20"/>
                <w:szCs w:val="20"/>
                <w:lang w:val="en-GB"/>
              </w:rPr>
              <w:t xml:space="preserve">, recent </w:t>
            </w:r>
            <w:r w:rsidRPr="00CB22B9">
              <w:rPr>
                <w:bCs/>
                <w:sz w:val="20"/>
                <w:szCs w:val="20"/>
                <w:lang w:val="en-GB"/>
              </w:rPr>
              <w:t>and sufficient in number</w:t>
            </w:r>
            <w:r>
              <w:rPr>
                <w:bCs/>
                <w:sz w:val="20"/>
                <w:szCs w:val="20"/>
                <w:lang w:val="en-GB"/>
              </w:rPr>
              <w:t>. 23 References is very okay. Rating Scale: 5</w:t>
            </w:r>
          </w:p>
        </w:tc>
        <w:tc>
          <w:tcPr>
            <w:tcW w:w="1367" w:type="pct"/>
            <w:shd w:val="clear" w:color="auto" w:fill="auto"/>
          </w:tcPr>
          <w:p w:rsidR="00647E05" w:rsidRDefault="00981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6674D" w:rsidRDefault="00CB22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B22B9">
              <w:rPr>
                <w:bCs/>
                <w:sz w:val="20"/>
                <w:szCs w:val="20"/>
                <w:lang w:val="en-GB"/>
              </w:rPr>
              <w:t>Yes, the manuscript is written in clear and understandable language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  <w:p w:rsidR="00647E05" w:rsidRDefault="007667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</w:t>
            </w:r>
            <w:r w:rsidR="00CB22B9">
              <w:rPr>
                <w:bCs/>
                <w:sz w:val="20"/>
                <w:szCs w:val="20"/>
                <w:lang w:val="en-GB"/>
              </w:rPr>
              <w:t>ating scale : 5</w:t>
            </w:r>
          </w:p>
        </w:tc>
        <w:tc>
          <w:tcPr>
            <w:tcW w:w="1367" w:type="pct"/>
            <w:shd w:val="clear" w:color="auto" w:fill="auto"/>
          </w:tcPr>
          <w:p w:rsidR="00647E05" w:rsidRDefault="00981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7E05" w:rsidRPr="00D1062A" w:rsidRDefault="00D1062A" w:rsidP="00D1062A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D1062A">
              <w:rPr>
                <w:bCs/>
                <w:sz w:val="20"/>
                <w:szCs w:val="20"/>
                <w:lang w:val="en-GB"/>
              </w:rPr>
              <w:t>Yes</w:t>
            </w:r>
            <w:r>
              <w:rPr>
                <w:bCs/>
                <w:sz w:val="20"/>
                <w:szCs w:val="20"/>
                <w:lang w:val="en-GB"/>
              </w:rPr>
              <w:t>,</w:t>
            </w:r>
            <w:r w:rsidRPr="00D1062A">
              <w:rPr>
                <w:bCs/>
                <w:sz w:val="20"/>
                <w:szCs w:val="20"/>
                <w:lang w:val="en-GB"/>
              </w:rPr>
              <w:t xml:space="preserve"> but it can be reframed as I suggested earlier in number 1 of part </w:t>
            </w:r>
            <w:r w:rsidR="0076674D">
              <w:rPr>
                <w:bCs/>
                <w:sz w:val="20"/>
                <w:szCs w:val="20"/>
                <w:lang w:val="en-GB"/>
              </w:rPr>
              <w:t>2.</w:t>
            </w:r>
            <w:r w:rsidRPr="00D1062A">
              <w:rPr>
                <w:bCs/>
                <w:sz w:val="20"/>
                <w:szCs w:val="20"/>
                <w:lang w:val="en-GB"/>
              </w:rPr>
              <w:t>1 of this form</w:t>
            </w:r>
          </w:p>
        </w:tc>
        <w:tc>
          <w:tcPr>
            <w:tcW w:w="1543" w:type="pct"/>
            <w:shd w:val="clear" w:color="auto" w:fill="auto"/>
          </w:tcPr>
          <w:p w:rsidR="00647E05" w:rsidRDefault="00981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7E05" w:rsidRPr="00D1062A" w:rsidRDefault="00D1062A" w:rsidP="00D1062A">
            <w:pPr>
              <w:rPr>
                <w:bCs/>
                <w:sz w:val="20"/>
                <w:szCs w:val="20"/>
                <w:lang w:val="en-GB"/>
              </w:rPr>
            </w:pPr>
            <w:r w:rsidRPr="00D1062A"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647E05" w:rsidRDefault="00981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647E05" w:rsidRDefault="0011226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7E05" w:rsidRDefault="00D106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647E05" w:rsidRDefault="00981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7E05" w:rsidRDefault="00D106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647E05" w:rsidRDefault="00981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47E0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47E05" w:rsidRDefault="005841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8416E">
              <w:rPr>
                <w:bCs/>
                <w:sz w:val="20"/>
                <w:szCs w:val="20"/>
                <w:lang w:val="en-GB"/>
              </w:rPr>
              <w:t>There are no obvious ethical violations but there is a missing ethical disclosure, which is a concern.</w:t>
            </w:r>
          </w:p>
        </w:tc>
        <w:tc>
          <w:tcPr>
            <w:tcW w:w="1543" w:type="pct"/>
            <w:shd w:val="clear" w:color="auto" w:fill="auto"/>
          </w:tcPr>
          <w:p w:rsidR="00647E05" w:rsidRDefault="00981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  <w:bookmarkStart w:id="0" w:name="_GoBack"/>
            <w:bookmarkEnd w:id="0"/>
          </w:p>
        </w:tc>
      </w:tr>
    </w:tbl>
    <w:p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647E05" w:rsidRDefault="00647E05">
      <w:pPr>
        <w:rPr>
          <w:highlight w:val="yellow"/>
          <w:lang w:val="en-GB"/>
        </w:rPr>
      </w:pPr>
    </w:p>
    <w:p w:rsidR="00647E05" w:rsidRDefault="00647E05">
      <w:pPr>
        <w:rPr>
          <w:highlight w:val="yellow"/>
          <w:lang w:val="en-GB"/>
        </w:rPr>
      </w:pPr>
    </w:p>
    <w:p w:rsidR="00647E05" w:rsidRDefault="00112268" w:rsidP="00E2494C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47E05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7E0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47E05" w:rsidRDefault="004F63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F633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This is a well-written and structured paper that tackles an important, under-researched topic. All the manuscript needs are a bit more methodological rigour and deeper analytical insight with minor polishing.</w:t>
            </w: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647E05" w:rsidRDefault="00647E05" w:rsidP="00E2494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47E0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02C" w:rsidRDefault="007E102C">
      <w:r>
        <w:separator/>
      </w:r>
    </w:p>
  </w:endnote>
  <w:endnote w:type="continuationSeparator" w:id="0">
    <w:p w:rsidR="007E102C" w:rsidRDefault="007E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E05" w:rsidRDefault="00647E05">
    <w:pPr>
      <w:pStyle w:val="Footer"/>
      <w:jc w:val="right"/>
    </w:pPr>
  </w:p>
  <w:p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8139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8139F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47E05" w:rsidRDefault="00647E05">
    <w:pPr>
      <w:pStyle w:val="Footer"/>
      <w:jc w:val="right"/>
    </w:pPr>
  </w:p>
  <w:p w:rsidR="00647E05" w:rsidRDefault="00647E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02C" w:rsidRDefault="007E102C">
      <w:r>
        <w:separator/>
      </w:r>
    </w:p>
  </w:footnote>
  <w:footnote w:type="continuationSeparator" w:id="0">
    <w:p w:rsidR="007E102C" w:rsidRDefault="007E1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866572"/>
    <w:multiLevelType w:val="hybridMultilevel"/>
    <w:tmpl w:val="65807454"/>
    <w:lvl w:ilvl="0" w:tplc="6C8467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7E05"/>
    <w:rsid w:val="0001466F"/>
    <w:rsid w:val="000A715A"/>
    <w:rsid w:val="000B1D40"/>
    <w:rsid w:val="000F5A97"/>
    <w:rsid w:val="00106C21"/>
    <w:rsid w:val="00112268"/>
    <w:rsid w:val="0020478C"/>
    <w:rsid w:val="002364DC"/>
    <w:rsid w:val="00273F27"/>
    <w:rsid w:val="0034549A"/>
    <w:rsid w:val="00367E3C"/>
    <w:rsid w:val="00420100"/>
    <w:rsid w:val="00484825"/>
    <w:rsid w:val="00485B99"/>
    <w:rsid w:val="004B7DBA"/>
    <w:rsid w:val="004F633D"/>
    <w:rsid w:val="0058416E"/>
    <w:rsid w:val="00647E05"/>
    <w:rsid w:val="00664025"/>
    <w:rsid w:val="007062EC"/>
    <w:rsid w:val="0076674D"/>
    <w:rsid w:val="00791247"/>
    <w:rsid w:val="007E102C"/>
    <w:rsid w:val="007F1024"/>
    <w:rsid w:val="0087187D"/>
    <w:rsid w:val="00974C43"/>
    <w:rsid w:val="00975837"/>
    <w:rsid w:val="0098139F"/>
    <w:rsid w:val="00A03C64"/>
    <w:rsid w:val="00C664FB"/>
    <w:rsid w:val="00CA0285"/>
    <w:rsid w:val="00CB22B9"/>
    <w:rsid w:val="00D1062A"/>
    <w:rsid w:val="00D32D79"/>
    <w:rsid w:val="00DB47A8"/>
    <w:rsid w:val="00DD2414"/>
    <w:rsid w:val="00DE4D17"/>
    <w:rsid w:val="00E06AD2"/>
    <w:rsid w:val="00E2494C"/>
    <w:rsid w:val="00E50519"/>
    <w:rsid w:val="00F5441C"/>
    <w:rsid w:val="00F5744E"/>
    <w:rsid w:val="00FE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F5A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1366</Words>
  <Characters>7789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Praf's Touch</cp:lastModifiedBy>
  <cp:revision>19</cp:revision>
  <dcterms:created xsi:type="dcterms:W3CDTF">2026-03-24T06:15:00Z</dcterms:created>
  <dcterms:modified xsi:type="dcterms:W3CDTF">2026-04-10T06:34:00Z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