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7E05" w14:paraId="2F59F762" w14:textId="77777777">
        <w:trPr>
          <w:trHeight w:val="20"/>
          <w:jc w:val="center"/>
        </w:trPr>
        <w:tc>
          <w:tcPr>
            <w:tcW w:w="1186" w:type="pct"/>
          </w:tcPr>
          <w:p w14:paraId="2F59F760"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F59F761" w14:textId="77777777"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14:paraId="2F59F765" w14:textId="77777777">
        <w:trPr>
          <w:trHeight w:val="20"/>
          <w:jc w:val="center"/>
        </w:trPr>
        <w:tc>
          <w:tcPr>
            <w:tcW w:w="1186" w:type="pct"/>
          </w:tcPr>
          <w:p w14:paraId="2F59F763"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F59F764" w14:textId="77777777" w:rsidR="00647E05" w:rsidRDefault="001B779B">
            <w:pPr>
              <w:pStyle w:val="NormalWeb"/>
              <w:spacing w:before="0" w:beforeAutospacing="0" w:after="0" w:afterAutospacing="0"/>
              <w:rPr>
                <w:rFonts w:ascii="Times New Roman" w:hAnsi="Times New Roman" w:cs="Times New Roman"/>
                <w:b/>
                <w:bCs/>
                <w:sz w:val="20"/>
                <w:szCs w:val="28"/>
                <w:lang w:val="en-GB"/>
              </w:rPr>
            </w:pPr>
            <w:r w:rsidRPr="001B779B">
              <w:rPr>
                <w:rFonts w:ascii="Times New Roman" w:hAnsi="Times New Roman" w:cs="Times New Roman"/>
                <w:b/>
                <w:bCs/>
                <w:sz w:val="20"/>
                <w:szCs w:val="28"/>
                <w:lang w:val="en-GB"/>
              </w:rPr>
              <w:t>Ms_AJEBA_156379</w:t>
            </w:r>
          </w:p>
        </w:tc>
      </w:tr>
      <w:tr w:rsidR="00647E05" w14:paraId="2F59F768" w14:textId="77777777">
        <w:trPr>
          <w:trHeight w:val="20"/>
          <w:jc w:val="center"/>
        </w:trPr>
        <w:tc>
          <w:tcPr>
            <w:tcW w:w="1186" w:type="pct"/>
          </w:tcPr>
          <w:p w14:paraId="2F59F766"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F59F767" w14:textId="77777777" w:rsidR="00647E05" w:rsidRDefault="001B779B">
            <w:pPr>
              <w:pStyle w:val="NormalWeb"/>
              <w:spacing w:before="0" w:beforeAutospacing="0" w:after="0" w:afterAutospacing="0"/>
              <w:rPr>
                <w:rFonts w:ascii="Times New Roman" w:hAnsi="Times New Roman" w:cs="Times New Roman"/>
                <w:b/>
                <w:sz w:val="20"/>
                <w:szCs w:val="28"/>
                <w:lang w:val="en-GB"/>
              </w:rPr>
            </w:pPr>
            <w:r w:rsidRPr="001B779B">
              <w:rPr>
                <w:rFonts w:ascii="Times New Roman" w:hAnsi="Times New Roman" w:cs="Times New Roman"/>
                <w:b/>
                <w:sz w:val="20"/>
                <w:szCs w:val="28"/>
                <w:lang w:val="en-GB"/>
              </w:rPr>
              <w:t>Digital Payment Penetration and Its Impact on Financial Behaviour and Inclusive Economic Development in India: A Statistical Analysis of UPI</w:t>
            </w:r>
          </w:p>
        </w:tc>
      </w:tr>
      <w:tr w:rsidR="00647E05" w14:paraId="2F59F76C" w14:textId="77777777">
        <w:trPr>
          <w:trHeight w:val="20"/>
          <w:jc w:val="center"/>
        </w:trPr>
        <w:tc>
          <w:tcPr>
            <w:tcW w:w="1186" w:type="pct"/>
          </w:tcPr>
          <w:p w14:paraId="2F59F769"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F59F76A"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F59F76B"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2F59F76D" w14:textId="77777777" w:rsidR="00647E05" w:rsidRDefault="00647E05">
      <w:pPr>
        <w:pStyle w:val="BodyText"/>
        <w:rPr>
          <w:rFonts w:ascii="Times New Roman" w:hAnsi="Times New Roman"/>
          <w:i/>
          <w:sz w:val="20"/>
          <w:szCs w:val="20"/>
          <w:u w:val="single"/>
          <w:lang w:val="en-GB"/>
        </w:rPr>
      </w:pPr>
    </w:p>
    <w:p w14:paraId="2F59F76E" w14:textId="77777777" w:rsidR="00647E05" w:rsidRDefault="00647E05">
      <w:pPr>
        <w:pStyle w:val="BodyText"/>
        <w:rPr>
          <w:rFonts w:ascii="Times New Roman" w:hAnsi="Times New Roman"/>
          <w:i/>
          <w:sz w:val="20"/>
          <w:szCs w:val="20"/>
          <w:u w:val="single"/>
          <w:lang w:val="en-GB"/>
        </w:rPr>
      </w:pPr>
    </w:p>
    <w:p w14:paraId="2F59F76F" w14:textId="77777777" w:rsidR="00647E05" w:rsidRDefault="00647E05">
      <w:pPr>
        <w:pStyle w:val="BodyText"/>
        <w:rPr>
          <w:rFonts w:ascii="Times New Roman" w:hAnsi="Times New Roman"/>
          <w:i/>
          <w:sz w:val="20"/>
          <w:szCs w:val="20"/>
          <w:u w:val="single"/>
          <w:lang w:val="en-GB"/>
        </w:rPr>
      </w:pPr>
    </w:p>
    <w:p w14:paraId="2F59F784" w14:textId="77777777" w:rsidR="00647E05" w:rsidRDefault="00647E05">
      <w:pPr>
        <w:pStyle w:val="BodyText"/>
        <w:rPr>
          <w:rFonts w:ascii="Times New Roman" w:hAnsi="Times New Roman"/>
          <w:sz w:val="22"/>
          <w:szCs w:val="20"/>
          <w:lang w:val="en-GB"/>
        </w:rPr>
      </w:pPr>
    </w:p>
    <w:p w14:paraId="2F59F785"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F59F786"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7E05" w14:paraId="2F59F78B" w14:textId="77777777">
        <w:trPr>
          <w:trHeight w:val="20"/>
          <w:jc w:val="center"/>
        </w:trPr>
        <w:tc>
          <w:tcPr>
            <w:tcW w:w="1789" w:type="pct"/>
            <w:noWrap/>
          </w:tcPr>
          <w:p w14:paraId="2F59F787" w14:textId="77777777" w:rsidR="00647E05" w:rsidRDefault="00647E05">
            <w:pPr>
              <w:pStyle w:val="Heading2"/>
              <w:jc w:val="left"/>
              <w:rPr>
                <w:rFonts w:ascii="Times New Roman" w:hAnsi="Times New Roman"/>
                <w:lang w:val="en-GB" w:eastAsia="en-US"/>
              </w:rPr>
            </w:pPr>
          </w:p>
        </w:tc>
        <w:tc>
          <w:tcPr>
            <w:tcW w:w="1844" w:type="pct"/>
          </w:tcPr>
          <w:p w14:paraId="2F59F788"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F59F789"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59F78A" w14:textId="77777777" w:rsidR="00647E05" w:rsidRDefault="00647E05">
            <w:pPr>
              <w:pStyle w:val="Heading2"/>
              <w:jc w:val="left"/>
              <w:rPr>
                <w:rFonts w:ascii="Times New Roman" w:hAnsi="Times New Roman"/>
                <w:b w:val="0"/>
                <w:lang w:val="en-GB" w:eastAsia="en-US"/>
              </w:rPr>
            </w:pPr>
          </w:p>
        </w:tc>
      </w:tr>
      <w:tr w:rsidR="00647E05" w14:paraId="2F59F78F" w14:textId="77777777">
        <w:trPr>
          <w:trHeight w:val="20"/>
          <w:jc w:val="center"/>
        </w:trPr>
        <w:tc>
          <w:tcPr>
            <w:tcW w:w="1789" w:type="pct"/>
            <w:noWrap/>
          </w:tcPr>
          <w:p w14:paraId="2F59F78C"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F59F78D" w14:textId="1ED0D059" w:rsidR="00647E05" w:rsidRPr="00FD37B2" w:rsidRDefault="00FD37B2">
            <w:pPr>
              <w:pStyle w:val="ListParagraph"/>
              <w:ind w:left="0"/>
              <w:rPr>
                <w:sz w:val="20"/>
                <w:szCs w:val="20"/>
                <w:lang w:val="en-GB"/>
              </w:rPr>
            </w:pPr>
            <w:r w:rsidRPr="00FD37B2">
              <w:rPr>
                <w:sz w:val="20"/>
                <w:szCs w:val="20"/>
                <w:lang w:val="en-GB"/>
              </w:rPr>
              <w:t>This manuscript makes a valuable contribution by empirically linking UPI adoption to measurable shifts in financial behaviour, moving beyond descriptive adoption studies. Its statistical demonstration of declining average transaction sizes alongside rising per-capita usage provides clear evidence of a transition toward routine, cashless daily payments. Furthermore, the explicit mapping of UPI's impact onto specific SDGs (8, 9, and 10) offers a replicable framework for evaluating digital public infrastructure through a sustainable development lens. The strong correlations with merchant digitisation and stagnant ATM usage provide the scientific community with robust, data-driven insights into how a national payment system can act as a behavioural and economic catalyst.</w:t>
            </w:r>
          </w:p>
        </w:tc>
        <w:tc>
          <w:tcPr>
            <w:tcW w:w="1367" w:type="pct"/>
          </w:tcPr>
          <w:p w14:paraId="200E10C4" w14:textId="77777777" w:rsidR="00805695" w:rsidRPr="00805695" w:rsidRDefault="00805695" w:rsidP="00805695">
            <w:pPr>
              <w:pStyle w:val="Heading2"/>
              <w:jc w:val="left"/>
              <w:rPr>
                <w:rFonts w:ascii="Times New Roman" w:hAnsi="Times New Roman"/>
                <w:b w:val="0"/>
                <w:bCs w:val="0"/>
                <w:lang w:val="en-IN"/>
              </w:rPr>
            </w:pPr>
            <w:r w:rsidRPr="00805695">
              <w:rPr>
                <w:rFonts w:ascii="Times New Roman" w:hAnsi="Times New Roman"/>
                <w:b w:val="0"/>
                <w:bCs w:val="0"/>
                <w:lang w:val="en-IN"/>
              </w:rPr>
              <w:t>We sincerely thank the reviewer for the encouraging and detailed evaluation. We appreciate the recognition of the study’s contribution in linking UPI adoption with financial behaviour and inclusive economic development. Minor editorial refinements have been made to further improve clarity and presentation.</w:t>
            </w:r>
          </w:p>
          <w:p w14:paraId="2F59F78E" w14:textId="77777777" w:rsidR="00647E05" w:rsidRPr="00805695" w:rsidRDefault="00647E05">
            <w:pPr>
              <w:pStyle w:val="Heading2"/>
              <w:jc w:val="left"/>
              <w:rPr>
                <w:rFonts w:ascii="Times New Roman" w:hAnsi="Times New Roman"/>
                <w:b w:val="0"/>
                <w:bCs w:val="0"/>
                <w:lang w:val="en-GB" w:eastAsia="en-US"/>
              </w:rPr>
            </w:pPr>
          </w:p>
        </w:tc>
      </w:tr>
    </w:tbl>
    <w:p w14:paraId="2F59F790" w14:textId="77777777" w:rsidR="00647E05" w:rsidRDefault="00647E05">
      <w:pPr>
        <w:rPr>
          <w:sz w:val="22"/>
          <w:szCs w:val="20"/>
          <w:lang w:val="en-GB"/>
        </w:rPr>
      </w:pPr>
    </w:p>
    <w:p w14:paraId="2F59F791" w14:textId="77777777" w:rsidR="00647E05" w:rsidRDefault="00647E05">
      <w:pPr>
        <w:rPr>
          <w:sz w:val="22"/>
          <w:szCs w:val="20"/>
          <w:lang w:val="en-GB"/>
        </w:rPr>
      </w:pPr>
    </w:p>
    <w:p w14:paraId="2F59F792" w14:textId="77777777" w:rsidR="00647E05" w:rsidRDefault="00647E05">
      <w:pPr>
        <w:rPr>
          <w:sz w:val="22"/>
          <w:szCs w:val="20"/>
          <w:lang w:val="en-GB"/>
        </w:rPr>
      </w:pPr>
    </w:p>
    <w:p w14:paraId="2F59F793"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F59F794"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7E05" w14:paraId="2F59F798" w14:textId="77777777">
        <w:trPr>
          <w:trHeight w:val="20"/>
          <w:tblHeader/>
          <w:jc w:val="center"/>
        </w:trPr>
        <w:tc>
          <w:tcPr>
            <w:tcW w:w="1790" w:type="pct"/>
            <w:noWrap/>
          </w:tcPr>
          <w:p w14:paraId="2F59F795" w14:textId="77777777" w:rsidR="00647E05" w:rsidRDefault="00647E05">
            <w:pPr>
              <w:pStyle w:val="Heading2"/>
              <w:jc w:val="left"/>
              <w:rPr>
                <w:rFonts w:ascii="Times New Roman" w:hAnsi="Times New Roman"/>
                <w:lang w:val="en-GB" w:eastAsia="en-US"/>
              </w:rPr>
            </w:pPr>
          </w:p>
        </w:tc>
        <w:tc>
          <w:tcPr>
            <w:tcW w:w="1843" w:type="pct"/>
          </w:tcPr>
          <w:p w14:paraId="2F59F796"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F59F797"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2F59F79E" w14:textId="77777777">
        <w:trPr>
          <w:trHeight w:val="20"/>
          <w:jc w:val="center"/>
        </w:trPr>
        <w:tc>
          <w:tcPr>
            <w:tcW w:w="1790" w:type="pct"/>
            <w:noWrap/>
          </w:tcPr>
          <w:p w14:paraId="2F59F799" w14:textId="77777777" w:rsidR="00647E05" w:rsidRDefault="00112268">
            <w:pPr>
              <w:rPr>
                <w:b/>
                <w:bCs/>
                <w:sz w:val="20"/>
                <w:szCs w:val="20"/>
                <w:lang w:val="en-GB"/>
              </w:rPr>
            </w:pPr>
            <w:r>
              <w:rPr>
                <w:b/>
                <w:bCs/>
                <w:sz w:val="20"/>
                <w:szCs w:val="20"/>
                <w:lang w:val="en-GB"/>
              </w:rPr>
              <w:t xml:space="preserve">1. Is the title clear and appropriate for the study? </w:t>
            </w:r>
          </w:p>
          <w:p w14:paraId="2F59F79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9B"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59F79C" w14:textId="77777777" w:rsidR="00647E05" w:rsidRDefault="00647E05">
            <w:pPr>
              <w:ind w:left="360"/>
              <w:rPr>
                <w:b/>
                <w:bCs/>
                <w:sz w:val="20"/>
                <w:szCs w:val="20"/>
                <w:lang w:val="en-GB"/>
              </w:rPr>
            </w:pPr>
          </w:p>
        </w:tc>
        <w:tc>
          <w:tcPr>
            <w:tcW w:w="1367" w:type="pct"/>
          </w:tcPr>
          <w:p w14:paraId="2F59F79D" w14:textId="77777777" w:rsidR="00647E05" w:rsidRDefault="00647E05">
            <w:pPr>
              <w:pStyle w:val="Heading2"/>
              <w:jc w:val="left"/>
              <w:rPr>
                <w:rFonts w:ascii="Times New Roman" w:hAnsi="Times New Roman"/>
                <w:b w:val="0"/>
                <w:lang w:val="en-GB" w:eastAsia="en-US"/>
              </w:rPr>
            </w:pPr>
          </w:p>
        </w:tc>
      </w:tr>
      <w:tr w:rsidR="00647E05" w14:paraId="2F59F7A4" w14:textId="77777777">
        <w:trPr>
          <w:trHeight w:val="20"/>
          <w:jc w:val="center"/>
        </w:trPr>
        <w:tc>
          <w:tcPr>
            <w:tcW w:w="1790" w:type="pct"/>
            <w:noWrap/>
          </w:tcPr>
          <w:p w14:paraId="2F59F79F"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F59F7A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A1"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59F7A2" w14:textId="48573AB9" w:rsidR="00647E05" w:rsidRDefault="00D74C3C">
            <w:pPr>
              <w:ind w:left="360"/>
              <w:rPr>
                <w:b/>
                <w:bCs/>
                <w:sz w:val="20"/>
                <w:szCs w:val="20"/>
                <w:lang w:val="en-GB"/>
              </w:rPr>
            </w:pPr>
            <w:r>
              <w:rPr>
                <w:color w:val="404040"/>
                <w:sz w:val="20"/>
                <w:szCs w:val="20"/>
                <w:shd w:val="clear" w:color="auto" w:fill="FFFFFF"/>
                <w:lang w:val="en-GB"/>
              </w:rPr>
              <w:t xml:space="preserve">5 = Excellent </w:t>
            </w:r>
          </w:p>
        </w:tc>
        <w:tc>
          <w:tcPr>
            <w:tcW w:w="1367" w:type="pct"/>
          </w:tcPr>
          <w:p w14:paraId="2F59F7A3" w14:textId="6259F0B1"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7AA" w14:textId="77777777">
        <w:trPr>
          <w:trHeight w:val="20"/>
          <w:jc w:val="center"/>
        </w:trPr>
        <w:tc>
          <w:tcPr>
            <w:tcW w:w="1790" w:type="pct"/>
            <w:noWrap/>
          </w:tcPr>
          <w:p w14:paraId="2F59F7A5"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2F59F7A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A7"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59F7A8" w14:textId="15BEC168" w:rsidR="00647E05" w:rsidRDefault="00D74C3C">
            <w:pPr>
              <w:ind w:left="360"/>
              <w:rPr>
                <w:b/>
                <w:bCs/>
                <w:sz w:val="20"/>
                <w:szCs w:val="20"/>
                <w:lang w:val="en-GB"/>
              </w:rPr>
            </w:pPr>
            <w:r>
              <w:rPr>
                <w:color w:val="404040"/>
                <w:sz w:val="20"/>
                <w:szCs w:val="20"/>
                <w:shd w:val="clear" w:color="auto" w:fill="FFFFFF"/>
                <w:lang w:val="en-GB"/>
              </w:rPr>
              <w:t xml:space="preserve">5 = Excellent </w:t>
            </w:r>
          </w:p>
        </w:tc>
        <w:tc>
          <w:tcPr>
            <w:tcW w:w="1367" w:type="pct"/>
          </w:tcPr>
          <w:p w14:paraId="2F59F7A9" w14:textId="0B909C63"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7B0" w14:textId="77777777">
        <w:trPr>
          <w:trHeight w:val="20"/>
          <w:jc w:val="center"/>
        </w:trPr>
        <w:tc>
          <w:tcPr>
            <w:tcW w:w="1790" w:type="pct"/>
            <w:noWrap/>
          </w:tcPr>
          <w:p w14:paraId="2F59F7AB" w14:textId="77777777"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F59F7AC"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AD"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59F7AE" w14:textId="520E75EB" w:rsidR="00647E05" w:rsidRDefault="00D74C3C">
            <w:pPr>
              <w:ind w:left="360"/>
              <w:rPr>
                <w:b/>
                <w:bCs/>
                <w:sz w:val="20"/>
                <w:szCs w:val="20"/>
                <w:lang w:val="en-GB"/>
              </w:rPr>
            </w:pPr>
            <w:r>
              <w:rPr>
                <w:color w:val="404040"/>
                <w:sz w:val="20"/>
                <w:szCs w:val="20"/>
                <w:shd w:val="clear" w:color="auto" w:fill="FFFFFF"/>
                <w:lang w:val="en-GB"/>
              </w:rPr>
              <w:t xml:space="preserve">5 = Excellent </w:t>
            </w:r>
          </w:p>
        </w:tc>
        <w:tc>
          <w:tcPr>
            <w:tcW w:w="1367" w:type="pct"/>
          </w:tcPr>
          <w:p w14:paraId="2F59F7AF" w14:textId="3D3E9C95"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7B6" w14:textId="77777777">
        <w:trPr>
          <w:trHeight w:val="20"/>
          <w:jc w:val="center"/>
        </w:trPr>
        <w:tc>
          <w:tcPr>
            <w:tcW w:w="1790" w:type="pct"/>
            <w:noWrap/>
          </w:tcPr>
          <w:p w14:paraId="2F59F7B1" w14:textId="77777777"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F59F7B2"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B3"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59F7B4" w14:textId="0FCE889F" w:rsidR="00647E05" w:rsidRDefault="00D74C3C">
            <w:pPr>
              <w:ind w:left="360"/>
              <w:rPr>
                <w:b/>
                <w:bCs/>
                <w:sz w:val="20"/>
                <w:szCs w:val="20"/>
                <w:lang w:val="en-GB"/>
              </w:rPr>
            </w:pPr>
            <w:r>
              <w:rPr>
                <w:color w:val="404040"/>
                <w:sz w:val="20"/>
                <w:szCs w:val="20"/>
                <w:shd w:val="clear" w:color="auto" w:fill="FFFFFF"/>
                <w:lang w:val="en-GB"/>
              </w:rPr>
              <w:t xml:space="preserve">5 = Excellent </w:t>
            </w:r>
          </w:p>
        </w:tc>
        <w:tc>
          <w:tcPr>
            <w:tcW w:w="1367" w:type="pct"/>
          </w:tcPr>
          <w:p w14:paraId="2F59F7B5" w14:textId="59823050"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7BC" w14:textId="77777777">
        <w:trPr>
          <w:trHeight w:val="20"/>
          <w:jc w:val="center"/>
        </w:trPr>
        <w:tc>
          <w:tcPr>
            <w:tcW w:w="1790" w:type="pct"/>
            <w:noWrap/>
          </w:tcPr>
          <w:p w14:paraId="2F59F7B7" w14:textId="77777777"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14:paraId="2F59F7B8"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B9"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59F7BA" w14:textId="015C03D9" w:rsidR="00647E05" w:rsidRDefault="00D74C3C">
            <w:pPr>
              <w:ind w:left="360"/>
              <w:rPr>
                <w:b/>
                <w:bCs/>
                <w:sz w:val="20"/>
                <w:szCs w:val="20"/>
                <w:lang w:val="en-GB"/>
              </w:rPr>
            </w:pPr>
            <w:r>
              <w:rPr>
                <w:color w:val="404040"/>
                <w:sz w:val="20"/>
                <w:szCs w:val="20"/>
                <w:shd w:val="clear" w:color="auto" w:fill="FFFFFF"/>
                <w:lang w:val="en-GB"/>
              </w:rPr>
              <w:t xml:space="preserve">5 = Excellent </w:t>
            </w:r>
          </w:p>
        </w:tc>
        <w:tc>
          <w:tcPr>
            <w:tcW w:w="1367" w:type="pct"/>
          </w:tcPr>
          <w:p w14:paraId="2F59F7BB" w14:textId="7B28A081"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7C2" w14:textId="77777777">
        <w:trPr>
          <w:trHeight w:val="20"/>
          <w:jc w:val="center"/>
        </w:trPr>
        <w:tc>
          <w:tcPr>
            <w:tcW w:w="1790" w:type="pct"/>
            <w:noWrap/>
          </w:tcPr>
          <w:p w14:paraId="2F59F7BD" w14:textId="77777777" w:rsidR="00647E05" w:rsidRDefault="001122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F59F7B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BF"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59F7C0" w14:textId="420C4545" w:rsidR="00647E05" w:rsidRDefault="00D74C3C">
            <w:pPr>
              <w:ind w:left="360"/>
              <w:rPr>
                <w:b/>
                <w:bCs/>
                <w:sz w:val="20"/>
                <w:szCs w:val="20"/>
                <w:lang w:val="en-GB"/>
              </w:rPr>
            </w:pPr>
            <w:r>
              <w:rPr>
                <w:color w:val="404040"/>
                <w:sz w:val="20"/>
                <w:szCs w:val="20"/>
                <w:shd w:val="clear" w:color="auto" w:fill="FFFFFF"/>
                <w:lang w:val="en-GB"/>
              </w:rPr>
              <w:t xml:space="preserve">5 = Excellent </w:t>
            </w:r>
          </w:p>
        </w:tc>
        <w:tc>
          <w:tcPr>
            <w:tcW w:w="1367" w:type="pct"/>
          </w:tcPr>
          <w:p w14:paraId="2F59F7C1" w14:textId="6FF21C6C"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7C8" w14:textId="77777777">
        <w:trPr>
          <w:trHeight w:val="20"/>
          <w:jc w:val="center"/>
        </w:trPr>
        <w:tc>
          <w:tcPr>
            <w:tcW w:w="1790" w:type="pct"/>
            <w:noWrap/>
          </w:tcPr>
          <w:p w14:paraId="2F59F7C3" w14:textId="77777777"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F59F7C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C5"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F59F7C6" w14:textId="6BCA2CB3" w:rsidR="00647E05" w:rsidRDefault="00D74C3C">
            <w:pPr>
              <w:ind w:left="360"/>
              <w:rPr>
                <w:b/>
                <w:bCs/>
                <w:sz w:val="20"/>
                <w:szCs w:val="20"/>
                <w:lang w:val="en-GB"/>
              </w:rPr>
            </w:pPr>
            <w:r>
              <w:rPr>
                <w:color w:val="404040"/>
                <w:sz w:val="20"/>
                <w:szCs w:val="20"/>
                <w:shd w:val="clear" w:color="auto" w:fill="FFFFFF"/>
                <w:lang w:val="en-GB"/>
              </w:rPr>
              <w:t xml:space="preserve">5 = Excellent </w:t>
            </w:r>
          </w:p>
        </w:tc>
        <w:tc>
          <w:tcPr>
            <w:tcW w:w="1367" w:type="pct"/>
          </w:tcPr>
          <w:p w14:paraId="2F59F7C7" w14:textId="3B0BD014"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7CE" w14:textId="77777777">
        <w:trPr>
          <w:trHeight w:val="20"/>
          <w:jc w:val="center"/>
        </w:trPr>
        <w:tc>
          <w:tcPr>
            <w:tcW w:w="1790" w:type="pct"/>
            <w:noWrap/>
          </w:tcPr>
          <w:p w14:paraId="2F59F7C9" w14:textId="77777777" w:rsidR="00647E05" w:rsidRDefault="00112268">
            <w:pPr>
              <w:rPr>
                <w:b/>
                <w:sz w:val="20"/>
                <w:szCs w:val="20"/>
                <w:lang w:val="en-GB"/>
              </w:rPr>
            </w:pPr>
            <w:r>
              <w:rPr>
                <w:b/>
                <w:sz w:val="20"/>
                <w:szCs w:val="20"/>
                <w:lang w:val="en-GB"/>
              </w:rPr>
              <w:t xml:space="preserve">9. Are the results presented clearly? </w:t>
            </w:r>
          </w:p>
          <w:p w14:paraId="2F59F7C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CB" w14:textId="77777777" w:rsidR="00647E05" w:rsidRDefault="001122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59F7CC" w14:textId="4621C304" w:rsidR="00647E05" w:rsidRDefault="00D74C3C">
            <w:pPr>
              <w:pStyle w:val="ListParagraph"/>
              <w:ind w:left="0"/>
              <w:rPr>
                <w:bCs/>
                <w:sz w:val="20"/>
                <w:szCs w:val="20"/>
                <w:lang w:val="en-GB"/>
              </w:rPr>
            </w:pPr>
            <w:r>
              <w:rPr>
                <w:color w:val="404040"/>
                <w:sz w:val="20"/>
                <w:szCs w:val="20"/>
                <w:shd w:val="clear" w:color="auto" w:fill="FFFFFF"/>
                <w:lang w:val="en-GB"/>
              </w:rPr>
              <w:t xml:space="preserve">5 = Excellent </w:t>
            </w:r>
          </w:p>
        </w:tc>
        <w:tc>
          <w:tcPr>
            <w:tcW w:w="1367" w:type="pct"/>
          </w:tcPr>
          <w:p w14:paraId="2F59F7CD" w14:textId="2D4FDC7A" w:rsidR="00647E05" w:rsidRDefault="0080569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Results section has been reorganized for better clarity.</w:t>
            </w:r>
          </w:p>
        </w:tc>
      </w:tr>
      <w:tr w:rsidR="00647E05" w14:paraId="2F59F7D4" w14:textId="77777777">
        <w:trPr>
          <w:trHeight w:val="20"/>
          <w:jc w:val="center"/>
        </w:trPr>
        <w:tc>
          <w:tcPr>
            <w:tcW w:w="1790" w:type="pct"/>
            <w:noWrap/>
          </w:tcPr>
          <w:p w14:paraId="2F59F7CF" w14:textId="77777777" w:rsidR="00647E05" w:rsidRDefault="00112268">
            <w:pPr>
              <w:rPr>
                <w:b/>
                <w:sz w:val="20"/>
                <w:szCs w:val="20"/>
                <w:lang w:val="en-GB"/>
              </w:rPr>
            </w:pPr>
            <w:r>
              <w:rPr>
                <w:b/>
                <w:sz w:val="20"/>
                <w:szCs w:val="20"/>
                <w:lang w:val="en-GB"/>
              </w:rPr>
              <w:t>10. Are tables and figures clear, relevant, and necessary?</w:t>
            </w:r>
          </w:p>
          <w:p w14:paraId="2F59F7D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D1"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59F7D2" w14:textId="22FACB75" w:rsidR="00647E05" w:rsidRDefault="00D74C3C">
            <w:pPr>
              <w:pStyle w:val="ListParagraph"/>
              <w:ind w:left="0"/>
              <w:rPr>
                <w:bCs/>
                <w:sz w:val="20"/>
                <w:szCs w:val="20"/>
                <w:lang w:val="en-GB"/>
              </w:rPr>
            </w:pPr>
            <w:r>
              <w:rPr>
                <w:color w:val="404040"/>
                <w:sz w:val="20"/>
                <w:szCs w:val="20"/>
                <w:shd w:val="clear" w:color="auto" w:fill="FFFFFF"/>
                <w:lang w:val="en-GB"/>
              </w:rPr>
              <w:t xml:space="preserve">5 = Excellent </w:t>
            </w:r>
          </w:p>
        </w:tc>
        <w:tc>
          <w:tcPr>
            <w:tcW w:w="1367" w:type="pct"/>
          </w:tcPr>
          <w:p w14:paraId="2F59F7D3" w14:textId="572B67DF"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7DA" w14:textId="77777777">
        <w:trPr>
          <w:trHeight w:val="20"/>
          <w:jc w:val="center"/>
        </w:trPr>
        <w:tc>
          <w:tcPr>
            <w:tcW w:w="1790" w:type="pct"/>
            <w:noWrap/>
          </w:tcPr>
          <w:p w14:paraId="2F59F7D5" w14:textId="77777777" w:rsidR="00647E05" w:rsidRDefault="00112268">
            <w:pPr>
              <w:rPr>
                <w:b/>
                <w:sz w:val="20"/>
                <w:szCs w:val="20"/>
                <w:lang w:val="en-GB"/>
              </w:rPr>
            </w:pPr>
            <w:r>
              <w:rPr>
                <w:b/>
                <w:sz w:val="20"/>
                <w:szCs w:val="20"/>
                <w:lang w:val="en-GB"/>
              </w:rPr>
              <w:t>11. Does the discussion relate findings to existing literature?</w:t>
            </w:r>
          </w:p>
          <w:p w14:paraId="2F59F7D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D7"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59F7D8" w14:textId="7D0115AB" w:rsidR="00647E05" w:rsidRDefault="00D74C3C">
            <w:pPr>
              <w:pStyle w:val="ListParagraph"/>
              <w:ind w:left="0"/>
              <w:rPr>
                <w:bCs/>
                <w:sz w:val="20"/>
                <w:szCs w:val="20"/>
                <w:lang w:val="en-GB"/>
              </w:rPr>
            </w:pPr>
            <w:r>
              <w:rPr>
                <w:color w:val="404040"/>
                <w:sz w:val="20"/>
                <w:szCs w:val="20"/>
                <w:shd w:val="clear" w:color="auto" w:fill="FFFFFF"/>
                <w:lang w:val="en-GB"/>
              </w:rPr>
              <w:t xml:space="preserve">5 = Excellent </w:t>
            </w:r>
          </w:p>
        </w:tc>
        <w:tc>
          <w:tcPr>
            <w:tcW w:w="1367" w:type="pct"/>
          </w:tcPr>
          <w:p w14:paraId="2F59F7D9" w14:textId="0BBE3725" w:rsidR="00647E05" w:rsidRDefault="0080569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A detailed findings and discussion section linking results to existing literature has been added.</w:t>
            </w:r>
          </w:p>
        </w:tc>
      </w:tr>
      <w:tr w:rsidR="00647E05" w14:paraId="2F59F7E0" w14:textId="77777777">
        <w:trPr>
          <w:trHeight w:val="20"/>
          <w:jc w:val="center"/>
        </w:trPr>
        <w:tc>
          <w:tcPr>
            <w:tcW w:w="1790" w:type="pct"/>
            <w:noWrap/>
          </w:tcPr>
          <w:p w14:paraId="2F59F7DB" w14:textId="77777777" w:rsidR="00647E05" w:rsidRDefault="00112268">
            <w:pPr>
              <w:rPr>
                <w:b/>
                <w:sz w:val="20"/>
                <w:szCs w:val="20"/>
                <w:lang w:val="en-GB"/>
              </w:rPr>
            </w:pPr>
            <w:r>
              <w:rPr>
                <w:b/>
                <w:sz w:val="20"/>
                <w:szCs w:val="20"/>
                <w:lang w:val="en-GB"/>
              </w:rPr>
              <w:lastRenderedPageBreak/>
              <w:t>12. Are the conclusions supported by the data?</w:t>
            </w:r>
          </w:p>
          <w:p w14:paraId="2F59F7DC"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DD"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59F7DE" w14:textId="2DA94EA9" w:rsidR="00647E05" w:rsidRDefault="00D74C3C">
            <w:pPr>
              <w:pStyle w:val="ListParagraph"/>
              <w:ind w:left="0"/>
              <w:rPr>
                <w:bCs/>
                <w:sz w:val="20"/>
                <w:szCs w:val="20"/>
                <w:lang w:val="en-GB"/>
              </w:rPr>
            </w:pPr>
            <w:r>
              <w:rPr>
                <w:color w:val="404040"/>
                <w:sz w:val="20"/>
                <w:szCs w:val="20"/>
                <w:shd w:val="clear" w:color="auto" w:fill="FFFFFF"/>
                <w:lang w:val="en-GB"/>
              </w:rPr>
              <w:t xml:space="preserve">5 = Excellent </w:t>
            </w:r>
          </w:p>
        </w:tc>
        <w:tc>
          <w:tcPr>
            <w:tcW w:w="1367" w:type="pct"/>
          </w:tcPr>
          <w:p w14:paraId="2F59F7DF" w14:textId="5D161672"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feedback. Necessary changes have been made.</w:t>
            </w:r>
          </w:p>
        </w:tc>
      </w:tr>
      <w:tr w:rsidR="00647E05" w14:paraId="2F59F7E6" w14:textId="77777777">
        <w:trPr>
          <w:trHeight w:val="20"/>
          <w:jc w:val="center"/>
        </w:trPr>
        <w:tc>
          <w:tcPr>
            <w:tcW w:w="1790" w:type="pct"/>
            <w:noWrap/>
          </w:tcPr>
          <w:p w14:paraId="2F59F7E1" w14:textId="77777777" w:rsidR="00647E05" w:rsidRDefault="00112268">
            <w:pPr>
              <w:rPr>
                <w:b/>
                <w:sz w:val="20"/>
                <w:szCs w:val="20"/>
                <w:lang w:val="en-GB"/>
              </w:rPr>
            </w:pPr>
            <w:r>
              <w:rPr>
                <w:b/>
                <w:sz w:val="20"/>
                <w:szCs w:val="20"/>
                <w:lang w:val="en-GB"/>
              </w:rPr>
              <w:t>13. Are the limitations of the study discussed?</w:t>
            </w:r>
          </w:p>
          <w:p w14:paraId="2F59F7E2"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E3"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59F7E4" w14:textId="533B87E1" w:rsidR="00647E05" w:rsidRDefault="00D74C3C">
            <w:pPr>
              <w:pStyle w:val="ListParagraph"/>
              <w:ind w:left="0"/>
              <w:rPr>
                <w:bCs/>
                <w:sz w:val="20"/>
                <w:szCs w:val="20"/>
                <w:lang w:val="en-GB"/>
              </w:rPr>
            </w:pPr>
            <w:r>
              <w:rPr>
                <w:color w:val="404040"/>
                <w:sz w:val="20"/>
                <w:szCs w:val="20"/>
                <w:shd w:val="clear" w:color="auto" w:fill="FFFFFF"/>
                <w:lang w:val="en-GB"/>
              </w:rPr>
              <w:t xml:space="preserve">5 = Excellent </w:t>
            </w:r>
          </w:p>
        </w:tc>
        <w:tc>
          <w:tcPr>
            <w:tcW w:w="1367" w:type="pct"/>
          </w:tcPr>
          <w:p w14:paraId="2F59F7E5" w14:textId="07C1D93E"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7ED" w14:textId="77777777">
        <w:trPr>
          <w:trHeight w:val="20"/>
          <w:jc w:val="center"/>
        </w:trPr>
        <w:tc>
          <w:tcPr>
            <w:tcW w:w="1790" w:type="pct"/>
            <w:noWrap/>
          </w:tcPr>
          <w:p w14:paraId="2F59F7E7" w14:textId="77777777" w:rsidR="00647E05" w:rsidRDefault="00112268">
            <w:pPr>
              <w:rPr>
                <w:b/>
                <w:sz w:val="20"/>
                <w:szCs w:val="20"/>
                <w:lang w:val="en-GB"/>
              </w:rPr>
            </w:pPr>
            <w:r>
              <w:rPr>
                <w:b/>
                <w:sz w:val="20"/>
                <w:szCs w:val="20"/>
                <w:lang w:val="en-GB"/>
              </w:rPr>
              <w:t>14. Are the references relevant and sufficient (in number)?</w:t>
            </w:r>
          </w:p>
          <w:p w14:paraId="2F59F7E8"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E9"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59F7EA"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2F59F7EB" w14:textId="2DD89E74" w:rsidR="00647E05" w:rsidRDefault="00D74C3C">
            <w:pPr>
              <w:pStyle w:val="ListParagraph"/>
              <w:ind w:left="0"/>
              <w:rPr>
                <w:bCs/>
                <w:sz w:val="20"/>
                <w:szCs w:val="20"/>
                <w:lang w:val="en-GB"/>
              </w:rPr>
            </w:pPr>
            <w:r>
              <w:rPr>
                <w:color w:val="404040"/>
                <w:sz w:val="20"/>
                <w:szCs w:val="20"/>
                <w:shd w:val="clear" w:color="auto" w:fill="FFFFFF"/>
                <w:lang w:val="en-GB"/>
              </w:rPr>
              <w:t xml:space="preserve">5 = Excellent </w:t>
            </w:r>
          </w:p>
        </w:tc>
        <w:tc>
          <w:tcPr>
            <w:tcW w:w="1367" w:type="pct"/>
          </w:tcPr>
          <w:p w14:paraId="2F59F7EC" w14:textId="72373D90" w:rsidR="00647E05" w:rsidRDefault="00805695">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Additional references have been incorporated.</w:t>
            </w:r>
          </w:p>
        </w:tc>
      </w:tr>
      <w:tr w:rsidR="00647E05" w14:paraId="2F59F7F4" w14:textId="77777777">
        <w:trPr>
          <w:trHeight w:val="20"/>
          <w:jc w:val="center"/>
        </w:trPr>
        <w:tc>
          <w:tcPr>
            <w:tcW w:w="1790" w:type="pct"/>
            <w:noWrap/>
          </w:tcPr>
          <w:p w14:paraId="2F59F7EE" w14:textId="77777777" w:rsidR="00647E05" w:rsidRDefault="00112268">
            <w:pPr>
              <w:rPr>
                <w:b/>
                <w:sz w:val="20"/>
                <w:szCs w:val="20"/>
                <w:lang w:val="en-GB"/>
              </w:rPr>
            </w:pPr>
            <w:r>
              <w:rPr>
                <w:b/>
                <w:sz w:val="20"/>
                <w:szCs w:val="20"/>
                <w:lang w:val="en-GB"/>
              </w:rPr>
              <w:t>15. Is the manuscript written in clear and understandable language?</w:t>
            </w:r>
          </w:p>
          <w:p w14:paraId="2F59F7EF"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9F7F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59F7F1"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2F59F7F2" w14:textId="6A438834" w:rsidR="00647E05" w:rsidRDefault="00D74C3C">
            <w:pPr>
              <w:pStyle w:val="ListParagraph"/>
              <w:ind w:left="0"/>
              <w:rPr>
                <w:bCs/>
                <w:sz w:val="20"/>
                <w:szCs w:val="20"/>
                <w:lang w:val="en-GB"/>
              </w:rPr>
            </w:pPr>
            <w:r>
              <w:rPr>
                <w:color w:val="404040"/>
                <w:sz w:val="20"/>
                <w:szCs w:val="20"/>
                <w:shd w:val="clear" w:color="auto" w:fill="FFFFFF"/>
                <w:lang w:val="en-GB"/>
              </w:rPr>
              <w:t xml:space="preserve">5 = Excellent </w:t>
            </w:r>
          </w:p>
        </w:tc>
        <w:tc>
          <w:tcPr>
            <w:tcW w:w="1367" w:type="pct"/>
          </w:tcPr>
          <w:p w14:paraId="2F59F7F3" w14:textId="64D4828A"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bl>
    <w:p w14:paraId="2F59F7F5" w14:textId="77777777" w:rsidR="00647E05" w:rsidRDefault="00647E05">
      <w:pPr>
        <w:pStyle w:val="BodyText"/>
        <w:rPr>
          <w:rFonts w:ascii="Times New Roman" w:hAnsi="Times New Roman"/>
          <w:b/>
          <w:bCs/>
          <w:sz w:val="20"/>
          <w:szCs w:val="20"/>
          <w:u w:val="single"/>
          <w:lang w:val="en-GB"/>
        </w:rPr>
      </w:pPr>
    </w:p>
    <w:p w14:paraId="2F59F7F6" w14:textId="77777777" w:rsidR="00647E05" w:rsidRDefault="00647E05">
      <w:pPr>
        <w:pStyle w:val="BodyText"/>
        <w:rPr>
          <w:rFonts w:ascii="Times New Roman" w:hAnsi="Times New Roman"/>
          <w:b/>
          <w:bCs/>
          <w:sz w:val="20"/>
          <w:szCs w:val="20"/>
          <w:u w:val="single"/>
          <w:lang w:val="en-GB"/>
        </w:rPr>
      </w:pPr>
    </w:p>
    <w:p w14:paraId="2F59F7F7" w14:textId="77777777" w:rsidR="00647E05" w:rsidRDefault="00647E05">
      <w:pPr>
        <w:pStyle w:val="BodyText"/>
        <w:rPr>
          <w:rFonts w:ascii="Times New Roman" w:hAnsi="Times New Roman"/>
          <w:b/>
          <w:bCs/>
          <w:sz w:val="20"/>
          <w:szCs w:val="20"/>
          <w:u w:val="single"/>
          <w:lang w:val="en-GB"/>
        </w:rPr>
      </w:pPr>
    </w:p>
    <w:p w14:paraId="2F59F7F8"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F59F7F9"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7E05" w14:paraId="2F59F7FF" w14:textId="77777777">
        <w:trPr>
          <w:trHeight w:val="20"/>
          <w:jc w:val="center"/>
        </w:trPr>
        <w:tc>
          <w:tcPr>
            <w:tcW w:w="1672" w:type="pct"/>
            <w:noWrap/>
          </w:tcPr>
          <w:p w14:paraId="2F59F7FA" w14:textId="77777777" w:rsidR="00647E05" w:rsidRDefault="00647E05">
            <w:pPr>
              <w:pStyle w:val="Heading2"/>
              <w:jc w:val="left"/>
              <w:rPr>
                <w:rFonts w:ascii="Times New Roman" w:hAnsi="Times New Roman"/>
                <w:lang w:val="en-GB" w:eastAsia="en-US"/>
              </w:rPr>
            </w:pPr>
          </w:p>
        </w:tc>
        <w:tc>
          <w:tcPr>
            <w:tcW w:w="1786" w:type="pct"/>
          </w:tcPr>
          <w:p w14:paraId="2F59F7FB"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2F59F7FC" w14:textId="77777777" w:rsidR="00647E05" w:rsidRDefault="00647E05">
            <w:pPr>
              <w:rPr>
                <w:sz w:val="22"/>
                <w:szCs w:val="22"/>
                <w:lang w:val="en-GB"/>
              </w:rPr>
            </w:pPr>
          </w:p>
        </w:tc>
        <w:tc>
          <w:tcPr>
            <w:tcW w:w="1543" w:type="pct"/>
          </w:tcPr>
          <w:p w14:paraId="2F59F7FD"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F59F7FE" w14:textId="77777777" w:rsidR="00647E05" w:rsidRDefault="00647E05">
            <w:pPr>
              <w:pStyle w:val="Heading2"/>
              <w:jc w:val="left"/>
              <w:rPr>
                <w:rFonts w:ascii="Times New Roman" w:hAnsi="Times New Roman"/>
                <w:b w:val="0"/>
                <w:lang w:val="en-GB" w:eastAsia="en-US"/>
              </w:rPr>
            </w:pPr>
          </w:p>
        </w:tc>
      </w:tr>
      <w:tr w:rsidR="00647E05" w14:paraId="2F59F805" w14:textId="77777777">
        <w:trPr>
          <w:trHeight w:val="20"/>
          <w:jc w:val="center"/>
        </w:trPr>
        <w:tc>
          <w:tcPr>
            <w:tcW w:w="1672" w:type="pct"/>
            <w:noWrap/>
          </w:tcPr>
          <w:p w14:paraId="2F59F800" w14:textId="77777777" w:rsidR="00647E05" w:rsidRDefault="00112268">
            <w:pPr>
              <w:rPr>
                <w:b/>
                <w:bCs/>
                <w:sz w:val="20"/>
                <w:szCs w:val="20"/>
                <w:lang w:val="en-GB"/>
              </w:rPr>
            </w:pPr>
            <w:r>
              <w:rPr>
                <w:b/>
                <w:bCs/>
                <w:sz w:val="20"/>
                <w:szCs w:val="20"/>
                <w:lang w:val="en-GB"/>
              </w:rPr>
              <w:t>Is the title of the article suitable?</w:t>
            </w:r>
          </w:p>
          <w:p w14:paraId="2F59F801" w14:textId="77777777" w:rsidR="00647E05" w:rsidRDefault="00647E05">
            <w:pPr>
              <w:rPr>
                <w:bCs/>
                <w:sz w:val="20"/>
                <w:szCs w:val="20"/>
                <w:lang w:val="en-GB"/>
              </w:rPr>
            </w:pPr>
          </w:p>
          <w:p w14:paraId="2F59F802"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14:paraId="2F59F803" w14:textId="11CC9374" w:rsidR="00647E05" w:rsidRDefault="006C0DA0">
            <w:pPr>
              <w:ind w:left="360"/>
              <w:rPr>
                <w:b/>
                <w:bCs/>
                <w:sz w:val="20"/>
                <w:szCs w:val="20"/>
                <w:lang w:val="en-GB"/>
              </w:rPr>
            </w:pPr>
            <w:r>
              <w:rPr>
                <w:b/>
                <w:bCs/>
                <w:sz w:val="20"/>
                <w:szCs w:val="20"/>
                <w:lang w:val="en-GB"/>
              </w:rPr>
              <w:t>Yes</w:t>
            </w:r>
          </w:p>
        </w:tc>
        <w:tc>
          <w:tcPr>
            <w:tcW w:w="1543" w:type="pct"/>
          </w:tcPr>
          <w:p w14:paraId="2F59F804" w14:textId="2280352C"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80B" w14:textId="77777777">
        <w:trPr>
          <w:trHeight w:val="20"/>
          <w:jc w:val="center"/>
        </w:trPr>
        <w:tc>
          <w:tcPr>
            <w:tcW w:w="1672" w:type="pct"/>
            <w:noWrap/>
          </w:tcPr>
          <w:p w14:paraId="2F59F806"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F59F807" w14:textId="77777777" w:rsidR="00647E05" w:rsidRDefault="00647E05">
            <w:pPr>
              <w:rPr>
                <w:bCs/>
                <w:sz w:val="20"/>
                <w:szCs w:val="20"/>
                <w:lang w:val="en-GB"/>
              </w:rPr>
            </w:pPr>
          </w:p>
          <w:p w14:paraId="2F59F808" w14:textId="77777777"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14:paraId="2F59F809" w14:textId="12E77B16" w:rsidR="00647E05" w:rsidRDefault="006C0DA0">
            <w:pPr>
              <w:ind w:left="360"/>
              <w:rPr>
                <w:b/>
                <w:bCs/>
                <w:sz w:val="20"/>
                <w:szCs w:val="20"/>
                <w:lang w:val="en-GB"/>
              </w:rPr>
            </w:pPr>
            <w:r>
              <w:rPr>
                <w:b/>
                <w:bCs/>
                <w:sz w:val="20"/>
                <w:szCs w:val="20"/>
                <w:lang w:val="en-GB"/>
              </w:rPr>
              <w:t>Yes</w:t>
            </w:r>
          </w:p>
        </w:tc>
        <w:tc>
          <w:tcPr>
            <w:tcW w:w="1543" w:type="pct"/>
          </w:tcPr>
          <w:p w14:paraId="2F59F80A" w14:textId="2800CED6"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810" w14:textId="77777777">
        <w:trPr>
          <w:trHeight w:val="20"/>
          <w:jc w:val="center"/>
        </w:trPr>
        <w:tc>
          <w:tcPr>
            <w:tcW w:w="1672" w:type="pct"/>
            <w:noWrap/>
          </w:tcPr>
          <w:p w14:paraId="2F59F80C" w14:textId="77777777" w:rsidR="00647E05" w:rsidRDefault="001122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F59F80D" w14:textId="77777777"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14:paraId="2F59F80E" w14:textId="56FC3026" w:rsidR="00647E05" w:rsidRDefault="006C0DA0">
            <w:pPr>
              <w:pStyle w:val="ListParagraph"/>
              <w:ind w:left="0"/>
              <w:rPr>
                <w:bCs/>
                <w:sz w:val="20"/>
                <w:szCs w:val="20"/>
                <w:lang w:val="en-GB"/>
              </w:rPr>
            </w:pPr>
            <w:r>
              <w:rPr>
                <w:bCs/>
                <w:sz w:val="20"/>
                <w:szCs w:val="20"/>
                <w:lang w:val="en-GB"/>
              </w:rPr>
              <w:t>Yes</w:t>
            </w:r>
          </w:p>
        </w:tc>
        <w:tc>
          <w:tcPr>
            <w:tcW w:w="1543" w:type="pct"/>
          </w:tcPr>
          <w:p w14:paraId="2F59F80F" w14:textId="5C4463BA"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817" w14:textId="77777777">
        <w:trPr>
          <w:trHeight w:val="20"/>
          <w:jc w:val="center"/>
        </w:trPr>
        <w:tc>
          <w:tcPr>
            <w:tcW w:w="1672" w:type="pct"/>
            <w:noWrap/>
          </w:tcPr>
          <w:p w14:paraId="2F59F811" w14:textId="77777777" w:rsidR="00647E05" w:rsidRDefault="00112268">
            <w:pPr>
              <w:rPr>
                <w:b/>
                <w:bCs/>
                <w:sz w:val="20"/>
                <w:szCs w:val="20"/>
                <w:lang w:val="en-GB"/>
              </w:rPr>
            </w:pPr>
            <w:r>
              <w:rPr>
                <w:b/>
                <w:bCs/>
                <w:sz w:val="20"/>
                <w:szCs w:val="20"/>
                <w:lang w:val="en-GB"/>
              </w:rPr>
              <w:t xml:space="preserve">Are the references sufficient and recent? </w:t>
            </w:r>
          </w:p>
          <w:p w14:paraId="2F59F812" w14:textId="77777777" w:rsidR="00647E05" w:rsidRDefault="00112268">
            <w:pPr>
              <w:rPr>
                <w:bCs/>
                <w:sz w:val="20"/>
                <w:szCs w:val="20"/>
                <w:lang w:val="en-GB"/>
              </w:rPr>
            </w:pPr>
            <w:r>
              <w:rPr>
                <w:bCs/>
                <w:sz w:val="20"/>
                <w:szCs w:val="20"/>
                <w:lang w:val="en-GB"/>
              </w:rPr>
              <w:t>(YES or NO)</w:t>
            </w:r>
          </w:p>
          <w:p w14:paraId="2F59F813" w14:textId="77777777" w:rsidR="00647E05" w:rsidRDefault="00647E05">
            <w:pPr>
              <w:rPr>
                <w:bCs/>
                <w:sz w:val="20"/>
                <w:szCs w:val="20"/>
                <w:lang w:val="en-GB"/>
              </w:rPr>
            </w:pPr>
          </w:p>
          <w:p w14:paraId="2F59F814" w14:textId="77777777" w:rsidR="00647E05" w:rsidRDefault="00112268">
            <w:pPr>
              <w:rPr>
                <w:b/>
                <w:bCs/>
                <w:sz w:val="20"/>
                <w:szCs w:val="20"/>
                <w:lang w:val="en-GB"/>
              </w:rPr>
            </w:pPr>
            <w:r>
              <w:rPr>
                <w:bCs/>
                <w:sz w:val="20"/>
                <w:szCs w:val="20"/>
                <w:lang w:val="en-GB"/>
              </w:rPr>
              <w:t>If your answer is NO, please provide clear suggestion for improvement.</w:t>
            </w:r>
          </w:p>
        </w:tc>
        <w:tc>
          <w:tcPr>
            <w:tcW w:w="1786" w:type="pct"/>
          </w:tcPr>
          <w:p w14:paraId="2F59F815" w14:textId="22EE90A0" w:rsidR="00647E05" w:rsidRDefault="006C0DA0">
            <w:pPr>
              <w:pStyle w:val="ListParagraph"/>
              <w:ind w:left="0"/>
              <w:rPr>
                <w:bCs/>
                <w:sz w:val="20"/>
                <w:szCs w:val="20"/>
                <w:lang w:val="en-GB"/>
              </w:rPr>
            </w:pPr>
            <w:r>
              <w:rPr>
                <w:bCs/>
                <w:sz w:val="20"/>
                <w:szCs w:val="20"/>
                <w:lang w:val="en-GB"/>
              </w:rPr>
              <w:t>Yes</w:t>
            </w:r>
          </w:p>
        </w:tc>
        <w:tc>
          <w:tcPr>
            <w:tcW w:w="1543" w:type="pct"/>
          </w:tcPr>
          <w:p w14:paraId="2F59F816" w14:textId="5A843415" w:rsidR="00647E05" w:rsidRDefault="00805695">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2F59F81F" w14:textId="77777777">
        <w:trPr>
          <w:trHeight w:val="896"/>
          <w:jc w:val="center"/>
        </w:trPr>
        <w:tc>
          <w:tcPr>
            <w:tcW w:w="1672" w:type="pct"/>
            <w:noWrap/>
          </w:tcPr>
          <w:p w14:paraId="2F59F818" w14:textId="77777777" w:rsidR="00647E05" w:rsidRDefault="00112268">
            <w:pPr>
              <w:rPr>
                <w:b/>
                <w:bCs/>
                <w:sz w:val="20"/>
                <w:szCs w:val="20"/>
                <w:lang w:val="en-GB"/>
              </w:rPr>
            </w:pPr>
            <w:r>
              <w:rPr>
                <w:b/>
                <w:bCs/>
                <w:sz w:val="20"/>
                <w:szCs w:val="20"/>
                <w:lang w:val="en-GB"/>
              </w:rPr>
              <w:t>Are there ethical issues in this manuscript?</w:t>
            </w:r>
          </w:p>
          <w:p w14:paraId="2F59F819" w14:textId="77777777" w:rsidR="00647E05" w:rsidRDefault="00112268">
            <w:pPr>
              <w:rPr>
                <w:bCs/>
                <w:sz w:val="20"/>
                <w:szCs w:val="20"/>
                <w:lang w:val="en-GB"/>
              </w:rPr>
            </w:pPr>
            <w:r>
              <w:rPr>
                <w:bCs/>
                <w:sz w:val="20"/>
                <w:szCs w:val="20"/>
                <w:lang w:val="en-GB"/>
              </w:rPr>
              <w:t>(YES or NO)</w:t>
            </w:r>
          </w:p>
          <w:p w14:paraId="2F59F81A" w14:textId="77777777" w:rsidR="00647E05" w:rsidRDefault="00647E05">
            <w:pPr>
              <w:rPr>
                <w:bCs/>
                <w:sz w:val="20"/>
                <w:szCs w:val="20"/>
                <w:lang w:val="en-GB"/>
              </w:rPr>
            </w:pPr>
          </w:p>
          <w:p w14:paraId="2F59F81B" w14:textId="77777777" w:rsidR="00647E05" w:rsidRDefault="00112268">
            <w:pPr>
              <w:rPr>
                <w:bCs/>
                <w:sz w:val="20"/>
                <w:szCs w:val="20"/>
                <w:lang w:val="en-GB"/>
              </w:rPr>
            </w:pPr>
            <w:r>
              <w:rPr>
                <w:bCs/>
                <w:sz w:val="20"/>
                <w:szCs w:val="20"/>
                <w:lang w:val="en-GB"/>
              </w:rPr>
              <w:t>(If yes, kindly please write down the ethical issues here in details)</w:t>
            </w:r>
          </w:p>
          <w:p w14:paraId="2F59F81C" w14:textId="77777777" w:rsidR="00647E05" w:rsidRDefault="00647E05">
            <w:pPr>
              <w:rPr>
                <w:bCs/>
                <w:sz w:val="20"/>
                <w:szCs w:val="20"/>
                <w:lang w:val="en-GB"/>
              </w:rPr>
            </w:pPr>
          </w:p>
        </w:tc>
        <w:tc>
          <w:tcPr>
            <w:tcW w:w="1786" w:type="pct"/>
          </w:tcPr>
          <w:p w14:paraId="2F59F81D" w14:textId="5D673091" w:rsidR="00647E05" w:rsidRDefault="006C0DA0">
            <w:pPr>
              <w:pStyle w:val="ListParagraph"/>
              <w:ind w:left="0"/>
              <w:rPr>
                <w:bCs/>
                <w:sz w:val="20"/>
                <w:szCs w:val="20"/>
                <w:lang w:val="en-GB"/>
              </w:rPr>
            </w:pPr>
            <w:r>
              <w:rPr>
                <w:bCs/>
                <w:sz w:val="20"/>
                <w:szCs w:val="20"/>
                <w:lang w:val="en-GB"/>
              </w:rPr>
              <w:t>Yes</w:t>
            </w:r>
          </w:p>
        </w:tc>
        <w:tc>
          <w:tcPr>
            <w:tcW w:w="1543" w:type="pct"/>
          </w:tcPr>
          <w:p w14:paraId="2F59F81E" w14:textId="538808D5" w:rsidR="00647E05" w:rsidRDefault="00805695" w:rsidP="00805695">
            <w:pPr>
              <w:pStyle w:val="Heading2"/>
              <w:jc w:val="left"/>
              <w:rPr>
                <w:rFonts w:ascii="Times New Roman" w:hAnsi="Times New Roman"/>
                <w:b w:val="0"/>
                <w:lang w:val="en-GB" w:eastAsia="en-US"/>
              </w:rPr>
            </w:pPr>
            <w:r w:rsidRPr="00805695">
              <w:rPr>
                <w:rFonts w:ascii="Times New Roman" w:hAnsi="Times New Roman"/>
                <w:b w:val="0"/>
                <w:lang w:val="en-US" w:eastAsia="en-US"/>
              </w:rPr>
              <w:t>Thank you for highlighting this point. The study uses only publicly available secondary data from RBI, NPCI, and government sources. No personal or confidential data has been used. A clarification regarding ethical considerations and data sources has been added in the methodology section to address this concern.</w:t>
            </w:r>
          </w:p>
        </w:tc>
      </w:tr>
    </w:tbl>
    <w:p w14:paraId="2F59F820" w14:textId="77777777" w:rsidR="00647E05" w:rsidRDefault="00647E05">
      <w:pPr>
        <w:pStyle w:val="Heading2"/>
        <w:jc w:val="left"/>
        <w:rPr>
          <w:rFonts w:ascii="Times New Roman" w:hAnsi="Times New Roman"/>
          <w:highlight w:val="yellow"/>
          <w:lang w:val="en-GB" w:eastAsia="en-US"/>
        </w:rPr>
      </w:pPr>
    </w:p>
    <w:p w14:paraId="2F59F821" w14:textId="77777777" w:rsidR="00647E05" w:rsidRDefault="00647E05">
      <w:pPr>
        <w:rPr>
          <w:highlight w:val="yellow"/>
          <w:lang w:val="en-GB"/>
        </w:rPr>
      </w:pPr>
    </w:p>
    <w:p w14:paraId="2F59F822" w14:textId="77777777" w:rsidR="00647E05" w:rsidRDefault="00647E05">
      <w:pPr>
        <w:rPr>
          <w:highlight w:val="yellow"/>
          <w:lang w:val="en-GB"/>
        </w:rPr>
      </w:pPr>
    </w:p>
    <w:p w14:paraId="2F59F84C"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2F59F84D"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2F59F84E"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2F59F84F" w14:textId="59E567BA" w:rsidR="00647E05" w:rsidRDefault="0011226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5362C">
        <w:rPr>
          <w:rFonts w:ascii="Times New Roman" w:hAnsi="Times New Roman" w:cs="Times New Roman"/>
          <w:b/>
          <w:bCs/>
          <w:sz w:val="20"/>
          <w:szCs w:val="20"/>
          <w:highlight w:val="yellow"/>
          <w:u w:val="single"/>
          <w:lang w:val="en-GB"/>
        </w:rPr>
        <w:t>3</w:t>
      </w:r>
    </w:p>
    <w:p w14:paraId="2F59F850"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7E05" w14:paraId="2F59F853" w14:textId="77777777">
        <w:trPr>
          <w:trHeight w:val="20"/>
          <w:jc w:val="center"/>
        </w:trPr>
        <w:tc>
          <w:tcPr>
            <w:tcW w:w="5000" w:type="pct"/>
            <w:gridSpan w:val="2"/>
            <w:noWrap/>
          </w:tcPr>
          <w:p w14:paraId="2F59F851" w14:textId="77777777"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F59F852" w14:textId="77777777"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14:paraId="2F59F856" w14:textId="77777777">
        <w:trPr>
          <w:trHeight w:val="20"/>
          <w:jc w:val="center"/>
        </w:trPr>
        <w:tc>
          <w:tcPr>
            <w:tcW w:w="2784" w:type="pct"/>
            <w:noWrap/>
          </w:tcPr>
          <w:p w14:paraId="2F59F854"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2F59F855" w14:textId="77777777"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14:paraId="2F59F85C" w14:textId="77777777">
        <w:trPr>
          <w:trHeight w:val="20"/>
          <w:jc w:val="center"/>
        </w:trPr>
        <w:tc>
          <w:tcPr>
            <w:tcW w:w="2784" w:type="pct"/>
            <w:noWrap/>
          </w:tcPr>
          <w:p w14:paraId="2F59F857"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2F59F858" w14:textId="73784FAC" w:rsidR="00647E05" w:rsidRDefault="0080116A">
            <w:pPr>
              <w:pStyle w:val="NormalWeb"/>
              <w:spacing w:before="0" w:beforeAutospacing="0" w:after="0" w:afterAutospacing="0"/>
              <w:rPr>
                <w:rFonts w:ascii="Times New Roman" w:hAnsi="Times New Roman" w:cs="Times New Roman"/>
                <w:sz w:val="20"/>
                <w:szCs w:val="20"/>
                <w:lang w:val="en-GB"/>
              </w:rPr>
            </w:pPr>
            <w:r w:rsidRPr="00C5559A">
              <w:rPr>
                <w:rFonts w:ascii="Times New Roman" w:hAnsi="Times New Roman" w:cs="Times New Roman"/>
                <w:sz w:val="20"/>
                <w:szCs w:val="20"/>
                <w:lang w:val="en-GB"/>
              </w:rPr>
              <w:t xml:space="preserve">The manuscript falls within the "Accept </w:t>
            </w:r>
            <w:proofErr w:type="gramStart"/>
            <w:r w:rsidRPr="00C5559A">
              <w:rPr>
                <w:rFonts w:ascii="Times New Roman" w:hAnsi="Times New Roman" w:cs="Times New Roman"/>
                <w:sz w:val="20"/>
                <w:szCs w:val="20"/>
                <w:lang w:val="en-GB"/>
              </w:rPr>
              <w:t>As</w:t>
            </w:r>
            <w:proofErr w:type="gramEnd"/>
            <w:r w:rsidRPr="00C5559A">
              <w:rPr>
                <w:rFonts w:ascii="Times New Roman" w:hAnsi="Times New Roman" w:cs="Times New Roman"/>
                <w:sz w:val="20"/>
                <w:szCs w:val="20"/>
                <w:lang w:val="en-GB"/>
              </w:rPr>
              <w:t xml:space="preserve"> It Is" category. It is a well-executed study with clear objectives, appropriate methodology, relevant findings, and proper acknowledgment of limitations. The statistical analysis is robust, the SDG linkage is innovative, and the presentation is professional.</w:t>
            </w:r>
          </w:p>
          <w:p w14:paraId="2F59F859"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2F59F85A"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761EDB44" w14:textId="77777777" w:rsidR="00805695" w:rsidRDefault="00805695">
            <w:pPr>
              <w:pStyle w:val="NormalWeb"/>
              <w:spacing w:before="0" w:beforeAutospacing="0" w:after="0" w:afterAutospacing="0"/>
              <w:rPr>
                <w:rFonts w:ascii="Times New Roman" w:hAnsi="Times New Roman" w:cs="Times New Roman"/>
                <w:sz w:val="20"/>
                <w:szCs w:val="20"/>
              </w:rPr>
            </w:pPr>
          </w:p>
          <w:p w14:paraId="2F59F85B" w14:textId="300CCCF0" w:rsidR="00647E05" w:rsidRPr="00805695" w:rsidRDefault="00805695">
            <w:pPr>
              <w:pStyle w:val="NormalWeb"/>
              <w:spacing w:before="0" w:beforeAutospacing="0" w:after="0" w:afterAutospacing="0"/>
              <w:rPr>
                <w:rFonts w:ascii="Times New Roman" w:hAnsi="Times New Roman" w:cs="Times New Roman"/>
                <w:sz w:val="20"/>
                <w:szCs w:val="20"/>
                <w:lang w:val="en-GB"/>
              </w:rPr>
            </w:pPr>
            <w:r w:rsidRPr="00805695">
              <w:rPr>
                <w:rFonts w:ascii="Times New Roman" w:hAnsi="Times New Roman" w:cs="Times New Roman"/>
                <w:sz w:val="20"/>
                <w:szCs w:val="20"/>
              </w:rPr>
              <w:t>We sincerely thank the reviewer for the positive assessment and encouraging remarks. Minor improvements have been made to enhance clarity, formatting, and presentation quality. We are grateful for the recommendation for acceptance.</w:t>
            </w:r>
          </w:p>
        </w:tc>
      </w:tr>
    </w:tbl>
    <w:p w14:paraId="2F59F85D" w14:textId="77777777" w:rsidR="00647E05" w:rsidRDefault="00647E05">
      <w:pPr>
        <w:rPr>
          <w:rFonts w:eastAsia="Arial Unicode MS"/>
          <w:b/>
          <w:bCs/>
          <w:sz w:val="20"/>
          <w:szCs w:val="20"/>
          <w:u w:val="single"/>
          <w:lang w:val="en-GB"/>
        </w:rPr>
      </w:pPr>
    </w:p>
    <w:p w14:paraId="2F59F85E" w14:textId="77777777" w:rsidR="00647E05" w:rsidRDefault="00647E05">
      <w:pPr>
        <w:rPr>
          <w:rFonts w:eastAsia="Arial Unicode MS"/>
          <w:b/>
          <w:bCs/>
          <w:sz w:val="20"/>
          <w:szCs w:val="20"/>
          <w:u w:val="single"/>
          <w:lang w:val="en-GB"/>
        </w:rPr>
      </w:pPr>
    </w:p>
    <w:p w14:paraId="2F59F85F" w14:textId="77777777" w:rsidR="00647E05" w:rsidRDefault="00647E05">
      <w:pPr>
        <w:rPr>
          <w:rFonts w:eastAsia="Arial Unicode MS"/>
          <w:b/>
          <w:bCs/>
          <w:sz w:val="20"/>
          <w:szCs w:val="20"/>
          <w:u w:val="single"/>
          <w:lang w:val="en-GB"/>
        </w:rPr>
      </w:pPr>
    </w:p>
    <w:sectPr w:rsidR="00647E0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EF8B3" w14:textId="77777777" w:rsidR="00F57996" w:rsidRDefault="00F57996">
      <w:r>
        <w:separator/>
      </w:r>
    </w:p>
  </w:endnote>
  <w:endnote w:type="continuationSeparator" w:id="0">
    <w:p w14:paraId="597B240A" w14:textId="77777777" w:rsidR="00F57996" w:rsidRDefault="00F5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887" w14:textId="77777777" w:rsidR="00647E05" w:rsidRDefault="00647E05">
    <w:pPr>
      <w:pStyle w:val="Footer"/>
      <w:jc w:val="right"/>
    </w:pPr>
  </w:p>
  <w:p w14:paraId="2F59F888"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F59F889" w14:textId="77777777" w:rsidR="00647E05" w:rsidRDefault="00112268">
    <w:pPr>
      <w:pStyle w:val="Footer"/>
      <w:jc w:val="right"/>
      <w:rPr>
        <w:b/>
        <w:sz w:val="20"/>
      </w:rPr>
    </w:pPr>
    <w:r>
      <w:rPr>
        <w:b/>
        <w:sz w:val="20"/>
      </w:rPr>
      <w:t>V240326</w:t>
    </w:r>
  </w:p>
  <w:p w14:paraId="2F59F88A" w14:textId="77777777" w:rsidR="00647E05" w:rsidRDefault="00647E05">
    <w:pPr>
      <w:pStyle w:val="Footer"/>
      <w:jc w:val="right"/>
    </w:pPr>
  </w:p>
  <w:p w14:paraId="2F59F88B"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00989" w14:textId="77777777" w:rsidR="00F57996" w:rsidRDefault="00F57996">
      <w:r>
        <w:separator/>
      </w:r>
    </w:p>
  </w:footnote>
  <w:footnote w:type="continuationSeparator" w:id="0">
    <w:p w14:paraId="523C971B" w14:textId="77777777" w:rsidR="00F57996" w:rsidRDefault="00F57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885"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2F59F886"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5194653">
    <w:abstractNumId w:val="4"/>
  </w:num>
  <w:num w:numId="2" w16cid:durableId="304774295">
    <w:abstractNumId w:val="8"/>
  </w:num>
  <w:num w:numId="3" w16cid:durableId="767314448">
    <w:abstractNumId w:val="7"/>
  </w:num>
  <w:num w:numId="4" w16cid:durableId="1364986901">
    <w:abstractNumId w:val="9"/>
  </w:num>
  <w:num w:numId="5" w16cid:durableId="1527519843">
    <w:abstractNumId w:val="6"/>
  </w:num>
  <w:num w:numId="6" w16cid:durableId="1310403702">
    <w:abstractNumId w:val="0"/>
  </w:num>
  <w:num w:numId="7" w16cid:durableId="1250699680">
    <w:abstractNumId w:val="3"/>
  </w:num>
  <w:num w:numId="8" w16cid:durableId="917901537">
    <w:abstractNumId w:val="11"/>
  </w:num>
  <w:num w:numId="9" w16cid:durableId="296960023">
    <w:abstractNumId w:val="10"/>
  </w:num>
  <w:num w:numId="10" w16cid:durableId="2096047670">
    <w:abstractNumId w:val="2"/>
  </w:num>
  <w:num w:numId="11" w16cid:durableId="1016427160">
    <w:abstractNumId w:val="1"/>
  </w:num>
  <w:num w:numId="12" w16cid:durableId="10392088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E05"/>
    <w:rsid w:val="00046E31"/>
    <w:rsid w:val="00112268"/>
    <w:rsid w:val="001B779B"/>
    <w:rsid w:val="002D4F34"/>
    <w:rsid w:val="00367E3C"/>
    <w:rsid w:val="003B510D"/>
    <w:rsid w:val="004246E8"/>
    <w:rsid w:val="005D5253"/>
    <w:rsid w:val="00616EAA"/>
    <w:rsid w:val="00647E05"/>
    <w:rsid w:val="006C0DA0"/>
    <w:rsid w:val="0080116A"/>
    <w:rsid w:val="00805695"/>
    <w:rsid w:val="00882833"/>
    <w:rsid w:val="00942428"/>
    <w:rsid w:val="00953394"/>
    <w:rsid w:val="00B85BA3"/>
    <w:rsid w:val="00C5559A"/>
    <w:rsid w:val="00C55FE9"/>
    <w:rsid w:val="00D74C3C"/>
    <w:rsid w:val="00E5362C"/>
    <w:rsid w:val="00E769A7"/>
    <w:rsid w:val="00F33093"/>
    <w:rsid w:val="00F57996"/>
    <w:rsid w:val="00FB3F40"/>
    <w:rsid w:val="00FD37B2"/>
  </w:rsids>
  <m:mathPr>
    <m:mathFont m:val="Cambria Math"/>
    <m:brkBin m:val="before"/>
    <m:brkBinSub m:val="--"/>
    <m:smallFrac m:val="0"/>
    <m:dispDef/>
    <m:lMargin m:val="0"/>
    <m:rMargin m:val="0"/>
    <m:defJc m:val="centerGroup"/>
    <m:wrapIndent m:val="1440"/>
    <m:intLim m:val="subSup"/>
    <m:naryLim m:val="undOvr"/>
  </m:mathPr>
  <w:themeFontLang w:val="en-I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9F76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65091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Naziya Arif</cp:lastModifiedBy>
  <cp:revision>28</cp:revision>
  <dcterms:created xsi:type="dcterms:W3CDTF">2026-03-24T06:15:00Z</dcterms:created>
  <dcterms:modified xsi:type="dcterms:W3CDTF">2026-04-11T04:54:00Z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