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40142" w:rsidRPr="00107C72" w14:paraId="26C7CE51" w14:textId="77777777" w:rsidTr="00107C72">
        <w:trPr>
          <w:trHeight w:val="290"/>
        </w:trPr>
        <w:tc>
          <w:tcPr>
            <w:tcW w:w="5000" w:type="pct"/>
            <w:gridSpan w:val="2"/>
            <w:tcBorders>
              <w:top w:val="nil"/>
              <w:left w:val="nil"/>
              <w:right w:val="nil"/>
            </w:tcBorders>
          </w:tcPr>
          <w:p w14:paraId="2171D367" w14:textId="77777777" w:rsidR="00040142" w:rsidRPr="00892893" w:rsidRDefault="00040142" w:rsidP="00892893">
            <w:pPr>
              <w:rPr>
                <w:lang w:val="en-GB"/>
              </w:rPr>
            </w:pPr>
          </w:p>
        </w:tc>
      </w:tr>
      <w:tr w:rsidR="00040142" w:rsidRPr="00107C72" w14:paraId="1424910A" w14:textId="77777777" w:rsidTr="00107C72">
        <w:trPr>
          <w:trHeight w:val="290"/>
        </w:trPr>
        <w:tc>
          <w:tcPr>
            <w:tcW w:w="1186" w:type="pct"/>
          </w:tcPr>
          <w:p w14:paraId="5A42C03B"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DD58A39" w14:textId="77777777" w:rsidR="00040142" w:rsidRPr="00107C72" w:rsidRDefault="00040142"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Economics, Business and Accounting </w:t>
              </w:r>
            </w:hyperlink>
          </w:p>
        </w:tc>
      </w:tr>
      <w:tr w:rsidR="00040142" w:rsidRPr="00107C72" w14:paraId="072118BA" w14:textId="77777777" w:rsidTr="00107C72">
        <w:trPr>
          <w:trHeight w:val="290"/>
        </w:trPr>
        <w:tc>
          <w:tcPr>
            <w:tcW w:w="1186" w:type="pct"/>
          </w:tcPr>
          <w:p w14:paraId="59DCE86D"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ACD757E" w14:textId="77777777" w:rsidR="00040142" w:rsidRPr="00107C72" w:rsidRDefault="009A7AF2" w:rsidP="00F3669D">
            <w:pPr>
              <w:pStyle w:val="NormalWeb"/>
              <w:spacing w:before="0" w:beforeAutospacing="0" w:after="0" w:afterAutospacing="0"/>
              <w:rPr>
                <w:rFonts w:ascii="Times New Roman" w:hAnsi="Times New Roman" w:cs="Times New Roman"/>
                <w:b/>
                <w:bCs/>
                <w:sz w:val="20"/>
                <w:szCs w:val="28"/>
                <w:lang w:val="en-GB"/>
              </w:rPr>
            </w:pPr>
            <w:r w:rsidRPr="009A7AF2">
              <w:rPr>
                <w:rFonts w:ascii="Times New Roman" w:hAnsi="Times New Roman" w:cs="Times New Roman"/>
                <w:b/>
                <w:bCs/>
                <w:sz w:val="20"/>
                <w:szCs w:val="28"/>
                <w:lang w:val="en-GB"/>
              </w:rPr>
              <w:t>Ms_AJEBA_155777</w:t>
            </w:r>
          </w:p>
        </w:tc>
      </w:tr>
      <w:tr w:rsidR="00040142" w:rsidRPr="00107C72" w14:paraId="16CB018B" w14:textId="77777777" w:rsidTr="00107C72">
        <w:trPr>
          <w:trHeight w:val="650"/>
        </w:trPr>
        <w:tc>
          <w:tcPr>
            <w:tcW w:w="1186" w:type="pct"/>
          </w:tcPr>
          <w:p w14:paraId="1BBE42A8"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D0FEB83" w14:textId="77777777" w:rsidR="00040142" w:rsidRPr="00107C72" w:rsidRDefault="009A7AF2" w:rsidP="000450FC">
            <w:pPr>
              <w:pStyle w:val="NormalWeb"/>
              <w:spacing w:before="0" w:beforeAutospacing="0" w:after="0" w:afterAutospacing="0"/>
              <w:rPr>
                <w:rFonts w:ascii="Times New Roman" w:hAnsi="Times New Roman" w:cs="Times New Roman"/>
                <w:b/>
                <w:sz w:val="20"/>
                <w:szCs w:val="28"/>
                <w:lang w:val="en-GB"/>
              </w:rPr>
            </w:pPr>
            <w:r w:rsidRPr="009A7AF2">
              <w:rPr>
                <w:rFonts w:ascii="Times New Roman" w:hAnsi="Times New Roman" w:cs="Times New Roman"/>
                <w:b/>
                <w:sz w:val="20"/>
                <w:szCs w:val="28"/>
                <w:lang w:val="en-GB"/>
              </w:rPr>
              <w:t>Debt, Equity, and Financial Performance:  Evidence from the Dow Jones Industrial Average</w:t>
            </w:r>
          </w:p>
        </w:tc>
      </w:tr>
      <w:tr w:rsidR="00040142" w:rsidRPr="00107C72" w14:paraId="1B55637C" w14:textId="77777777" w:rsidTr="00107C72">
        <w:trPr>
          <w:trHeight w:val="332"/>
        </w:trPr>
        <w:tc>
          <w:tcPr>
            <w:tcW w:w="1186" w:type="pct"/>
          </w:tcPr>
          <w:p w14:paraId="0506FC34"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8060E09" w14:textId="77777777" w:rsidR="00040142" w:rsidRPr="00107C72" w:rsidRDefault="00040142"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5D65B66" w14:textId="77777777" w:rsidR="00040142" w:rsidRPr="00107C72" w:rsidRDefault="00040142" w:rsidP="00040142">
      <w:pPr>
        <w:pStyle w:val="BodyText"/>
        <w:rPr>
          <w:rFonts w:ascii="Times New Roman" w:hAnsi="Times New Roman"/>
          <w:b/>
          <w:bCs/>
          <w:sz w:val="20"/>
          <w:szCs w:val="20"/>
          <w:u w:val="single"/>
          <w:lang w:val="en-GB"/>
        </w:rPr>
      </w:pPr>
    </w:p>
    <w:p w14:paraId="7B7D193D" w14:textId="77777777" w:rsidR="00040142" w:rsidRPr="00107C72" w:rsidRDefault="00040142" w:rsidP="00040142">
      <w:pPr>
        <w:pStyle w:val="BodyText"/>
        <w:rPr>
          <w:rFonts w:ascii="Times New Roman" w:hAnsi="Times New Roman"/>
          <w:b/>
          <w:bCs/>
          <w:sz w:val="20"/>
          <w:szCs w:val="20"/>
          <w:u w:val="single"/>
          <w:lang w:val="en-GB"/>
        </w:rPr>
      </w:pPr>
    </w:p>
    <w:p w14:paraId="7E81D7C9" w14:textId="77777777" w:rsidR="00040142" w:rsidRPr="00107C72" w:rsidRDefault="00040142" w:rsidP="00040142">
      <w:pPr>
        <w:pStyle w:val="BodyText"/>
        <w:rPr>
          <w:rFonts w:ascii="Times New Roman" w:hAnsi="Times New Roman"/>
          <w:sz w:val="20"/>
          <w:szCs w:val="20"/>
          <w:lang w:val="en-GB"/>
        </w:rPr>
      </w:pPr>
    </w:p>
    <w:p w14:paraId="56402AC9" w14:textId="77777777" w:rsidR="00040142" w:rsidRPr="00107C72" w:rsidRDefault="00040142" w:rsidP="00040142">
      <w:pPr>
        <w:pStyle w:val="BodyText"/>
        <w:rPr>
          <w:rFonts w:ascii="Times New Roman" w:hAnsi="Times New Roman"/>
          <w:sz w:val="20"/>
          <w:szCs w:val="20"/>
          <w:lang w:val="en-GB"/>
        </w:rPr>
      </w:pPr>
    </w:p>
    <w:p w14:paraId="76B64918" w14:textId="77777777" w:rsidR="00040142" w:rsidRPr="00107C72" w:rsidRDefault="00040142" w:rsidP="00040142">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4A1F0306" w14:textId="77777777" w:rsidR="00040142" w:rsidRPr="00107C72" w:rsidRDefault="00040142" w:rsidP="00040142">
      <w:pPr>
        <w:pStyle w:val="BodyText"/>
        <w:rPr>
          <w:rFonts w:ascii="Times New Roman" w:hAnsi="Times New Roman"/>
          <w:b/>
          <w:sz w:val="20"/>
          <w:szCs w:val="20"/>
          <w:u w:val="single"/>
          <w:lang w:val="en-GB"/>
        </w:rPr>
      </w:pPr>
    </w:p>
    <w:p w14:paraId="22C3C6D6" w14:textId="77777777" w:rsidR="00040142" w:rsidRPr="00107C72" w:rsidRDefault="00040142" w:rsidP="0004014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040142" w:rsidRPr="00107C72" w14:paraId="32AF3CD8" w14:textId="77777777" w:rsidTr="00770EEE">
        <w:tc>
          <w:tcPr>
            <w:tcW w:w="1789" w:type="pct"/>
            <w:noWrap/>
          </w:tcPr>
          <w:p w14:paraId="4BAFC86C" w14:textId="77777777" w:rsidR="00040142" w:rsidRPr="00107C72" w:rsidRDefault="00040142" w:rsidP="00EF2F8A">
            <w:pPr>
              <w:pStyle w:val="Heading2"/>
              <w:jc w:val="left"/>
              <w:rPr>
                <w:rFonts w:ascii="Times New Roman" w:hAnsi="Times New Roman"/>
                <w:lang w:val="en-GB" w:eastAsia="en-US"/>
              </w:rPr>
            </w:pPr>
          </w:p>
        </w:tc>
        <w:tc>
          <w:tcPr>
            <w:tcW w:w="1844" w:type="pct"/>
          </w:tcPr>
          <w:p w14:paraId="31A8B86B" w14:textId="77777777" w:rsidR="00040142" w:rsidRPr="00107C72" w:rsidRDefault="00040142"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0B7AAE7" w14:textId="77777777" w:rsidR="00040142" w:rsidRPr="00107C72" w:rsidRDefault="00040142"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1242514" w14:textId="77777777" w:rsidR="00040142" w:rsidRPr="00107C72" w:rsidRDefault="00040142" w:rsidP="00EF2F8A">
            <w:pPr>
              <w:pStyle w:val="Heading2"/>
              <w:jc w:val="left"/>
              <w:rPr>
                <w:rFonts w:ascii="Times New Roman" w:hAnsi="Times New Roman"/>
                <w:b w:val="0"/>
                <w:lang w:val="en-GB" w:eastAsia="en-US"/>
              </w:rPr>
            </w:pPr>
          </w:p>
        </w:tc>
      </w:tr>
      <w:tr w:rsidR="00040142" w:rsidRPr="00107C72" w14:paraId="4BEBC36E" w14:textId="77777777" w:rsidTr="00770EEE">
        <w:trPr>
          <w:trHeight w:val="1264"/>
        </w:trPr>
        <w:tc>
          <w:tcPr>
            <w:tcW w:w="1789" w:type="pct"/>
            <w:noWrap/>
          </w:tcPr>
          <w:p w14:paraId="07BDF660" w14:textId="77777777" w:rsidR="00040142" w:rsidRPr="00107C72" w:rsidRDefault="00040142"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DA1746E" w14:textId="4C0CD0A7" w:rsidR="00040142" w:rsidRPr="00CA6B4E" w:rsidRDefault="00CA6B4E" w:rsidP="00CA6B4E">
            <w:pPr>
              <w:jc w:val="both"/>
              <w:rPr>
                <w:bCs/>
                <w:sz w:val="20"/>
                <w:szCs w:val="20"/>
                <w:lang w:val="en-GB"/>
              </w:rPr>
            </w:pPr>
            <w:r w:rsidRPr="00CA6B4E">
              <w:rPr>
                <w:bCs/>
                <w:sz w:val="20"/>
                <w:szCs w:val="20"/>
                <w:lang w:val="en-GB"/>
              </w:rPr>
              <w:t>This manuscript is important for the scientific community as it provides empirical evidence on the relationship between capital structure and firm performance in the post-crisis period. The study demonstrates that leverage does not significantly influence key indicators such as EPS and ROE, challenging traditional financial theories. Its findings highlight the growing importance of macroeconomic and structural factors in shaping corporate performance. Overall, the research contributes to refining existing theoretical frameworks and supports further investigation in evolving economic conditions.</w:t>
            </w:r>
          </w:p>
        </w:tc>
        <w:tc>
          <w:tcPr>
            <w:tcW w:w="1367" w:type="pct"/>
          </w:tcPr>
          <w:p w14:paraId="55FC523D" w14:textId="131AD105" w:rsidR="00040142" w:rsidRPr="00107C72" w:rsidRDefault="00CC1042" w:rsidP="00EF2F8A">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bl>
    <w:p w14:paraId="2EB52190" w14:textId="77777777" w:rsidR="00040142" w:rsidRDefault="00040142" w:rsidP="00040142">
      <w:pPr>
        <w:rPr>
          <w:sz w:val="20"/>
          <w:szCs w:val="20"/>
          <w:lang w:val="en-GB"/>
        </w:rPr>
      </w:pPr>
    </w:p>
    <w:p w14:paraId="75D5598A" w14:textId="77777777" w:rsidR="00040142" w:rsidRDefault="00040142" w:rsidP="00040142">
      <w:pPr>
        <w:rPr>
          <w:sz w:val="20"/>
          <w:szCs w:val="20"/>
          <w:lang w:val="en-GB"/>
        </w:rPr>
      </w:pPr>
    </w:p>
    <w:p w14:paraId="14D9073C" w14:textId="77777777" w:rsidR="00040142" w:rsidRDefault="00040142" w:rsidP="00040142">
      <w:pPr>
        <w:rPr>
          <w:sz w:val="20"/>
          <w:szCs w:val="20"/>
          <w:lang w:val="en-GB"/>
        </w:rPr>
      </w:pPr>
    </w:p>
    <w:p w14:paraId="64F74543" w14:textId="77777777" w:rsidR="00040142" w:rsidRDefault="00040142" w:rsidP="00040142">
      <w:pPr>
        <w:rPr>
          <w:sz w:val="20"/>
          <w:szCs w:val="20"/>
          <w:lang w:val="en-GB"/>
        </w:rPr>
      </w:pPr>
    </w:p>
    <w:p w14:paraId="7D290B94" w14:textId="77777777" w:rsidR="00040142" w:rsidRDefault="00040142" w:rsidP="00040142">
      <w:pPr>
        <w:rPr>
          <w:sz w:val="20"/>
          <w:szCs w:val="20"/>
          <w:lang w:val="en-GB"/>
        </w:rPr>
      </w:pPr>
    </w:p>
    <w:p w14:paraId="2AAE30B7" w14:textId="77777777" w:rsidR="00040142" w:rsidRDefault="00040142" w:rsidP="00040142">
      <w:pPr>
        <w:rPr>
          <w:sz w:val="20"/>
          <w:szCs w:val="20"/>
          <w:lang w:val="en-GB"/>
        </w:rPr>
      </w:pPr>
    </w:p>
    <w:p w14:paraId="778FB15F" w14:textId="77777777" w:rsidR="00040142" w:rsidRDefault="00040142" w:rsidP="00040142">
      <w:pPr>
        <w:rPr>
          <w:sz w:val="20"/>
          <w:szCs w:val="20"/>
          <w:lang w:val="en-GB"/>
        </w:rPr>
      </w:pPr>
    </w:p>
    <w:p w14:paraId="5E9481FF" w14:textId="77777777" w:rsidR="00040142" w:rsidRDefault="00040142" w:rsidP="00040142">
      <w:pPr>
        <w:rPr>
          <w:sz w:val="20"/>
          <w:szCs w:val="20"/>
          <w:lang w:val="en-GB"/>
        </w:rPr>
      </w:pPr>
    </w:p>
    <w:p w14:paraId="024BF07A" w14:textId="77777777" w:rsidR="00040142" w:rsidRDefault="00040142" w:rsidP="00040142">
      <w:pPr>
        <w:rPr>
          <w:sz w:val="20"/>
          <w:szCs w:val="20"/>
          <w:lang w:val="en-GB"/>
        </w:rPr>
      </w:pPr>
    </w:p>
    <w:p w14:paraId="36552DD2" w14:textId="77777777" w:rsidR="00040142" w:rsidRDefault="00040142" w:rsidP="00040142">
      <w:pPr>
        <w:rPr>
          <w:sz w:val="20"/>
          <w:szCs w:val="20"/>
          <w:lang w:val="en-GB"/>
        </w:rPr>
      </w:pPr>
    </w:p>
    <w:p w14:paraId="7CCB9F4A" w14:textId="77777777" w:rsidR="00040142" w:rsidRDefault="00040142" w:rsidP="00040142">
      <w:pPr>
        <w:rPr>
          <w:sz w:val="20"/>
          <w:szCs w:val="20"/>
          <w:lang w:val="en-GB"/>
        </w:rPr>
      </w:pPr>
    </w:p>
    <w:p w14:paraId="2AAACE19" w14:textId="77777777" w:rsidR="00040142" w:rsidRDefault="00040142" w:rsidP="00040142">
      <w:pPr>
        <w:rPr>
          <w:sz w:val="20"/>
          <w:szCs w:val="20"/>
          <w:lang w:val="en-GB"/>
        </w:rPr>
      </w:pPr>
    </w:p>
    <w:p w14:paraId="75B1646E" w14:textId="77777777" w:rsidR="00040142" w:rsidRDefault="00040142" w:rsidP="00040142">
      <w:pPr>
        <w:rPr>
          <w:sz w:val="20"/>
          <w:szCs w:val="20"/>
          <w:lang w:val="en-GB"/>
        </w:rPr>
      </w:pPr>
    </w:p>
    <w:p w14:paraId="3166B783" w14:textId="77777777" w:rsidR="00040142" w:rsidRDefault="00040142" w:rsidP="00040142">
      <w:pPr>
        <w:rPr>
          <w:sz w:val="20"/>
          <w:szCs w:val="20"/>
          <w:lang w:val="en-GB"/>
        </w:rPr>
      </w:pPr>
    </w:p>
    <w:p w14:paraId="4C9AF7A1" w14:textId="77777777" w:rsidR="00040142" w:rsidRDefault="00040142" w:rsidP="00040142">
      <w:pPr>
        <w:rPr>
          <w:sz w:val="20"/>
          <w:szCs w:val="20"/>
          <w:lang w:val="en-GB"/>
        </w:rPr>
      </w:pPr>
    </w:p>
    <w:p w14:paraId="701AA990" w14:textId="77777777" w:rsidR="00040142" w:rsidRDefault="00040142" w:rsidP="00040142">
      <w:pPr>
        <w:rPr>
          <w:sz w:val="20"/>
          <w:szCs w:val="20"/>
          <w:lang w:val="en-GB"/>
        </w:rPr>
      </w:pPr>
    </w:p>
    <w:p w14:paraId="49E7DD7E" w14:textId="77777777" w:rsidR="00040142" w:rsidRDefault="00040142" w:rsidP="00040142">
      <w:pPr>
        <w:rPr>
          <w:sz w:val="20"/>
          <w:szCs w:val="20"/>
          <w:lang w:val="en-GB"/>
        </w:rPr>
      </w:pPr>
    </w:p>
    <w:p w14:paraId="5F28FF11" w14:textId="77777777" w:rsidR="00040142" w:rsidRDefault="00040142" w:rsidP="00040142">
      <w:pPr>
        <w:rPr>
          <w:sz w:val="20"/>
          <w:szCs w:val="20"/>
          <w:lang w:val="en-GB"/>
        </w:rPr>
      </w:pPr>
    </w:p>
    <w:p w14:paraId="42CE1647" w14:textId="77777777" w:rsidR="00040142" w:rsidRDefault="00040142" w:rsidP="00040142">
      <w:pPr>
        <w:rPr>
          <w:sz w:val="20"/>
          <w:szCs w:val="20"/>
          <w:lang w:val="en-GB"/>
        </w:rPr>
      </w:pPr>
    </w:p>
    <w:p w14:paraId="7739793B" w14:textId="77777777" w:rsidR="00040142" w:rsidRDefault="00040142" w:rsidP="00040142">
      <w:pPr>
        <w:rPr>
          <w:sz w:val="20"/>
          <w:szCs w:val="20"/>
          <w:lang w:val="en-GB"/>
        </w:rPr>
      </w:pPr>
    </w:p>
    <w:p w14:paraId="72ECCBA9" w14:textId="77777777" w:rsidR="00040142" w:rsidRDefault="00040142" w:rsidP="00040142">
      <w:pPr>
        <w:rPr>
          <w:sz w:val="20"/>
          <w:szCs w:val="20"/>
          <w:lang w:val="en-GB"/>
        </w:rPr>
      </w:pPr>
    </w:p>
    <w:p w14:paraId="014DFCB9" w14:textId="77777777" w:rsidR="00040142" w:rsidRDefault="00040142" w:rsidP="00040142">
      <w:pPr>
        <w:rPr>
          <w:sz w:val="20"/>
          <w:szCs w:val="20"/>
          <w:lang w:val="en-GB"/>
        </w:rPr>
      </w:pPr>
    </w:p>
    <w:p w14:paraId="27E4EF18" w14:textId="77777777" w:rsidR="00040142" w:rsidRDefault="00040142" w:rsidP="00040142">
      <w:pPr>
        <w:rPr>
          <w:sz w:val="20"/>
          <w:szCs w:val="20"/>
          <w:lang w:val="en-GB"/>
        </w:rPr>
      </w:pPr>
    </w:p>
    <w:p w14:paraId="14B533CE" w14:textId="77777777" w:rsidR="00040142" w:rsidRDefault="00040142" w:rsidP="00040142">
      <w:pPr>
        <w:rPr>
          <w:sz w:val="20"/>
          <w:szCs w:val="20"/>
          <w:lang w:val="en-GB"/>
        </w:rPr>
      </w:pPr>
    </w:p>
    <w:p w14:paraId="06911AC7" w14:textId="77777777" w:rsidR="00040142" w:rsidRDefault="00040142" w:rsidP="00040142">
      <w:pPr>
        <w:rPr>
          <w:sz w:val="20"/>
          <w:szCs w:val="20"/>
          <w:lang w:val="en-GB"/>
        </w:rPr>
      </w:pPr>
    </w:p>
    <w:p w14:paraId="07BCF137" w14:textId="77777777" w:rsidR="00040142" w:rsidRDefault="00040142" w:rsidP="00040142">
      <w:pPr>
        <w:rPr>
          <w:sz w:val="20"/>
          <w:szCs w:val="20"/>
          <w:lang w:val="en-GB"/>
        </w:rPr>
      </w:pPr>
    </w:p>
    <w:p w14:paraId="767E8D8D" w14:textId="77777777" w:rsidR="00040142" w:rsidRDefault="00040142" w:rsidP="00040142">
      <w:pPr>
        <w:rPr>
          <w:sz w:val="20"/>
          <w:szCs w:val="20"/>
          <w:lang w:val="en-GB"/>
        </w:rPr>
      </w:pPr>
    </w:p>
    <w:p w14:paraId="7009561D" w14:textId="77777777" w:rsidR="00040142" w:rsidRDefault="00040142" w:rsidP="00040142">
      <w:pPr>
        <w:rPr>
          <w:sz w:val="20"/>
          <w:szCs w:val="20"/>
          <w:lang w:val="en-GB"/>
        </w:rPr>
      </w:pPr>
    </w:p>
    <w:p w14:paraId="313990BF" w14:textId="77777777" w:rsidR="00040142" w:rsidRDefault="00040142" w:rsidP="00040142">
      <w:pPr>
        <w:rPr>
          <w:sz w:val="20"/>
          <w:szCs w:val="20"/>
          <w:lang w:val="en-GB"/>
        </w:rPr>
      </w:pPr>
    </w:p>
    <w:p w14:paraId="0872ACC2" w14:textId="77777777" w:rsidR="00040142" w:rsidRDefault="00040142" w:rsidP="00040142">
      <w:pPr>
        <w:rPr>
          <w:sz w:val="20"/>
          <w:szCs w:val="20"/>
          <w:lang w:val="en-GB"/>
        </w:rPr>
      </w:pPr>
    </w:p>
    <w:p w14:paraId="325A38E3" w14:textId="77777777" w:rsidR="00040142" w:rsidRDefault="00040142" w:rsidP="00040142">
      <w:pPr>
        <w:rPr>
          <w:sz w:val="20"/>
          <w:szCs w:val="20"/>
          <w:lang w:val="en-GB"/>
        </w:rPr>
      </w:pPr>
    </w:p>
    <w:p w14:paraId="4A452EF6" w14:textId="77777777" w:rsidR="00040142" w:rsidRDefault="00040142" w:rsidP="00040142">
      <w:pPr>
        <w:rPr>
          <w:sz w:val="20"/>
          <w:szCs w:val="20"/>
          <w:lang w:val="en-GB"/>
        </w:rPr>
      </w:pPr>
    </w:p>
    <w:p w14:paraId="5B276CAE" w14:textId="77777777" w:rsidR="00040142" w:rsidRDefault="00040142" w:rsidP="00040142">
      <w:pPr>
        <w:rPr>
          <w:sz w:val="20"/>
          <w:szCs w:val="20"/>
          <w:lang w:val="en-GB"/>
        </w:rPr>
      </w:pPr>
    </w:p>
    <w:p w14:paraId="12813CD6" w14:textId="77777777" w:rsidR="00040142" w:rsidRDefault="00040142" w:rsidP="00040142">
      <w:pPr>
        <w:rPr>
          <w:sz w:val="20"/>
          <w:szCs w:val="20"/>
          <w:lang w:val="en-GB"/>
        </w:rPr>
      </w:pPr>
    </w:p>
    <w:p w14:paraId="03078742" w14:textId="77777777" w:rsidR="00040142" w:rsidRDefault="00040142" w:rsidP="00040142">
      <w:pPr>
        <w:rPr>
          <w:sz w:val="20"/>
          <w:szCs w:val="20"/>
          <w:lang w:val="en-GB"/>
        </w:rPr>
      </w:pPr>
    </w:p>
    <w:p w14:paraId="52DC9437" w14:textId="77777777" w:rsidR="00040142" w:rsidRDefault="00040142" w:rsidP="00040142">
      <w:pPr>
        <w:rPr>
          <w:sz w:val="20"/>
          <w:szCs w:val="20"/>
          <w:lang w:val="en-GB"/>
        </w:rPr>
      </w:pPr>
    </w:p>
    <w:p w14:paraId="732EE662" w14:textId="77777777" w:rsidR="00040142" w:rsidRDefault="00040142" w:rsidP="00040142">
      <w:pPr>
        <w:rPr>
          <w:sz w:val="20"/>
          <w:szCs w:val="20"/>
          <w:lang w:val="en-GB"/>
        </w:rPr>
      </w:pPr>
    </w:p>
    <w:p w14:paraId="69493DBA" w14:textId="77777777" w:rsidR="00040142" w:rsidRDefault="00040142" w:rsidP="00040142">
      <w:pPr>
        <w:rPr>
          <w:sz w:val="20"/>
          <w:szCs w:val="20"/>
          <w:lang w:val="en-GB"/>
        </w:rPr>
      </w:pPr>
    </w:p>
    <w:p w14:paraId="39D1F9CA" w14:textId="77777777" w:rsidR="00040142" w:rsidRDefault="00040142" w:rsidP="00040142">
      <w:pPr>
        <w:rPr>
          <w:sz w:val="20"/>
          <w:szCs w:val="20"/>
          <w:lang w:val="en-GB"/>
        </w:rPr>
      </w:pPr>
    </w:p>
    <w:p w14:paraId="47687F77" w14:textId="77777777" w:rsidR="00040142" w:rsidRDefault="00040142" w:rsidP="00040142">
      <w:pPr>
        <w:rPr>
          <w:sz w:val="20"/>
          <w:szCs w:val="20"/>
          <w:lang w:val="en-GB"/>
        </w:rPr>
      </w:pPr>
    </w:p>
    <w:p w14:paraId="0EEEE435" w14:textId="77777777" w:rsidR="00040142" w:rsidRDefault="00040142" w:rsidP="00040142">
      <w:pPr>
        <w:rPr>
          <w:sz w:val="20"/>
          <w:szCs w:val="20"/>
          <w:lang w:val="en-GB"/>
        </w:rPr>
      </w:pPr>
    </w:p>
    <w:p w14:paraId="7DB56EE9" w14:textId="77777777" w:rsidR="00040142" w:rsidRDefault="00040142" w:rsidP="00040142">
      <w:pPr>
        <w:rPr>
          <w:sz w:val="20"/>
          <w:szCs w:val="20"/>
          <w:lang w:val="en-GB"/>
        </w:rPr>
      </w:pPr>
    </w:p>
    <w:p w14:paraId="346CE08C" w14:textId="77777777" w:rsidR="00040142" w:rsidRPr="00107C72" w:rsidRDefault="00040142" w:rsidP="00040142">
      <w:pPr>
        <w:rPr>
          <w:sz w:val="20"/>
          <w:szCs w:val="20"/>
          <w:lang w:val="en-GB"/>
        </w:rPr>
      </w:pPr>
    </w:p>
    <w:p w14:paraId="4FEF3718" w14:textId="77777777" w:rsidR="00040142" w:rsidRPr="00107C72" w:rsidRDefault="00040142" w:rsidP="00040142">
      <w:pPr>
        <w:rPr>
          <w:sz w:val="20"/>
          <w:szCs w:val="20"/>
          <w:lang w:val="en-GB"/>
        </w:rPr>
      </w:pPr>
    </w:p>
    <w:p w14:paraId="27218490" w14:textId="77777777" w:rsidR="00040142" w:rsidRPr="00107C72" w:rsidRDefault="00040142" w:rsidP="00040142">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4BE750EB" w14:textId="77777777" w:rsidR="00040142" w:rsidRPr="00107C72" w:rsidRDefault="00040142" w:rsidP="0004014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040142" w:rsidRPr="00107C72" w14:paraId="59F58FB9" w14:textId="77777777" w:rsidTr="00107C72">
        <w:tc>
          <w:tcPr>
            <w:tcW w:w="5000" w:type="pct"/>
            <w:gridSpan w:val="3"/>
            <w:tcBorders>
              <w:top w:val="nil"/>
              <w:left w:val="nil"/>
              <w:right w:val="nil"/>
            </w:tcBorders>
            <w:noWrap/>
          </w:tcPr>
          <w:p w14:paraId="04182197" w14:textId="77777777" w:rsidR="00040142" w:rsidRPr="00107C72" w:rsidRDefault="00040142" w:rsidP="00177B84">
            <w:pPr>
              <w:rPr>
                <w:lang w:val="en-GB"/>
              </w:rPr>
            </w:pPr>
          </w:p>
          <w:p w14:paraId="2CCD45A5" w14:textId="77777777" w:rsidR="00040142" w:rsidRPr="00107C72" w:rsidRDefault="00040142">
            <w:pPr>
              <w:rPr>
                <w:sz w:val="20"/>
                <w:szCs w:val="20"/>
                <w:lang w:val="en-GB"/>
              </w:rPr>
            </w:pPr>
          </w:p>
        </w:tc>
      </w:tr>
      <w:tr w:rsidR="00040142" w:rsidRPr="00107C72" w14:paraId="5D9FE74A" w14:textId="77777777" w:rsidTr="00107C72">
        <w:tc>
          <w:tcPr>
            <w:tcW w:w="1790" w:type="pct"/>
            <w:noWrap/>
          </w:tcPr>
          <w:p w14:paraId="3C97A2AB" w14:textId="77777777" w:rsidR="00040142" w:rsidRPr="00107C72" w:rsidRDefault="00040142">
            <w:pPr>
              <w:pStyle w:val="Heading2"/>
              <w:jc w:val="left"/>
              <w:rPr>
                <w:rFonts w:ascii="Times New Roman" w:hAnsi="Times New Roman"/>
                <w:lang w:val="en-GB" w:eastAsia="en-US"/>
              </w:rPr>
            </w:pPr>
          </w:p>
        </w:tc>
        <w:tc>
          <w:tcPr>
            <w:tcW w:w="1843" w:type="pct"/>
          </w:tcPr>
          <w:p w14:paraId="20485AA2" w14:textId="77777777" w:rsidR="00040142" w:rsidRPr="00107C72" w:rsidRDefault="00040142"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2C9AA88" w14:textId="77777777" w:rsidR="00040142" w:rsidRPr="00107C72" w:rsidRDefault="00040142"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040142" w:rsidRPr="00107C72" w14:paraId="23777009" w14:textId="77777777" w:rsidTr="00107C72">
        <w:trPr>
          <w:trHeight w:val="1262"/>
        </w:trPr>
        <w:tc>
          <w:tcPr>
            <w:tcW w:w="1790" w:type="pct"/>
            <w:noWrap/>
          </w:tcPr>
          <w:p w14:paraId="5A78F173" w14:textId="77777777" w:rsidR="00040142" w:rsidRPr="00107C72" w:rsidRDefault="00040142" w:rsidP="00993080">
            <w:pPr>
              <w:rPr>
                <w:b/>
                <w:bCs/>
                <w:sz w:val="20"/>
                <w:szCs w:val="20"/>
                <w:lang w:val="en-GB"/>
              </w:rPr>
            </w:pPr>
            <w:r w:rsidRPr="00107C72">
              <w:rPr>
                <w:b/>
                <w:bCs/>
                <w:sz w:val="20"/>
                <w:szCs w:val="20"/>
                <w:lang w:val="en-GB"/>
              </w:rPr>
              <w:t xml:space="preserve">1. Is the title clear and appropriate for the study? </w:t>
            </w:r>
          </w:p>
          <w:p w14:paraId="6CD3B45F"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BB9A6C" w14:textId="77777777" w:rsidR="00040142" w:rsidRPr="00107C72" w:rsidRDefault="00040142"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6C616EC" w14:textId="154A4FC2" w:rsidR="00303BFA" w:rsidRPr="00303BFA" w:rsidRDefault="00303BFA" w:rsidP="00303BFA">
            <w:pPr>
              <w:jc w:val="both"/>
              <w:rPr>
                <w:color w:val="404040"/>
                <w:sz w:val="20"/>
                <w:szCs w:val="20"/>
                <w:shd w:val="clear" w:color="auto" w:fill="FFFFFF"/>
                <w:lang w:val="en-GB"/>
              </w:rPr>
            </w:pPr>
            <w:r w:rsidRPr="00303BFA">
              <w:rPr>
                <w:color w:val="404040"/>
                <w:sz w:val="20"/>
                <w:szCs w:val="20"/>
                <w:shd w:val="clear" w:color="auto" w:fill="FFFFFF"/>
                <w:lang w:val="en-GB"/>
              </w:rPr>
              <w:t>5</w:t>
            </w:r>
          </w:p>
          <w:p w14:paraId="081FE918" w14:textId="7EB1D79B" w:rsidR="00040142" w:rsidRPr="00303BFA" w:rsidRDefault="00303BFA" w:rsidP="005C2D00">
            <w:pPr>
              <w:jc w:val="both"/>
              <w:rPr>
                <w:color w:val="404040"/>
                <w:sz w:val="20"/>
                <w:szCs w:val="20"/>
                <w:shd w:val="clear" w:color="auto" w:fill="FFFFFF"/>
                <w:lang w:val="en-GB"/>
              </w:rPr>
            </w:pPr>
            <w:r w:rsidRPr="00303BFA">
              <w:rPr>
                <w:color w:val="404040"/>
                <w:sz w:val="20"/>
                <w:szCs w:val="20"/>
                <w:shd w:val="clear" w:color="auto" w:fill="FFFFFF"/>
                <w:lang w:val="en-GB"/>
              </w:rPr>
              <w:t>The title is clear, specific, and well-aligned with the study’s objectives. It accurately reflects the key variables (debt, equity, and financial performance) and the empirical context (Dow Jones Industrial Average), enabling readers to immediately understand the scope and focus of the research.</w:t>
            </w:r>
          </w:p>
        </w:tc>
        <w:tc>
          <w:tcPr>
            <w:tcW w:w="1367" w:type="pct"/>
          </w:tcPr>
          <w:p w14:paraId="4B3DF89D" w14:textId="2BFA314E" w:rsidR="00040142" w:rsidRPr="00107C72" w:rsidRDefault="00CC1042">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r w:rsidR="00040142" w:rsidRPr="00107C72" w14:paraId="458623C4" w14:textId="77777777" w:rsidTr="00107C72">
        <w:trPr>
          <w:trHeight w:val="1262"/>
        </w:trPr>
        <w:tc>
          <w:tcPr>
            <w:tcW w:w="1790" w:type="pct"/>
            <w:noWrap/>
          </w:tcPr>
          <w:p w14:paraId="3811CA4F" w14:textId="77777777" w:rsidR="00040142" w:rsidRPr="00107C72" w:rsidRDefault="00040142"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1D8B05A7"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64A00C"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23C440" w14:textId="2E104DBB" w:rsidR="006544F2" w:rsidRPr="006544F2" w:rsidRDefault="006544F2" w:rsidP="006544F2">
            <w:pPr>
              <w:jc w:val="both"/>
              <w:rPr>
                <w:color w:val="404040"/>
                <w:sz w:val="20"/>
                <w:szCs w:val="20"/>
                <w:shd w:val="clear" w:color="auto" w:fill="FFFFFF"/>
                <w:lang w:val="en-GB"/>
              </w:rPr>
            </w:pPr>
            <w:r w:rsidRPr="006544F2">
              <w:rPr>
                <w:color w:val="404040"/>
                <w:sz w:val="20"/>
                <w:szCs w:val="20"/>
                <w:shd w:val="clear" w:color="auto" w:fill="FFFFFF"/>
                <w:lang w:val="en-GB"/>
              </w:rPr>
              <w:t>5</w:t>
            </w:r>
          </w:p>
          <w:p w14:paraId="245CD809" w14:textId="6EF9C2C4" w:rsidR="00040142" w:rsidRPr="006544F2" w:rsidRDefault="006544F2" w:rsidP="005C2D00">
            <w:pPr>
              <w:jc w:val="both"/>
              <w:rPr>
                <w:color w:val="404040"/>
                <w:sz w:val="20"/>
                <w:szCs w:val="20"/>
                <w:shd w:val="clear" w:color="auto" w:fill="FFFFFF"/>
                <w:lang w:val="en-GB"/>
              </w:rPr>
            </w:pPr>
            <w:r w:rsidRPr="006544F2">
              <w:rPr>
                <w:color w:val="404040"/>
                <w:sz w:val="20"/>
                <w:szCs w:val="20"/>
                <w:shd w:val="clear" w:color="auto" w:fill="FFFFFF"/>
                <w:lang w:val="en-GB"/>
              </w:rPr>
              <w:t>The abstract is comprehensive and well-structured, clearly presenting the research objective, methodology, data context, and key findings. It effectively summarizes the study’s contribution by highlighting the non-significant impact of leverage on financial performance and the broader implications for corporate finance research.</w:t>
            </w:r>
          </w:p>
        </w:tc>
        <w:tc>
          <w:tcPr>
            <w:tcW w:w="1367" w:type="pct"/>
          </w:tcPr>
          <w:p w14:paraId="18D8857F" w14:textId="38423FB9" w:rsidR="00040142" w:rsidRPr="00107C72" w:rsidRDefault="00CC1042">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r w:rsidR="00040142" w:rsidRPr="00107C72" w14:paraId="080D2D33" w14:textId="77777777" w:rsidTr="00107C72">
        <w:trPr>
          <w:trHeight w:val="1262"/>
        </w:trPr>
        <w:tc>
          <w:tcPr>
            <w:tcW w:w="1790" w:type="pct"/>
            <w:noWrap/>
          </w:tcPr>
          <w:p w14:paraId="4616ECBF"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8852D5B"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29F153" w14:textId="77777777" w:rsidR="00040142" w:rsidRPr="00107C72" w:rsidRDefault="0004014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AB3F71" w14:textId="22D95BF2" w:rsidR="006947CA" w:rsidRPr="006947CA" w:rsidRDefault="006947CA" w:rsidP="006947CA">
            <w:pPr>
              <w:jc w:val="both"/>
              <w:rPr>
                <w:color w:val="404040"/>
                <w:sz w:val="20"/>
                <w:szCs w:val="20"/>
                <w:shd w:val="clear" w:color="auto" w:fill="FFFFFF"/>
                <w:lang w:val="en-GB"/>
              </w:rPr>
            </w:pPr>
            <w:r w:rsidRPr="006947CA">
              <w:rPr>
                <w:color w:val="404040"/>
                <w:sz w:val="20"/>
                <w:szCs w:val="20"/>
                <w:shd w:val="clear" w:color="auto" w:fill="FFFFFF"/>
                <w:lang w:val="en-GB"/>
              </w:rPr>
              <w:t>4</w:t>
            </w:r>
          </w:p>
          <w:p w14:paraId="6C1BBAF7" w14:textId="66EB611F" w:rsidR="00040142" w:rsidRPr="006947CA" w:rsidRDefault="006947CA" w:rsidP="005C2D00">
            <w:pPr>
              <w:jc w:val="both"/>
              <w:rPr>
                <w:color w:val="404040"/>
                <w:sz w:val="20"/>
                <w:szCs w:val="20"/>
                <w:shd w:val="clear" w:color="auto" w:fill="FFFFFF"/>
                <w:lang w:val="en-GB"/>
              </w:rPr>
            </w:pPr>
            <w:r w:rsidRPr="006947CA">
              <w:rPr>
                <w:color w:val="404040"/>
                <w:sz w:val="20"/>
                <w:szCs w:val="20"/>
                <w:shd w:val="clear" w:color="auto" w:fill="FFFFFF"/>
                <w:lang w:val="en-GB"/>
              </w:rPr>
              <w:t>The keywords—Advanced Economy; Capital Structure; Financial Performance; Regression; United States of America—are generally appropriate and relevant to the study. They capture the main themes, methodology, and geographic context. However, including terms like leverage, EPS, or ROE could improve discoverability for researchers specifically interested in performance metrics.</w:t>
            </w:r>
          </w:p>
        </w:tc>
        <w:tc>
          <w:tcPr>
            <w:tcW w:w="1367" w:type="pct"/>
          </w:tcPr>
          <w:p w14:paraId="7EE0904F" w14:textId="3493885C" w:rsidR="00040142" w:rsidRPr="00107C72" w:rsidRDefault="00CC1042" w:rsidP="00CC1042">
            <w:pPr>
              <w:pStyle w:val="Heading2"/>
              <w:rPr>
                <w:rFonts w:ascii="Times New Roman" w:hAnsi="Times New Roman"/>
                <w:b w:val="0"/>
                <w:lang w:val="en-GB" w:eastAsia="en-US"/>
              </w:rPr>
            </w:pPr>
            <w:r>
              <w:rPr>
                <w:rFonts w:ascii="Times New Roman" w:hAnsi="Times New Roman"/>
                <w:b w:val="0"/>
                <w:lang w:val="en-GB" w:eastAsia="en-US"/>
              </w:rPr>
              <w:t xml:space="preserve">The suggestion has been incorporated, and the keywords are appropriately updated in the revised manuscript. </w:t>
            </w:r>
          </w:p>
        </w:tc>
      </w:tr>
      <w:tr w:rsidR="00040142" w:rsidRPr="00107C72" w14:paraId="20887518" w14:textId="77777777" w:rsidTr="00107C72">
        <w:trPr>
          <w:trHeight w:val="1262"/>
        </w:trPr>
        <w:tc>
          <w:tcPr>
            <w:tcW w:w="1790" w:type="pct"/>
            <w:noWrap/>
          </w:tcPr>
          <w:p w14:paraId="7C8BB2CC"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65741EF"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893130" w14:textId="77777777" w:rsidR="00040142" w:rsidRPr="00107C72" w:rsidRDefault="0004014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9F0B62" w14:textId="0F1EFC26" w:rsidR="0024559B" w:rsidRPr="0024559B" w:rsidRDefault="0024559B" w:rsidP="0024559B">
            <w:pPr>
              <w:jc w:val="both"/>
              <w:rPr>
                <w:color w:val="404040"/>
                <w:sz w:val="20"/>
                <w:szCs w:val="20"/>
                <w:shd w:val="clear" w:color="auto" w:fill="FFFFFF"/>
                <w:lang w:val="en-GB"/>
              </w:rPr>
            </w:pPr>
            <w:r w:rsidRPr="0024559B">
              <w:rPr>
                <w:color w:val="404040"/>
                <w:sz w:val="20"/>
                <w:szCs w:val="20"/>
                <w:shd w:val="clear" w:color="auto" w:fill="FFFFFF"/>
                <w:lang w:val="en-GB"/>
              </w:rPr>
              <w:t>5</w:t>
            </w:r>
          </w:p>
          <w:p w14:paraId="2630BD3B" w14:textId="2778F8BE" w:rsidR="00040142" w:rsidRPr="0024559B" w:rsidRDefault="0024559B" w:rsidP="005C2D00">
            <w:pPr>
              <w:jc w:val="both"/>
              <w:rPr>
                <w:color w:val="404040"/>
                <w:sz w:val="20"/>
                <w:szCs w:val="20"/>
                <w:shd w:val="clear" w:color="auto" w:fill="FFFFFF"/>
                <w:lang w:val="en-GB"/>
              </w:rPr>
            </w:pPr>
            <w:r w:rsidRPr="0024559B">
              <w:rPr>
                <w:color w:val="404040"/>
                <w:sz w:val="20"/>
                <w:szCs w:val="20"/>
                <w:shd w:val="clear" w:color="auto" w:fill="FFFFFF"/>
                <w:lang w:val="en-GB"/>
              </w:rPr>
              <w:t>The background information is thorough, well-organized, and logically structured. It clearly explains the theoretical foundations of capital structure, reviews relevant literature, and situates the study within the post-Global Financial Crisis context. The discussion effectively establishes the rationale for the research and connects theory to empirical analysis.</w:t>
            </w:r>
          </w:p>
        </w:tc>
        <w:tc>
          <w:tcPr>
            <w:tcW w:w="1367" w:type="pct"/>
          </w:tcPr>
          <w:p w14:paraId="36D83C27" w14:textId="21FBF06C" w:rsidR="00040142" w:rsidRPr="00107C72" w:rsidRDefault="007B3A9C">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r w:rsidR="00040142" w:rsidRPr="00107C72" w14:paraId="06340DF4" w14:textId="77777777" w:rsidTr="00107C72">
        <w:trPr>
          <w:trHeight w:val="1262"/>
        </w:trPr>
        <w:tc>
          <w:tcPr>
            <w:tcW w:w="1790" w:type="pct"/>
            <w:noWrap/>
          </w:tcPr>
          <w:p w14:paraId="2E00D3CA"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70C9BD74"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75F984" w14:textId="77777777" w:rsidR="00040142" w:rsidRPr="00107C72" w:rsidRDefault="0004014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0DD233" w14:textId="07555D27" w:rsidR="0024559B" w:rsidRPr="0024559B" w:rsidRDefault="0024559B" w:rsidP="0024559B">
            <w:pPr>
              <w:jc w:val="both"/>
              <w:rPr>
                <w:color w:val="404040"/>
                <w:sz w:val="20"/>
                <w:szCs w:val="20"/>
                <w:shd w:val="clear" w:color="auto" w:fill="FFFFFF"/>
                <w:lang w:val="en-GB"/>
              </w:rPr>
            </w:pPr>
            <w:r w:rsidRPr="0024559B">
              <w:rPr>
                <w:color w:val="404040"/>
                <w:sz w:val="20"/>
                <w:szCs w:val="20"/>
                <w:shd w:val="clear" w:color="auto" w:fill="FFFFFF"/>
                <w:lang w:val="en-GB"/>
              </w:rPr>
              <w:t>5</w:t>
            </w:r>
          </w:p>
          <w:p w14:paraId="76F1DF7E" w14:textId="65BD3A78" w:rsidR="00040142" w:rsidRPr="0024559B" w:rsidRDefault="0024559B" w:rsidP="005C2D00">
            <w:pPr>
              <w:jc w:val="both"/>
              <w:rPr>
                <w:color w:val="404040"/>
                <w:sz w:val="20"/>
                <w:szCs w:val="20"/>
                <w:shd w:val="clear" w:color="auto" w:fill="FFFFFF"/>
                <w:lang w:val="en-GB"/>
              </w:rPr>
            </w:pPr>
            <w:r w:rsidRPr="0024559B">
              <w:rPr>
                <w:color w:val="404040"/>
                <w:sz w:val="20"/>
                <w:szCs w:val="20"/>
                <w:shd w:val="clear" w:color="auto" w:fill="FFFFFF"/>
                <w:lang w:val="en-GB"/>
              </w:rPr>
              <w:t>The research objectives and hypotheses are clearly stated. The study explicitly defines the relationships under investigation—between capital structure (TDTE) and financial performance (EPS and ROE)—and specifies the null hypotheses with appropriate control variables, providing a solid framework for the empirical analysis.</w:t>
            </w:r>
          </w:p>
        </w:tc>
        <w:tc>
          <w:tcPr>
            <w:tcW w:w="1367" w:type="pct"/>
          </w:tcPr>
          <w:p w14:paraId="3817DADC" w14:textId="1D0239F9" w:rsidR="00040142" w:rsidRPr="00107C72" w:rsidRDefault="007B3A9C">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r w:rsidR="00040142" w:rsidRPr="00107C72" w14:paraId="454AEB4B" w14:textId="77777777" w:rsidTr="00107C72">
        <w:trPr>
          <w:trHeight w:val="1262"/>
        </w:trPr>
        <w:tc>
          <w:tcPr>
            <w:tcW w:w="1790" w:type="pct"/>
            <w:noWrap/>
          </w:tcPr>
          <w:p w14:paraId="16080FED"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E57B91C"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6541FD" w14:textId="77777777" w:rsidR="00040142" w:rsidRPr="00107C72" w:rsidRDefault="0004014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232F15" w14:textId="18A369B8" w:rsidR="00C20021" w:rsidRPr="00C20021" w:rsidRDefault="00C20021" w:rsidP="00C20021">
            <w:pPr>
              <w:jc w:val="both"/>
              <w:rPr>
                <w:color w:val="404040"/>
                <w:sz w:val="20"/>
                <w:szCs w:val="20"/>
                <w:shd w:val="clear" w:color="auto" w:fill="FFFFFF"/>
                <w:lang w:val="en-GB"/>
              </w:rPr>
            </w:pPr>
            <w:r w:rsidRPr="00C20021">
              <w:rPr>
                <w:color w:val="404040"/>
                <w:sz w:val="20"/>
                <w:szCs w:val="20"/>
                <w:shd w:val="clear" w:color="auto" w:fill="FFFFFF"/>
                <w:lang w:val="en-GB"/>
              </w:rPr>
              <w:t>5</w:t>
            </w:r>
          </w:p>
          <w:p w14:paraId="45A14015" w14:textId="126C747A" w:rsidR="00040142" w:rsidRPr="00C20021" w:rsidRDefault="00C20021" w:rsidP="005C2D00">
            <w:pPr>
              <w:jc w:val="both"/>
              <w:rPr>
                <w:color w:val="404040"/>
                <w:sz w:val="20"/>
                <w:szCs w:val="20"/>
                <w:shd w:val="clear" w:color="auto" w:fill="FFFFFF"/>
                <w:lang w:val="en-GB"/>
              </w:rPr>
            </w:pPr>
            <w:r w:rsidRPr="00C20021">
              <w:rPr>
                <w:color w:val="404040"/>
                <w:sz w:val="20"/>
                <w:szCs w:val="20"/>
                <w:shd w:val="clear" w:color="auto" w:fill="FFFFFF"/>
                <w:lang w:val="en-GB"/>
              </w:rPr>
              <w:t>The literature review is highly relevant and well-integrated, covering foundational theories (Modigliani &amp; Miller, Trade-off, Pecking Order, Agency Cost) as well as recent empirical studies in the post-2009 U.S. context. It synthesizes both domestic and international research, reflecting up-to-date scholarship and situating the study within current debates on capital structure and firm performance.</w:t>
            </w:r>
          </w:p>
        </w:tc>
        <w:tc>
          <w:tcPr>
            <w:tcW w:w="1367" w:type="pct"/>
          </w:tcPr>
          <w:p w14:paraId="56242FCF" w14:textId="7976B914" w:rsidR="00040142" w:rsidRPr="00107C72" w:rsidRDefault="007B3A9C">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r w:rsidR="00040142" w:rsidRPr="00107C72" w14:paraId="46B33D52" w14:textId="77777777" w:rsidTr="00107C72">
        <w:trPr>
          <w:trHeight w:val="1262"/>
        </w:trPr>
        <w:tc>
          <w:tcPr>
            <w:tcW w:w="1790" w:type="pct"/>
            <w:noWrap/>
          </w:tcPr>
          <w:p w14:paraId="663186F1"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512BE92"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25938D"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017D45" w14:textId="27187464" w:rsidR="005C2D00" w:rsidRPr="005C2D00" w:rsidRDefault="005C2D00" w:rsidP="005C2D00">
            <w:pPr>
              <w:jc w:val="both"/>
              <w:rPr>
                <w:color w:val="404040"/>
                <w:sz w:val="20"/>
                <w:szCs w:val="20"/>
                <w:shd w:val="clear" w:color="auto" w:fill="FFFFFF"/>
                <w:lang w:val="en-GB"/>
              </w:rPr>
            </w:pPr>
            <w:r w:rsidRPr="005C2D00">
              <w:rPr>
                <w:color w:val="404040"/>
                <w:sz w:val="20"/>
                <w:szCs w:val="20"/>
                <w:shd w:val="clear" w:color="auto" w:fill="FFFFFF"/>
                <w:lang w:val="en-GB"/>
              </w:rPr>
              <w:t>5</w:t>
            </w:r>
          </w:p>
          <w:p w14:paraId="3B9A37A7" w14:textId="7163882F" w:rsidR="00040142" w:rsidRPr="005C2D00" w:rsidRDefault="005C2D00" w:rsidP="005C2D00">
            <w:pPr>
              <w:jc w:val="both"/>
              <w:rPr>
                <w:color w:val="404040"/>
                <w:sz w:val="20"/>
                <w:szCs w:val="20"/>
                <w:shd w:val="clear" w:color="auto" w:fill="FFFFFF"/>
                <w:lang w:val="en-GB"/>
              </w:rPr>
            </w:pPr>
            <w:r w:rsidRPr="005C2D00">
              <w:rPr>
                <w:color w:val="404040"/>
                <w:sz w:val="20"/>
                <w:szCs w:val="20"/>
                <w:shd w:val="clear" w:color="auto" w:fill="FFFFFF"/>
                <w:lang w:val="en-GB"/>
              </w:rPr>
              <w:t>The research methodology is highly appropriate for the study. It employs standardized multiple regression analysis with relevant control variables to examine the impact of capital structure on EPS and ROE, using reliable secondary data from the Dow Jones Industrial Average. The methodology is rigorous, well-justified, and aligns directly with the research objectives.</w:t>
            </w:r>
          </w:p>
        </w:tc>
        <w:tc>
          <w:tcPr>
            <w:tcW w:w="1367" w:type="pct"/>
          </w:tcPr>
          <w:p w14:paraId="2655DAAF" w14:textId="5AA73A3C" w:rsidR="00040142" w:rsidRPr="00107C72" w:rsidRDefault="007B3A9C">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r w:rsidR="00040142" w:rsidRPr="00107C72" w14:paraId="570BDEEB" w14:textId="77777777" w:rsidTr="00107C72">
        <w:trPr>
          <w:trHeight w:val="1262"/>
        </w:trPr>
        <w:tc>
          <w:tcPr>
            <w:tcW w:w="1790" w:type="pct"/>
            <w:noWrap/>
          </w:tcPr>
          <w:p w14:paraId="65445325"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936A2EA"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1490C6" w14:textId="77777777" w:rsidR="00040142" w:rsidRPr="00107C72" w:rsidRDefault="0004014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32E191" w14:textId="3064ECC3" w:rsidR="009E5269" w:rsidRPr="009E5269" w:rsidRDefault="009E5269" w:rsidP="009E5269">
            <w:pPr>
              <w:jc w:val="both"/>
              <w:rPr>
                <w:color w:val="404040"/>
                <w:sz w:val="20"/>
                <w:szCs w:val="20"/>
                <w:shd w:val="clear" w:color="auto" w:fill="FFFFFF"/>
                <w:lang w:val="en-GB"/>
              </w:rPr>
            </w:pPr>
            <w:r w:rsidRPr="009E5269">
              <w:rPr>
                <w:color w:val="404040"/>
                <w:sz w:val="20"/>
                <w:szCs w:val="20"/>
                <w:shd w:val="clear" w:color="auto" w:fill="FFFFFF"/>
                <w:lang w:val="en-GB"/>
              </w:rPr>
              <w:t>N/A</w:t>
            </w:r>
          </w:p>
          <w:p w14:paraId="0002C464" w14:textId="7026F6FA" w:rsidR="00040142" w:rsidRPr="009E5269" w:rsidRDefault="009E5269" w:rsidP="009E5269">
            <w:pPr>
              <w:jc w:val="both"/>
              <w:rPr>
                <w:color w:val="404040"/>
                <w:sz w:val="20"/>
                <w:szCs w:val="20"/>
                <w:shd w:val="clear" w:color="auto" w:fill="FFFFFF"/>
                <w:lang w:val="en-GB"/>
              </w:rPr>
            </w:pPr>
            <w:r w:rsidRPr="009E5269">
              <w:rPr>
                <w:color w:val="404040"/>
                <w:sz w:val="20"/>
                <w:szCs w:val="20"/>
                <w:shd w:val="clear" w:color="auto" w:fill="FFFFFF"/>
                <w:lang w:val="en-GB"/>
              </w:rPr>
              <w:t>The study is based on secondary financial data from publicly available sources (Bloomberg, DJIA), so there are no direct human or animal subjects involved. Ethical considerations related to data collection or participant consent are therefore not applicable in this context.</w:t>
            </w:r>
          </w:p>
        </w:tc>
        <w:tc>
          <w:tcPr>
            <w:tcW w:w="1367" w:type="pct"/>
          </w:tcPr>
          <w:p w14:paraId="0534D63F" w14:textId="5C72074E" w:rsidR="00040142" w:rsidRPr="00107C72" w:rsidRDefault="007B3A9C">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r w:rsidR="00040142" w:rsidRPr="00107C72" w14:paraId="65B6621B" w14:textId="77777777" w:rsidTr="00107C72">
        <w:trPr>
          <w:trHeight w:val="703"/>
        </w:trPr>
        <w:tc>
          <w:tcPr>
            <w:tcW w:w="1790" w:type="pct"/>
            <w:noWrap/>
          </w:tcPr>
          <w:p w14:paraId="7D73AF3C" w14:textId="77777777" w:rsidR="00040142" w:rsidRPr="00107C72" w:rsidRDefault="00040142" w:rsidP="00993080">
            <w:pPr>
              <w:rPr>
                <w:b/>
                <w:sz w:val="20"/>
                <w:szCs w:val="20"/>
                <w:lang w:val="en-GB"/>
              </w:rPr>
            </w:pPr>
            <w:r w:rsidRPr="00107C72">
              <w:rPr>
                <w:b/>
                <w:sz w:val="20"/>
                <w:szCs w:val="20"/>
                <w:lang w:val="en-GB"/>
              </w:rPr>
              <w:t xml:space="preserve">9. Are the results presented clearly? </w:t>
            </w:r>
          </w:p>
          <w:p w14:paraId="5A169E09"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B9A83F" w14:textId="77777777" w:rsidR="00040142" w:rsidRPr="00107C72" w:rsidRDefault="00040142"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A82839" w14:textId="3E050607" w:rsidR="001C7BBB" w:rsidRPr="001C7BBB" w:rsidRDefault="001C7BBB" w:rsidP="001C7BBB">
            <w:pPr>
              <w:jc w:val="both"/>
              <w:rPr>
                <w:color w:val="404040"/>
                <w:sz w:val="20"/>
                <w:szCs w:val="20"/>
                <w:shd w:val="clear" w:color="auto" w:fill="FFFFFF"/>
                <w:lang w:val="en-GB"/>
              </w:rPr>
            </w:pPr>
            <w:r w:rsidRPr="001C7BBB">
              <w:rPr>
                <w:color w:val="404040"/>
                <w:sz w:val="20"/>
                <w:szCs w:val="20"/>
                <w:shd w:val="clear" w:color="auto" w:fill="FFFFFF"/>
                <w:lang w:val="en-GB"/>
              </w:rPr>
              <w:t>5</w:t>
            </w:r>
          </w:p>
          <w:p w14:paraId="5D783EB8" w14:textId="5BD598D2" w:rsidR="00040142" w:rsidRPr="001C7BBB" w:rsidRDefault="001C7BBB" w:rsidP="001C7BBB">
            <w:pPr>
              <w:jc w:val="both"/>
              <w:rPr>
                <w:color w:val="404040"/>
                <w:sz w:val="20"/>
                <w:szCs w:val="20"/>
                <w:shd w:val="clear" w:color="auto" w:fill="FFFFFF"/>
                <w:lang w:val="en-GB"/>
              </w:rPr>
            </w:pPr>
            <w:r w:rsidRPr="001C7BBB">
              <w:rPr>
                <w:color w:val="404040"/>
                <w:sz w:val="20"/>
                <w:szCs w:val="20"/>
                <w:shd w:val="clear" w:color="auto" w:fill="FFFFFF"/>
                <w:lang w:val="en-GB"/>
              </w:rPr>
              <w:t>The results are presented clearly and systematically, with detailed tables, regression outputs, and statistical indicators (R², F-statistics, p-values, VIF, DW). The distinction between EPS and ROE analyses is well-maintained, and key findings are explicitly highlighted, making the interpretation of the data straightforward and transparent.</w:t>
            </w:r>
          </w:p>
        </w:tc>
        <w:tc>
          <w:tcPr>
            <w:tcW w:w="1367" w:type="pct"/>
          </w:tcPr>
          <w:p w14:paraId="690AFDC5" w14:textId="1D8F30AD" w:rsidR="00040142" w:rsidRPr="00107C72" w:rsidRDefault="007B3A9C">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r w:rsidR="00040142" w:rsidRPr="00107C72" w14:paraId="1C4A0F62" w14:textId="77777777" w:rsidTr="00107C72">
        <w:trPr>
          <w:trHeight w:val="703"/>
        </w:trPr>
        <w:tc>
          <w:tcPr>
            <w:tcW w:w="1790" w:type="pct"/>
            <w:noWrap/>
          </w:tcPr>
          <w:p w14:paraId="20DE8319" w14:textId="77777777" w:rsidR="00040142" w:rsidRPr="00107C72" w:rsidRDefault="00040142" w:rsidP="00993080">
            <w:pPr>
              <w:rPr>
                <w:b/>
                <w:sz w:val="20"/>
                <w:szCs w:val="20"/>
                <w:lang w:val="en-GB"/>
              </w:rPr>
            </w:pPr>
            <w:r w:rsidRPr="00107C72">
              <w:rPr>
                <w:b/>
                <w:sz w:val="20"/>
                <w:szCs w:val="20"/>
                <w:lang w:val="en-GB"/>
              </w:rPr>
              <w:t>10. Are tables and figures clear, relevant, and necessary?</w:t>
            </w:r>
          </w:p>
          <w:p w14:paraId="13580F08"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455B2E"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9870E3" w14:textId="7D9D38FA" w:rsidR="003A1AF4" w:rsidRPr="003A1AF4" w:rsidRDefault="003A1AF4" w:rsidP="003A1AF4">
            <w:pPr>
              <w:jc w:val="both"/>
              <w:rPr>
                <w:color w:val="404040"/>
                <w:sz w:val="20"/>
                <w:szCs w:val="20"/>
                <w:shd w:val="clear" w:color="auto" w:fill="FFFFFF"/>
                <w:lang w:val="en-GB"/>
              </w:rPr>
            </w:pPr>
            <w:r w:rsidRPr="003A1AF4">
              <w:rPr>
                <w:color w:val="404040"/>
                <w:sz w:val="20"/>
                <w:szCs w:val="20"/>
                <w:shd w:val="clear" w:color="auto" w:fill="FFFFFF"/>
                <w:lang w:val="en-GB"/>
              </w:rPr>
              <w:t>5</w:t>
            </w:r>
          </w:p>
          <w:p w14:paraId="63C7D32B" w14:textId="5F1A6C69" w:rsidR="00040142" w:rsidRPr="003A1AF4" w:rsidRDefault="003A1AF4" w:rsidP="003A1AF4">
            <w:pPr>
              <w:jc w:val="both"/>
              <w:rPr>
                <w:color w:val="404040"/>
                <w:sz w:val="20"/>
                <w:szCs w:val="20"/>
                <w:shd w:val="clear" w:color="auto" w:fill="FFFFFF"/>
                <w:lang w:val="en-GB"/>
              </w:rPr>
            </w:pPr>
            <w:r w:rsidRPr="003A1AF4">
              <w:rPr>
                <w:color w:val="404040"/>
                <w:sz w:val="20"/>
                <w:szCs w:val="20"/>
                <w:shd w:val="clear" w:color="auto" w:fill="FFFFFF"/>
                <w:lang w:val="en-GB"/>
              </w:rPr>
              <w:t>The tables are clear, well-</w:t>
            </w:r>
            <w:proofErr w:type="spellStart"/>
            <w:r w:rsidRPr="003A1AF4">
              <w:rPr>
                <w:color w:val="404040"/>
                <w:sz w:val="20"/>
                <w:szCs w:val="20"/>
                <w:shd w:val="clear" w:color="auto" w:fill="FFFFFF"/>
                <w:lang w:val="en-GB"/>
              </w:rPr>
              <w:t>labeled</w:t>
            </w:r>
            <w:proofErr w:type="spellEnd"/>
            <w:r w:rsidRPr="003A1AF4">
              <w:rPr>
                <w:color w:val="404040"/>
                <w:sz w:val="20"/>
                <w:szCs w:val="20"/>
                <w:shd w:val="clear" w:color="auto" w:fill="FFFFFF"/>
                <w:lang w:val="en-GB"/>
              </w:rPr>
              <w:t>, and directly relevant to the analysis. They effectively present regression results, ANOVA statistics, and coefficient details, supporting the study’s findings. Each table is necessary for understanding the relationships between variables and enhances the transparency and reproducibility of the research.</w:t>
            </w:r>
          </w:p>
        </w:tc>
        <w:tc>
          <w:tcPr>
            <w:tcW w:w="1367" w:type="pct"/>
          </w:tcPr>
          <w:p w14:paraId="03FD0233" w14:textId="194B218F" w:rsidR="00040142" w:rsidRPr="00107C72" w:rsidRDefault="007B3A9C">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r w:rsidR="00040142" w:rsidRPr="00107C72" w14:paraId="705E5502" w14:textId="77777777" w:rsidTr="00107C72">
        <w:trPr>
          <w:trHeight w:val="703"/>
        </w:trPr>
        <w:tc>
          <w:tcPr>
            <w:tcW w:w="1790" w:type="pct"/>
            <w:noWrap/>
          </w:tcPr>
          <w:p w14:paraId="603CE68F" w14:textId="77777777" w:rsidR="00040142" w:rsidRPr="00107C72" w:rsidRDefault="00040142" w:rsidP="00993080">
            <w:pPr>
              <w:rPr>
                <w:b/>
                <w:sz w:val="20"/>
                <w:szCs w:val="20"/>
                <w:lang w:val="en-GB"/>
              </w:rPr>
            </w:pPr>
            <w:r w:rsidRPr="00107C72">
              <w:rPr>
                <w:b/>
                <w:sz w:val="20"/>
                <w:szCs w:val="20"/>
                <w:lang w:val="en-GB"/>
              </w:rPr>
              <w:t>11. Does the discussion relate findings to existing literature?</w:t>
            </w:r>
          </w:p>
          <w:p w14:paraId="1B65F27D"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146686"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D5A250" w14:textId="11A63942" w:rsidR="00C37745" w:rsidRPr="00C37745" w:rsidRDefault="00C37745" w:rsidP="00C37745">
            <w:pPr>
              <w:jc w:val="both"/>
              <w:rPr>
                <w:color w:val="404040"/>
                <w:sz w:val="20"/>
                <w:szCs w:val="20"/>
                <w:shd w:val="clear" w:color="auto" w:fill="FFFFFF"/>
                <w:lang w:val="en-GB"/>
              </w:rPr>
            </w:pPr>
            <w:r w:rsidRPr="00C37745">
              <w:rPr>
                <w:color w:val="404040"/>
                <w:sz w:val="20"/>
                <w:szCs w:val="20"/>
                <w:shd w:val="clear" w:color="auto" w:fill="FFFFFF"/>
                <w:lang w:val="en-GB"/>
              </w:rPr>
              <w:t>5</w:t>
            </w:r>
          </w:p>
          <w:p w14:paraId="76ADF699" w14:textId="239D0811" w:rsidR="00040142" w:rsidRPr="00C37745" w:rsidRDefault="00C37745" w:rsidP="00C37745">
            <w:pPr>
              <w:jc w:val="both"/>
              <w:rPr>
                <w:color w:val="404040"/>
                <w:sz w:val="20"/>
                <w:szCs w:val="20"/>
                <w:shd w:val="clear" w:color="auto" w:fill="FFFFFF"/>
                <w:lang w:val="en-GB"/>
              </w:rPr>
            </w:pPr>
            <w:r w:rsidRPr="00C37745">
              <w:rPr>
                <w:color w:val="404040"/>
                <w:sz w:val="20"/>
                <w:szCs w:val="20"/>
                <w:shd w:val="clear" w:color="auto" w:fill="FFFFFF"/>
                <w:lang w:val="en-GB"/>
              </w:rPr>
              <w:t>The discussion effectively relates the study’s findings to existing literature. It contextualizes the non-significant impact of leverage on EPS and ROE within post-2009 empirical studies and theoretical frameworks, highlighting consistency with previous research while also emphasizing the role of firm size, technological innovation, and macroeconomic factors in shaping financial performance.</w:t>
            </w:r>
          </w:p>
        </w:tc>
        <w:tc>
          <w:tcPr>
            <w:tcW w:w="1367" w:type="pct"/>
          </w:tcPr>
          <w:p w14:paraId="0ADA3635" w14:textId="72533414" w:rsidR="00040142" w:rsidRPr="00107C72" w:rsidRDefault="007B3A9C">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r w:rsidR="00040142" w:rsidRPr="00107C72" w14:paraId="4ABBA123" w14:textId="77777777" w:rsidTr="00107C72">
        <w:trPr>
          <w:trHeight w:val="703"/>
        </w:trPr>
        <w:tc>
          <w:tcPr>
            <w:tcW w:w="1790" w:type="pct"/>
            <w:noWrap/>
          </w:tcPr>
          <w:p w14:paraId="6DF0320C" w14:textId="77777777" w:rsidR="00040142" w:rsidRPr="00107C72" w:rsidRDefault="00040142" w:rsidP="00993080">
            <w:pPr>
              <w:rPr>
                <w:b/>
                <w:sz w:val="20"/>
                <w:szCs w:val="20"/>
                <w:lang w:val="en-GB"/>
              </w:rPr>
            </w:pPr>
            <w:r w:rsidRPr="00107C72">
              <w:rPr>
                <w:b/>
                <w:sz w:val="20"/>
                <w:szCs w:val="20"/>
                <w:lang w:val="en-GB"/>
              </w:rPr>
              <w:t>12. Are the conclusions supported by the data?</w:t>
            </w:r>
          </w:p>
          <w:p w14:paraId="32BCEE2C"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09D28C"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6131A9" w14:textId="6B946D5C" w:rsidR="002A2AC0" w:rsidRPr="002A2AC0" w:rsidRDefault="002A2AC0" w:rsidP="002A2AC0">
            <w:pPr>
              <w:jc w:val="both"/>
              <w:rPr>
                <w:color w:val="404040"/>
                <w:sz w:val="20"/>
                <w:szCs w:val="20"/>
                <w:shd w:val="clear" w:color="auto" w:fill="FFFFFF"/>
                <w:lang w:val="en-GB"/>
              </w:rPr>
            </w:pPr>
            <w:r w:rsidRPr="002A2AC0">
              <w:rPr>
                <w:color w:val="404040"/>
                <w:sz w:val="20"/>
                <w:szCs w:val="20"/>
                <w:shd w:val="clear" w:color="auto" w:fill="FFFFFF"/>
                <w:lang w:val="en-GB"/>
              </w:rPr>
              <w:t>5</w:t>
            </w:r>
          </w:p>
          <w:p w14:paraId="34DF000E" w14:textId="7E463C64" w:rsidR="00040142" w:rsidRPr="002A2AC0" w:rsidRDefault="002A2AC0" w:rsidP="002A2AC0">
            <w:pPr>
              <w:jc w:val="both"/>
              <w:rPr>
                <w:color w:val="404040"/>
                <w:sz w:val="20"/>
                <w:szCs w:val="20"/>
                <w:shd w:val="clear" w:color="auto" w:fill="FFFFFF"/>
                <w:lang w:val="en-GB"/>
              </w:rPr>
            </w:pPr>
            <w:r w:rsidRPr="002A2AC0">
              <w:rPr>
                <w:color w:val="404040"/>
                <w:sz w:val="20"/>
                <w:szCs w:val="20"/>
                <w:shd w:val="clear" w:color="auto" w:fill="FFFFFF"/>
                <w:lang w:val="en-GB"/>
              </w:rPr>
              <w:t>The conclusions are fully supported by the data. The regression analyses, statistical tests, and observed trends clearly justify the findings that leverage has limited impact on EPS and ROE, while firm size and structural factors are more influential. The conclusions logically follow from the empirical evidence presented.</w:t>
            </w:r>
          </w:p>
        </w:tc>
        <w:tc>
          <w:tcPr>
            <w:tcW w:w="1367" w:type="pct"/>
          </w:tcPr>
          <w:p w14:paraId="6A11DF97" w14:textId="7D01C7E4" w:rsidR="00040142" w:rsidRPr="00107C72" w:rsidRDefault="007B3A9C">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r w:rsidR="00040142" w:rsidRPr="00107C72" w14:paraId="4B5A6194" w14:textId="77777777" w:rsidTr="00107C72">
        <w:trPr>
          <w:trHeight w:val="703"/>
        </w:trPr>
        <w:tc>
          <w:tcPr>
            <w:tcW w:w="1790" w:type="pct"/>
            <w:noWrap/>
          </w:tcPr>
          <w:p w14:paraId="1B218A2B" w14:textId="77777777" w:rsidR="00040142" w:rsidRPr="00107C72" w:rsidRDefault="00040142" w:rsidP="00993080">
            <w:pPr>
              <w:rPr>
                <w:b/>
                <w:sz w:val="20"/>
                <w:szCs w:val="20"/>
                <w:lang w:val="en-GB"/>
              </w:rPr>
            </w:pPr>
            <w:r w:rsidRPr="00107C72">
              <w:rPr>
                <w:b/>
                <w:sz w:val="20"/>
                <w:szCs w:val="20"/>
                <w:lang w:val="en-GB"/>
              </w:rPr>
              <w:t>13. Are the limitations of the study discussed?</w:t>
            </w:r>
          </w:p>
          <w:p w14:paraId="70BE4DEA"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BFEFFC"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A0BEE16" w14:textId="5C171741" w:rsidR="001A5A0B" w:rsidRPr="001A5A0B" w:rsidRDefault="001A5A0B" w:rsidP="001A5A0B">
            <w:pPr>
              <w:jc w:val="both"/>
              <w:rPr>
                <w:color w:val="404040"/>
                <w:sz w:val="20"/>
                <w:szCs w:val="20"/>
                <w:shd w:val="clear" w:color="auto" w:fill="FFFFFF"/>
                <w:lang w:val="en-GB"/>
              </w:rPr>
            </w:pPr>
            <w:r w:rsidRPr="001A5A0B">
              <w:rPr>
                <w:color w:val="404040"/>
                <w:sz w:val="20"/>
                <w:szCs w:val="20"/>
                <w:shd w:val="clear" w:color="auto" w:fill="FFFFFF"/>
                <w:lang w:val="en-GB"/>
              </w:rPr>
              <w:t>5</w:t>
            </w:r>
          </w:p>
          <w:p w14:paraId="116678A2" w14:textId="0E142EC8" w:rsidR="00040142" w:rsidRPr="001A5A0B" w:rsidRDefault="001A5A0B" w:rsidP="001A5A0B">
            <w:pPr>
              <w:jc w:val="both"/>
              <w:rPr>
                <w:color w:val="404040"/>
                <w:sz w:val="20"/>
                <w:szCs w:val="20"/>
                <w:shd w:val="clear" w:color="auto" w:fill="FFFFFF"/>
                <w:lang w:val="en-GB"/>
              </w:rPr>
            </w:pPr>
            <w:r w:rsidRPr="001A5A0B">
              <w:rPr>
                <w:color w:val="404040"/>
                <w:sz w:val="20"/>
                <w:szCs w:val="20"/>
                <w:shd w:val="clear" w:color="auto" w:fill="FFFFFF"/>
                <w:lang w:val="en-GB"/>
              </w:rPr>
              <w:t xml:space="preserve">The study clearly discusses its limitations, including the temporal and geographical scope (pre-COVID era, U.S. market focus) and the potential lack of generalizability to </w:t>
            </w:r>
            <w:r w:rsidRPr="001A5A0B">
              <w:rPr>
                <w:color w:val="404040"/>
                <w:sz w:val="20"/>
                <w:szCs w:val="20"/>
                <w:shd w:val="clear" w:color="auto" w:fill="FFFFFF"/>
                <w:lang w:val="en-GB"/>
              </w:rPr>
              <w:lastRenderedPageBreak/>
              <w:t>other countries or post-pandemic conditions. The acknowledgment of these constraints demonstrates critical reflection and provides a foundation for future research directions.</w:t>
            </w:r>
          </w:p>
        </w:tc>
        <w:tc>
          <w:tcPr>
            <w:tcW w:w="1367" w:type="pct"/>
          </w:tcPr>
          <w:p w14:paraId="232E896A" w14:textId="485E73EF" w:rsidR="00040142" w:rsidRPr="00107C72" w:rsidRDefault="007B3A9C">
            <w:pPr>
              <w:pStyle w:val="Heading2"/>
              <w:jc w:val="left"/>
              <w:rPr>
                <w:rFonts w:ascii="Times New Roman" w:hAnsi="Times New Roman"/>
                <w:b w:val="0"/>
                <w:lang w:val="en-GB" w:eastAsia="en-US"/>
              </w:rPr>
            </w:pPr>
            <w:r>
              <w:rPr>
                <w:rFonts w:ascii="Times New Roman" w:hAnsi="Times New Roman"/>
                <w:b w:val="0"/>
                <w:lang w:val="en-GB" w:eastAsia="en-US"/>
              </w:rPr>
              <w:lastRenderedPageBreak/>
              <w:t>No action required.</w:t>
            </w:r>
          </w:p>
        </w:tc>
      </w:tr>
      <w:tr w:rsidR="00040142" w:rsidRPr="00107C72" w14:paraId="11D0D950" w14:textId="77777777" w:rsidTr="00107C72">
        <w:trPr>
          <w:trHeight w:val="703"/>
        </w:trPr>
        <w:tc>
          <w:tcPr>
            <w:tcW w:w="1790" w:type="pct"/>
            <w:noWrap/>
          </w:tcPr>
          <w:p w14:paraId="655E3BD6" w14:textId="77777777" w:rsidR="00040142" w:rsidRPr="00107C72" w:rsidRDefault="00040142" w:rsidP="00993080">
            <w:pPr>
              <w:rPr>
                <w:b/>
                <w:sz w:val="20"/>
                <w:szCs w:val="20"/>
                <w:lang w:val="en-GB"/>
              </w:rPr>
            </w:pPr>
            <w:r w:rsidRPr="00107C72">
              <w:rPr>
                <w:b/>
                <w:sz w:val="20"/>
                <w:szCs w:val="20"/>
                <w:lang w:val="en-GB"/>
              </w:rPr>
              <w:t>14. Are the references relevant and sufficient (in number)?</w:t>
            </w:r>
          </w:p>
          <w:p w14:paraId="6B2A6F1C"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F5745D"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47E02E7" w14:textId="77777777" w:rsidR="00040142" w:rsidRPr="00107C72" w:rsidRDefault="00040142"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8EEBD1A" w14:textId="309B6AF1" w:rsidR="00757A3A" w:rsidRPr="00757A3A" w:rsidRDefault="00757A3A" w:rsidP="00757A3A">
            <w:pPr>
              <w:jc w:val="both"/>
              <w:rPr>
                <w:color w:val="404040"/>
                <w:sz w:val="20"/>
                <w:szCs w:val="20"/>
                <w:shd w:val="clear" w:color="auto" w:fill="FFFFFF"/>
                <w:lang w:val="en-GB"/>
              </w:rPr>
            </w:pPr>
            <w:r w:rsidRPr="00757A3A">
              <w:rPr>
                <w:color w:val="404040"/>
                <w:sz w:val="20"/>
                <w:szCs w:val="20"/>
                <w:shd w:val="clear" w:color="auto" w:fill="FFFFFF"/>
                <w:lang w:val="en-GB"/>
              </w:rPr>
              <w:t>5</w:t>
            </w:r>
          </w:p>
          <w:p w14:paraId="31424012" w14:textId="6B86856E" w:rsidR="00040142" w:rsidRPr="00757A3A" w:rsidRDefault="00757A3A" w:rsidP="00757A3A">
            <w:pPr>
              <w:jc w:val="both"/>
              <w:rPr>
                <w:color w:val="404040"/>
                <w:sz w:val="20"/>
                <w:szCs w:val="20"/>
                <w:shd w:val="clear" w:color="auto" w:fill="FFFFFF"/>
                <w:lang w:val="en-GB"/>
              </w:rPr>
            </w:pPr>
            <w:r w:rsidRPr="00757A3A">
              <w:rPr>
                <w:color w:val="404040"/>
                <w:sz w:val="20"/>
                <w:szCs w:val="20"/>
                <w:shd w:val="clear" w:color="auto" w:fill="FFFFFF"/>
                <w:lang w:val="en-GB"/>
              </w:rPr>
              <w:t>The references are highly relevant, covering both foundational theories (e.g., Modigliani &amp; Miller, Jensen &amp; Meckling, Myers &amp; Majluf) and recent empirical studies in corporate finance and capital structure. They are sufficient in number to support the arguments and provide a strong scholarly context for the research.</w:t>
            </w:r>
          </w:p>
        </w:tc>
        <w:tc>
          <w:tcPr>
            <w:tcW w:w="1367" w:type="pct"/>
          </w:tcPr>
          <w:p w14:paraId="55A0B872" w14:textId="6A926646" w:rsidR="00040142" w:rsidRPr="00107C72" w:rsidRDefault="007B3A9C">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r w:rsidR="00040142" w:rsidRPr="00107C72" w14:paraId="70CF5F34" w14:textId="77777777" w:rsidTr="00107C72">
        <w:trPr>
          <w:trHeight w:val="703"/>
        </w:trPr>
        <w:tc>
          <w:tcPr>
            <w:tcW w:w="1790" w:type="pct"/>
            <w:noWrap/>
          </w:tcPr>
          <w:p w14:paraId="142D9B1F" w14:textId="77777777" w:rsidR="00040142" w:rsidRPr="00107C72" w:rsidRDefault="00040142" w:rsidP="00993080">
            <w:pPr>
              <w:rPr>
                <w:b/>
                <w:sz w:val="20"/>
                <w:szCs w:val="20"/>
                <w:lang w:val="en-GB"/>
              </w:rPr>
            </w:pPr>
            <w:r w:rsidRPr="00107C72">
              <w:rPr>
                <w:b/>
                <w:sz w:val="20"/>
                <w:szCs w:val="20"/>
                <w:lang w:val="en-GB"/>
              </w:rPr>
              <w:t>15. Is the manuscript written in clear and understandable language?</w:t>
            </w:r>
          </w:p>
          <w:p w14:paraId="34A4AB8F"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5668BD"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9FCE1B2" w14:textId="77777777" w:rsidR="00040142" w:rsidRPr="00107C72" w:rsidRDefault="00040142"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FE6677C" w14:textId="1849D27A" w:rsidR="006069BB" w:rsidRPr="006069BB" w:rsidRDefault="006069BB" w:rsidP="006069BB">
            <w:pPr>
              <w:jc w:val="both"/>
              <w:rPr>
                <w:color w:val="404040"/>
                <w:sz w:val="20"/>
                <w:szCs w:val="20"/>
                <w:shd w:val="clear" w:color="auto" w:fill="FFFFFF"/>
                <w:lang w:val="en-GB"/>
              </w:rPr>
            </w:pPr>
            <w:r w:rsidRPr="006069BB">
              <w:rPr>
                <w:color w:val="404040"/>
                <w:sz w:val="20"/>
                <w:szCs w:val="20"/>
                <w:shd w:val="clear" w:color="auto" w:fill="FFFFFF"/>
                <w:lang w:val="en-GB"/>
              </w:rPr>
              <w:t>5</w:t>
            </w:r>
          </w:p>
          <w:p w14:paraId="456B24A2" w14:textId="137780B5" w:rsidR="00040142" w:rsidRPr="006069BB" w:rsidRDefault="006069BB" w:rsidP="006069BB">
            <w:pPr>
              <w:jc w:val="both"/>
              <w:rPr>
                <w:color w:val="404040"/>
                <w:sz w:val="20"/>
                <w:szCs w:val="20"/>
                <w:shd w:val="clear" w:color="auto" w:fill="FFFFFF"/>
                <w:lang w:val="en-GB"/>
              </w:rPr>
            </w:pPr>
            <w:r w:rsidRPr="006069BB">
              <w:rPr>
                <w:color w:val="404040"/>
                <w:sz w:val="20"/>
                <w:szCs w:val="20"/>
                <w:shd w:val="clear" w:color="auto" w:fill="FFFFFF"/>
                <w:lang w:val="en-GB"/>
              </w:rPr>
              <w:t>The manuscript is written in clear, professional, and academically appropriate language. Concepts are explained precisely, technical terms are used correctly, and the overall narrative flows logically, making it accessible and understandable to the target scientific audience.</w:t>
            </w:r>
          </w:p>
        </w:tc>
        <w:tc>
          <w:tcPr>
            <w:tcW w:w="1367" w:type="pct"/>
          </w:tcPr>
          <w:p w14:paraId="3A6932D1" w14:textId="0D6A6C17" w:rsidR="00040142" w:rsidRPr="00107C72" w:rsidRDefault="007B3A9C">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bl>
    <w:p w14:paraId="5E844194" w14:textId="77777777" w:rsidR="00040142" w:rsidRPr="00107C72" w:rsidRDefault="00040142" w:rsidP="00040142">
      <w:pPr>
        <w:pStyle w:val="BodyText"/>
        <w:rPr>
          <w:rFonts w:ascii="Times New Roman" w:hAnsi="Times New Roman"/>
          <w:b/>
          <w:bCs/>
          <w:sz w:val="20"/>
          <w:szCs w:val="20"/>
          <w:u w:val="single"/>
          <w:lang w:val="en-GB"/>
        </w:rPr>
      </w:pPr>
    </w:p>
    <w:p w14:paraId="12D4B5FE" w14:textId="77777777" w:rsidR="00040142" w:rsidRPr="00107C72" w:rsidRDefault="00040142" w:rsidP="00040142">
      <w:pPr>
        <w:pStyle w:val="BodyText"/>
        <w:rPr>
          <w:rFonts w:ascii="Times New Roman" w:hAnsi="Times New Roman"/>
          <w:b/>
          <w:bCs/>
          <w:sz w:val="20"/>
          <w:szCs w:val="20"/>
          <w:u w:val="single"/>
          <w:lang w:val="en-GB"/>
        </w:rPr>
      </w:pPr>
    </w:p>
    <w:p w14:paraId="055681FB" w14:textId="77777777" w:rsidR="00040142" w:rsidRPr="00107C72" w:rsidRDefault="00040142" w:rsidP="00040142">
      <w:pPr>
        <w:pStyle w:val="BodyText"/>
        <w:rPr>
          <w:rFonts w:ascii="Times New Roman" w:hAnsi="Times New Roman"/>
          <w:b/>
          <w:bCs/>
          <w:sz w:val="20"/>
          <w:szCs w:val="20"/>
          <w:u w:val="single"/>
          <w:lang w:val="en-GB"/>
        </w:rPr>
      </w:pPr>
    </w:p>
    <w:p w14:paraId="62C53035" w14:textId="77777777" w:rsidR="00040142" w:rsidRPr="00107C72" w:rsidRDefault="00040142" w:rsidP="00040142">
      <w:pPr>
        <w:pStyle w:val="BodyText"/>
        <w:rPr>
          <w:rFonts w:ascii="Times New Roman" w:hAnsi="Times New Roman"/>
          <w:b/>
          <w:bCs/>
          <w:sz w:val="20"/>
          <w:szCs w:val="20"/>
          <w:u w:val="single"/>
          <w:lang w:val="en-GB"/>
        </w:rPr>
      </w:pPr>
    </w:p>
    <w:p w14:paraId="41D739AB" w14:textId="77777777" w:rsidR="00040142" w:rsidRDefault="00040142" w:rsidP="00040142">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78CC3BD8" w14:textId="77777777" w:rsidR="00040142" w:rsidRDefault="00040142" w:rsidP="00040142">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040142" w:rsidRPr="00EC7A1F" w14:paraId="0AEC4794" w14:textId="77777777" w:rsidTr="002E3E2C">
        <w:tc>
          <w:tcPr>
            <w:tcW w:w="1265" w:type="pct"/>
            <w:noWrap/>
          </w:tcPr>
          <w:p w14:paraId="4E20CECB" w14:textId="77777777" w:rsidR="00040142" w:rsidRPr="00EC7A1F" w:rsidRDefault="00040142" w:rsidP="002E3E2C">
            <w:pPr>
              <w:pStyle w:val="Heading2"/>
              <w:jc w:val="left"/>
              <w:rPr>
                <w:rFonts w:ascii="Times New Roman" w:hAnsi="Times New Roman"/>
                <w:lang w:val="en-GB" w:eastAsia="en-US"/>
              </w:rPr>
            </w:pPr>
          </w:p>
        </w:tc>
        <w:tc>
          <w:tcPr>
            <w:tcW w:w="2212" w:type="pct"/>
          </w:tcPr>
          <w:p w14:paraId="5BAA2F5D" w14:textId="77777777" w:rsidR="00040142" w:rsidRPr="00EC7A1F" w:rsidRDefault="00040142"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AE7F906" w14:textId="77777777" w:rsidR="00040142" w:rsidRPr="00EC7A1F" w:rsidRDefault="00040142" w:rsidP="002E3E2C">
            <w:pPr>
              <w:rPr>
                <w:lang w:val="en-GB"/>
              </w:rPr>
            </w:pPr>
          </w:p>
        </w:tc>
        <w:tc>
          <w:tcPr>
            <w:tcW w:w="1523" w:type="pct"/>
          </w:tcPr>
          <w:p w14:paraId="204926C9" w14:textId="77777777" w:rsidR="00040142" w:rsidRPr="00EC7A1F" w:rsidRDefault="00040142"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161AB10" w14:textId="77777777" w:rsidR="00040142" w:rsidRPr="00EC7A1F" w:rsidRDefault="00040142" w:rsidP="002E3E2C">
            <w:pPr>
              <w:pStyle w:val="Heading2"/>
              <w:jc w:val="left"/>
              <w:rPr>
                <w:rFonts w:ascii="Times New Roman" w:hAnsi="Times New Roman"/>
                <w:b w:val="0"/>
                <w:lang w:val="en-GB" w:eastAsia="en-US"/>
              </w:rPr>
            </w:pPr>
          </w:p>
        </w:tc>
      </w:tr>
      <w:tr w:rsidR="00040142" w:rsidRPr="00EC7A1F" w14:paraId="759BC721" w14:textId="77777777" w:rsidTr="002E3E2C">
        <w:trPr>
          <w:trHeight w:val="1262"/>
        </w:trPr>
        <w:tc>
          <w:tcPr>
            <w:tcW w:w="1265" w:type="pct"/>
            <w:noWrap/>
          </w:tcPr>
          <w:p w14:paraId="2582A62D" w14:textId="77777777" w:rsidR="00040142" w:rsidRPr="000B20E3" w:rsidRDefault="00040142" w:rsidP="002E3E2C">
            <w:pPr>
              <w:ind w:left="360"/>
              <w:rPr>
                <w:b/>
                <w:bCs/>
                <w:sz w:val="20"/>
                <w:szCs w:val="20"/>
                <w:lang w:val="en-GB"/>
              </w:rPr>
            </w:pPr>
            <w:r w:rsidRPr="000B20E3">
              <w:rPr>
                <w:b/>
                <w:bCs/>
                <w:sz w:val="20"/>
                <w:szCs w:val="20"/>
                <w:lang w:val="en-GB"/>
              </w:rPr>
              <w:t>Is the title of the article suitable?</w:t>
            </w:r>
          </w:p>
          <w:p w14:paraId="202DC2AC" w14:textId="77777777" w:rsidR="00040142" w:rsidRPr="00914761" w:rsidRDefault="00040142" w:rsidP="002E3E2C">
            <w:pPr>
              <w:ind w:left="360"/>
              <w:rPr>
                <w:bCs/>
                <w:sz w:val="20"/>
                <w:szCs w:val="20"/>
                <w:lang w:val="en-GB"/>
              </w:rPr>
            </w:pPr>
          </w:p>
          <w:p w14:paraId="16920E6A" w14:textId="77777777" w:rsidR="00040142" w:rsidRPr="00EC7A1F" w:rsidRDefault="00040142"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D3D94F0" w14:textId="784E376B" w:rsidR="00714428" w:rsidRPr="00714428" w:rsidRDefault="00714428" w:rsidP="00714428">
            <w:pPr>
              <w:jc w:val="both"/>
              <w:rPr>
                <w:bCs/>
                <w:sz w:val="20"/>
                <w:szCs w:val="20"/>
                <w:lang w:val="en-GB"/>
              </w:rPr>
            </w:pPr>
            <w:r w:rsidRPr="00714428">
              <w:rPr>
                <w:bCs/>
                <w:sz w:val="20"/>
                <w:szCs w:val="20"/>
                <w:lang w:val="en-GB"/>
              </w:rPr>
              <w:t>YES</w:t>
            </w:r>
          </w:p>
          <w:p w14:paraId="1E87B1BA" w14:textId="77777777" w:rsidR="00714428" w:rsidRPr="00714428" w:rsidRDefault="00714428" w:rsidP="00714428">
            <w:pPr>
              <w:jc w:val="both"/>
              <w:rPr>
                <w:bCs/>
                <w:sz w:val="20"/>
                <w:szCs w:val="20"/>
                <w:lang w:val="en-GB"/>
              </w:rPr>
            </w:pPr>
            <w:r w:rsidRPr="00714428">
              <w:rPr>
                <w:bCs/>
                <w:sz w:val="20"/>
                <w:szCs w:val="20"/>
                <w:lang w:val="en-GB"/>
              </w:rPr>
              <w:t>The title, “Debt, Equity, and Financial Performance: Evidence from the Dow Jones Industrial Average”, is suitable as it clearly reflects the key variables and the empirical context of the study.</w:t>
            </w:r>
          </w:p>
          <w:p w14:paraId="7C3FA862" w14:textId="2A32E453" w:rsidR="00040142" w:rsidRPr="00714428" w:rsidRDefault="00714428" w:rsidP="00714428">
            <w:pPr>
              <w:jc w:val="both"/>
              <w:rPr>
                <w:bCs/>
                <w:sz w:val="20"/>
                <w:szCs w:val="20"/>
                <w:lang w:val="en-GB"/>
              </w:rPr>
            </w:pPr>
            <w:r w:rsidRPr="00714428">
              <w:rPr>
                <w:bCs/>
                <w:sz w:val="20"/>
                <w:szCs w:val="20"/>
                <w:lang w:val="en-GB"/>
              </w:rPr>
              <w:t>No changes are necessary.</w:t>
            </w:r>
          </w:p>
        </w:tc>
        <w:tc>
          <w:tcPr>
            <w:tcW w:w="1523" w:type="pct"/>
          </w:tcPr>
          <w:p w14:paraId="312BBA6D" w14:textId="46C16DF8" w:rsidR="00040142" w:rsidRPr="00EC7A1F" w:rsidRDefault="007B3A9C" w:rsidP="002E3E2C">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r w:rsidR="00040142" w:rsidRPr="00EC7A1F" w14:paraId="0F20B69B" w14:textId="77777777" w:rsidTr="002E3E2C">
        <w:trPr>
          <w:trHeight w:val="1262"/>
        </w:trPr>
        <w:tc>
          <w:tcPr>
            <w:tcW w:w="1265" w:type="pct"/>
            <w:noWrap/>
          </w:tcPr>
          <w:p w14:paraId="74332D87" w14:textId="77777777" w:rsidR="00040142" w:rsidRDefault="00040142"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6A668DA6" w14:textId="77777777" w:rsidR="00040142" w:rsidRDefault="00040142" w:rsidP="002E3E2C">
            <w:pPr>
              <w:ind w:left="284"/>
              <w:rPr>
                <w:bCs/>
                <w:sz w:val="20"/>
                <w:szCs w:val="20"/>
                <w:lang w:val="en-GB"/>
              </w:rPr>
            </w:pPr>
          </w:p>
          <w:p w14:paraId="7B551203" w14:textId="77777777" w:rsidR="00040142" w:rsidRPr="00EC7A1F" w:rsidRDefault="00040142"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897AFFA" w14:textId="763BB0C4" w:rsidR="005806C2" w:rsidRPr="005806C2" w:rsidRDefault="005806C2" w:rsidP="005806C2">
            <w:pPr>
              <w:jc w:val="both"/>
              <w:rPr>
                <w:bCs/>
                <w:sz w:val="20"/>
                <w:szCs w:val="20"/>
                <w:lang w:val="en-GB"/>
              </w:rPr>
            </w:pPr>
            <w:r w:rsidRPr="005806C2">
              <w:rPr>
                <w:bCs/>
                <w:sz w:val="20"/>
                <w:szCs w:val="20"/>
                <w:lang w:val="en-GB"/>
              </w:rPr>
              <w:t>YES</w:t>
            </w:r>
          </w:p>
          <w:p w14:paraId="5E46C6A9" w14:textId="77777777" w:rsidR="005806C2" w:rsidRPr="005806C2" w:rsidRDefault="005806C2" w:rsidP="005806C2">
            <w:pPr>
              <w:jc w:val="both"/>
              <w:rPr>
                <w:bCs/>
                <w:sz w:val="20"/>
                <w:szCs w:val="20"/>
                <w:lang w:val="en-GB"/>
              </w:rPr>
            </w:pPr>
            <w:r w:rsidRPr="005806C2">
              <w:rPr>
                <w:bCs/>
                <w:sz w:val="20"/>
                <w:szCs w:val="20"/>
                <w:lang w:val="en-GB"/>
              </w:rPr>
              <w:t>The abstract is comprehensive, clearly summarizing the research objective, methodology, data context, key findings, and contribution to the literature.</w:t>
            </w:r>
          </w:p>
          <w:p w14:paraId="09A0EED6" w14:textId="63D99085" w:rsidR="00040142" w:rsidRPr="005806C2" w:rsidRDefault="005806C2" w:rsidP="005806C2">
            <w:pPr>
              <w:jc w:val="both"/>
              <w:rPr>
                <w:bCs/>
                <w:sz w:val="20"/>
                <w:szCs w:val="20"/>
                <w:lang w:val="en-GB"/>
              </w:rPr>
            </w:pPr>
            <w:r w:rsidRPr="005806C2">
              <w:rPr>
                <w:bCs/>
                <w:sz w:val="20"/>
                <w:szCs w:val="20"/>
                <w:lang w:val="en-GB"/>
              </w:rPr>
              <w:t>No improvements are necessary.</w:t>
            </w:r>
          </w:p>
        </w:tc>
        <w:tc>
          <w:tcPr>
            <w:tcW w:w="1523" w:type="pct"/>
          </w:tcPr>
          <w:p w14:paraId="7DF73106" w14:textId="05A4A51B" w:rsidR="00040142" w:rsidRPr="00EC7A1F" w:rsidRDefault="007B3A9C" w:rsidP="002E3E2C">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r w:rsidR="00040142" w:rsidRPr="00EC7A1F" w14:paraId="43F5BE3A" w14:textId="77777777" w:rsidTr="002E3E2C">
        <w:trPr>
          <w:trHeight w:val="704"/>
        </w:trPr>
        <w:tc>
          <w:tcPr>
            <w:tcW w:w="1265" w:type="pct"/>
            <w:noWrap/>
          </w:tcPr>
          <w:p w14:paraId="750A22DC" w14:textId="77777777" w:rsidR="00040142" w:rsidRPr="00914761" w:rsidRDefault="00040142"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20E847DC" w14:textId="77777777" w:rsidR="00040142" w:rsidRPr="00C46811" w:rsidRDefault="00040142"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EE1D8F5" w14:textId="7FB7AFE8" w:rsidR="00D979A1" w:rsidRPr="00D979A1" w:rsidRDefault="00D979A1" w:rsidP="00D979A1">
            <w:pPr>
              <w:jc w:val="both"/>
              <w:rPr>
                <w:bCs/>
                <w:sz w:val="20"/>
                <w:szCs w:val="20"/>
                <w:lang w:val="en-GB"/>
              </w:rPr>
            </w:pPr>
            <w:r w:rsidRPr="00D979A1">
              <w:rPr>
                <w:bCs/>
                <w:sz w:val="20"/>
                <w:szCs w:val="20"/>
                <w:lang w:val="en-GB"/>
              </w:rPr>
              <w:t>YES</w:t>
            </w:r>
          </w:p>
          <w:p w14:paraId="194D1522" w14:textId="77777777" w:rsidR="00D979A1" w:rsidRPr="00D979A1" w:rsidRDefault="00D979A1" w:rsidP="00D979A1">
            <w:pPr>
              <w:jc w:val="both"/>
              <w:rPr>
                <w:bCs/>
                <w:sz w:val="20"/>
                <w:szCs w:val="20"/>
                <w:lang w:val="en-GB"/>
              </w:rPr>
            </w:pPr>
            <w:r w:rsidRPr="00D979A1">
              <w:rPr>
                <w:bCs/>
                <w:sz w:val="20"/>
                <w:szCs w:val="20"/>
                <w:lang w:val="en-GB"/>
              </w:rPr>
              <w:t>The manuscript is scientifically correct. It employs appropriate theoretical frameworks, rigorous methodology, and sound statistical analysis, and the conclusions are supported by the data.</w:t>
            </w:r>
          </w:p>
          <w:p w14:paraId="0A19992B" w14:textId="44E44AE5" w:rsidR="00040142" w:rsidRPr="00EC7A1F" w:rsidRDefault="00D979A1" w:rsidP="00D979A1">
            <w:pPr>
              <w:jc w:val="both"/>
              <w:rPr>
                <w:bCs/>
                <w:sz w:val="20"/>
                <w:szCs w:val="20"/>
                <w:lang w:val="en-GB"/>
              </w:rPr>
            </w:pPr>
            <w:r w:rsidRPr="00D979A1">
              <w:rPr>
                <w:bCs/>
                <w:sz w:val="20"/>
                <w:szCs w:val="20"/>
                <w:lang w:val="en-GB"/>
              </w:rPr>
              <w:t>No improvements are necessary.</w:t>
            </w:r>
          </w:p>
        </w:tc>
        <w:tc>
          <w:tcPr>
            <w:tcW w:w="1523" w:type="pct"/>
          </w:tcPr>
          <w:p w14:paraId="1315BCB9" w14:textId="185EA067" w:rsidR="00040142" w:rsidRPr="00EC7A1F" w:rsidRDefault="007B3A9C" w:rsidP="002E3E2C">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r w:rsidR="00040142" w:rsidRPr="00EC7A1F" w14:paraId="5590C95E" w14:textId="77777777" w:rsidTr="002E3E2C">
        <w:trPr>
          <w:trHeight w:val="703"/>
        </w:trPr>
        <w:tc>
          <w:tcPr>
            <w:tcW w:w="1265" w:type="pct"/>
            <w:noWrap/>
          </w:tcPr>
          <w:p w14:paraId="458F99AD" w14:textId="77777777" w:rsidR="00040142" w:rsidRDefault="00040142" w:rsidP="002E3E2C">
            <w:pPr>
              <w:ind w:left="360"/>
              <w:rPr>
                <w:b/>
                <w:bCs/>
                <w:sz w:val="20"/>
                <w:szCs w:val="20"/>
                <w:lang w:val="en-GB"/>
              </w:rPr>
            </w:pPr>
            <w:r w:rsidRPr="00EC7A1F">
              <w:rPr>
                <w:b/>
                <w:bCs/>
                <w:sz w:val="20"/>
                <w:szCs w:val="20"/>
                <w:lang w:val="en-GB"/>
              </w:rPr>
              <w:t xml:space="preserve">Are the references sufficient and recent? </w:t>
            </w:r>
          </w:p>
          <w:p w14:paraId="31075D30" w14:textId="77777777" w:rsidR="00040142" w:rsidRPr="00914761" w:rsidRDefault="00040142" w:rsidP="002E3E2C">
            <w:pPr>
              <w:ind w:left="360"/>
              <w:rPr>
                <w:bCs/>
                <w:sz w:val="20"/>
                <w:szCs w:val="20"/>
                <w:lang w:val="en-GB"/>
              </w:rPr>
            </w:pPr>
            <w:r w:rsidRPr="00914761">
              <w:rPr>
                <w:bCs/>
                <w:sz w:val="20"/>
                <w:szCs w:val="20"/>
                <w:lang w:val="en-GB"/>
              </w:rPr>
              <w:t>(YES or NO)</w:t>
            </w:r>
          </w:p>
          <w:p w14:paraId="028EBE07" w14:textId="77777777" w:rsidR="00040142" w:rsidRPr="00914761" w:rsidRDefault="00040142" w:rsidP="002E3E2C">
            <w:pPr>
              <w:ind w:left="360"/>
              <w:rPr>
                <w:bCs/>
                <w:sz w:val="20"/>
                <w:szCs w:val="20"/>
                <w:lang w:val="en-GB"/>
              </w:rPr>
            </w:pPr>
          </w:p>
          <w:p w14:paraId="391CBFE0" w14:textId="77777777" w:rsidR="00040142" w:rsidRPr="00EC7A1F" w:rsidRDefault="00040142"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996AB40" w14:textId="46FB1908" w:rsidR="005515D2" w:rsidRPr="005515D2" w:rsidRDefault="005515D2" w:rsidP="005515D2">
            <w:pPr>
              <w:jc w:val="both"/>
              <w:rPr>
                <w:bCs/>
                <w:sz w:val="20"/>
                <w:szCs w:val="20"/>
                <w:lang w:val="en-GB"/>
              </w:rPr>
            </w:pPr>
            <w:r w:rsidRPr="005515D2">
              <w:rPr>
                <w:bCs/>
                <w:sz w:val="20"/>
                <w:szCs w:val="20"/>
                <w:lang w:val="en-GB"/>
              </w:rPr>
              <w:t>YES</w:t>
            </w:r>
          </w:p>
          <w:p w14:paraId="043491AB" w14:textId="77777777" w:rsidR="005515D2" w:rsidRPr="005515D2" w:rsidRDefault="005515D2" w:rsidP="005515D2">
            <w:pPr>
              <w:jc w:val="both"/>
              <w:rPr>
                <w:bCs/>
                <w:sz w:val="20"/>
                <w:szCs w:val="20"/>
                <w:lang w:val="en-GB"/>
              </w:rPr>
            </w:pPr>
            <w:r w:rsidRPr="005515D2">
              <w:rPr>
                <w:bCs/>
                <w:sz w:val="20"/>
                <w:szCs w:val="20"/>
                <w:lang w:val="en-GB"/>
              </w:rPr>
              <w:t>The references are sufficient, relevant, and include both foundational studies and recent research (up to 2025), adequately supporting the study’s arguments and context.</w:t>
            </w:r>
          </w:p>
          <w:p w14:paraId="1EF9CA19" w14:textId="29FC15AF" w:rsidR="00040142" w:rsidRPr="00EC7A1F" w:rsidRDefault="005515D2" w:rsidP="005515D2">
            <w:pPr>
              <w:jc w:val="both"/>
              <w:rPr>
                <w:bCs/>
                <w:sz w:val="20"/>
                <w:szCs w:val="20"/>
                <w:lang w:val="en-GB"/>
              </w:rPr>
            </w:pPr>
            <w:r w:rsidRPr="005515D2">
              <w:rPr>
                <w:bCs/>
                <w:sz w:val="20"/>
                <w:szCs w:val="20"/>
                <w:lang w:val="en-GB"/>
              </w:rPr>
              <w:t>No improvements are necessary.</w:t>
            </w:r>
          </w:p>
        </w:tc>
        <w:tc>
          <w:tcPr>
            <w:tcW w:w="1523" w:type="pct"/>
          </w:tcPr>
          <w:p w14:paraId="6FCAE3C4" w14:textId="013C4D9D" w:rsidR="00040142" w:rsidRPr="00EC7A1F" w:rsidRDefault="007B3A9C" w:rsidP="002E3E2C">
            <w:pPr>
              <w:pStyle w:val="Heading2"/>
              <w:jc w:val="left"/>
              <w:rPr>
                <w:rFonts w:ascii="Times New Roman" w:hAnsi="Times New Roman"/>
                <w:b w:val="0"/>
                <w:lang w:val="en-GB" w:eastAsia="en-US"/>
              </w:rPr>
            </w:pPr>
            <w:r>
              <w:rPr>
                <w:rFonts w:ascii="Times New Roman" w:hAnsi="Times New Roman"/>
                <w:b w:val="0"/>
                <w:lang w:val="en-GB" w:eastAsia="en-US"/>
              </w:rPr>
              <w:t>No action required.</w:t>
            </w:r>
          </w:p>
        </w:tc>
      </w:tr>
    </w:tbl>
    <w:p w14:paraId="2E89FC08" w14:textId="77777777" w:rsidR="00040142" w:rsidRPr="000B20E3" w:rsidRDefault="00040142" w:rsidP="00040142">
      <w:pPr>
        <w:rPr>
          <w:lang w:val="en-GB"/>
        </w:rPr>
      </w:pPr>
    </w:p>
    <w:p w14:paraId="7E96936C" w14:textId="77777777" w:rsidR="00040142" w:rsidRDefault="00040142" w:rsidP="00040142">
      <w:pPr>
        <w:pStyle w:val="Heading2"/>
        <w:jc w:val="left"/>
        <w:rPr>
          <w:rFonts w:ascii="Times New Roman" w:hAnsi="Times New Roman"/>
          <w:highlight w:val="yellow"/>
          <w:lang w:val="en-GB" w:eastAsia="en-US"/>
        </w:rPr>
      </w:pPr>
    </w:p>
    <w:p w14:paraId="71A2923D" w14:textId="77777777" w:rsidR="00040142" w:rsidRDefault="00040142" w:rsidP="00040142">
      <w:pPr>
        <w:pStyle w:val="Heading2"/>
        <w:jc w:val="left"/>
        <w:rPr>
          <w:rFonts w:ascii="Times New Roman" w:hAnsi="Times New Roman"/>
          <w:highlight w:val="yellow"/>
          <w:lang w:val="en-GB" w:eastAsia="en-US"/>
        </w:rPr>
      </w:pPr>
    </w:p>
    <w:p w14:paraId="47E0580A" w14:textId="77777777" w:rsidR="00040142" w:rsidRPr="00107C72" w:rsidRDefault="00040142" w:rsidP="00040142">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040142" w:rsidRPr="00107C72" w14:paraId="5F28B000"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49E4D48" w14:textId="77777777" w:rsidR="00040142" w:rsidRPr="00107C72" w:rsidRDefault="00040142">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480767DF" w14:textId="77777777" w:rsidR="00040142" w:rsidRPr="00107C72" w:rsidRDefault="00040142">
            <w:pPr>
              <w:pStyle w:val="NormalWeb"/>
              <w:spacing w:before="0" w:beforeAutospacing="0" w:after="0" w:afterAutospacing="0"/>
              <w:rPr>
                <w:rFonts w:ascii="Times New Roman" w:hAnsi="Times New Roman" w:cs="Times New Roman"/>
                <w:b/>
                <w:bCs/>
                <w:sz w:val="20"/>
                <w:szCs w:val="20"/>
                <w:u w:val="single"/>
                <w:lang w:val="en-GB"/>
              </w:rPr>
            </w:pPr>
          </w:p>
        </w:tc>
      </w:tr>
      <w:tr w:rsidR="00040142" w:rsidRPr="00107C72" w14:paraId="2AA19B44" w14:textId="77777777" w:rsidTr="00107C72">
        <w:tc>
          <w:tcPr>
            <w:tcW w:w="2784" w:type="pct"/>
            <w:noWrap/>
            <w:tcMar>
              <w:top w:w="0" w:type="dxa"/>
              <w:left w:w="108" w:type="dxa"/>
              <w:bottom w:w="0" w:type="dxa"/>
              <w:right w:w="108" w:type="dxa"/>
            </w:tcMar>
            <w:vAlign w:val="center"/>
          </w:tcPr>
          <w:p w14:paraId="36F4CF9C"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8CD64D1" w14:textId="77777777" w:rsidR="00040142" w:rsidRPr="00107C72" w:rsidRDefault="00040142">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040142" w:rsidRPr="00107C72" w14:paraId="10FB3B13" w14:textId="77777777" w:rsidTr="00107C72">
        <w:tc>
          <w:tcPr>
            <w:tcW w:w="2784" w:type="pct"/>
            <w:noWrap/>
            <w:tcMar>
              <w:top w:w="0" w:type="dxa"/>
              <w:left w:w="108" w:type="dxa"/>
              <w:bottom w:w="0" w:type="dxa"/>
              <w:right w:w="108" w:type="dxa"/>
            </w:tcMar>
            <w:vAlign w:val="center"/>
          </w:tcPr>
          <w:p w14:paraId="14CE446A"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p w14:paraId="48235FA3"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p w14:paraId="1018D4D9" w14:textId="2C9FA180" w:rsidR="00040142" w:rsidRDefault="002E2A6A">
            <w:pPr>
              <w:pStyle w:val="NormalWeb"/>
              <w:spacing w:before="0" w:beforeAutospacing="0" w:after="0" w:afterAutospacing="0"/>
              <w:rPr>
                <w:rFonts w:ascii="Times New Roman" w:hAnsi="Times New Roman" w:cs="Times New Roman"/>
                <w:sz w:val="20"/>
                <w:szCs w:val="20"/>
                <w:lang w:val="en-GB"/>
              </w:rPr>
            </w:pPr>
            <w:r w:rsidRPr="002E2A6A">
              <w:rPr>
                <w:rFonts w:ascii="Times New Roman" w:hAnsi="Times New Roman" w:cs="Times New Roman"/>
                <w:sz w:val="20"/>
                <w:szCs w:val="20"/>
                <w:lang w:val="en-GB"/>
              </w:rPr>
              <w:t>This manuscript presents a well-structured and methodologically rigorous study on the impact of capital structure on financial performance in the post-crisis U.S. context. The objectives, hypotheses, and methodology are clearly defined, and the results are clearly presented and well-interpreted. The discussion effectively relates findings to existing literature, and the conclusions are fully supported by the data. Limitations are acknowledged, and references are both relevant and up-to-date. Overall, the manuscript makes a meaningful contribution to corporate finance research and is suitable for publication without revisions.</w:t>
            </w:r>
          </w:p>
          <w:p w14:paraId="03037D2D" w14:textId="37E5DA60" w:rsidR="00622424" w:rsidRDefault="00622424">
            <w:pPr>
              <w:pStyle w:val="NormalWeb"/>
              <w:spacing w:before="0" w:beforeAutospacing="0" w:after="0" w:afterAutospacing="0"/>
              <w:rPr>
                <w:rFonts w:ascii="Times New Roman" w:hAnsi="Times New Roman" w:cs="Times New Roman"/>
                <w:sz w:val="20"/>
                <w:szCs w:val="20"/>
                <w:lang w:val="en-GB"/>
              </w:rPr>
            </w:pPr>
          </w:p>
          <w:p w14:paraId="07F7631B" w14:textId="38A1BF34" w:rsidR="00622424" w:rsidRPr="00107C72" w:rsidRDefault="00622424">
            <w:pPr>
              <w:pStyle w:val="NormalWeb"/>
              <w:spacing w:before="0" w:beforeAutospacing="0" w:after="0" w:afterAutospacing="0"/>
              <w:rPr>
                <w:rFonts w:ascii="Times New Roman" w:hAnsi="Times New Roman" w:cs="Times New Roman"/>
                <w:sz w:val="20"/>
                <w:szCs w:val="20"/>
                <w:lang w:val="en-GB"/>
              </w:rPr>
            </w:pPr>
            <w:r w:rsidRPr="008C0516">
              <w:rPr>
                <w:bCs/>
                <w:sz w:val="20"/>
                <w:szCs w:val="20"/>
                <w:lang w:val="en-GB"/>
              </w:rPr>
              <w:t>The manuscript is scientifically sound, well-structured, and methodologically rigorous. The research objectives, hypotheses, and methodology are clearly defined, and the results are clearly presented and support the conclusions. The study makes a valuable contribution to the literature on capital structure and firm financial performance and can be accepted for publication without major revisions.</w:t>
            </w:r>
          </w:p>
          <w:p w14:paraId="23AA3A23"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485181F" w14:textId="017A2A60" w:rsidR="00040142" w:rsidRPr="00107C72" w:rsidRDefault="007B3A9C">
            <w:pPr>
              <w:pStyle w:val="NormalWeb"/>
              <w:spacing w:before="0" w:beforeAutospacing="0" w:after="0" w:afterAutospacing="0"/>
              <w:rPr>
                <w:rFonts w:ascii="Times New Roman" w:hAnsi="Times New Roman" w:cs="Times New Roman"/>
                <w:b/>
                <w:bCs/>
                <w:sz w:val="20"/>
                <w:szCs w:val="20"/>
                <w:lang w:val="en-GB"/>
              </w:rPr>
            </w:pPr>
            <w:r w:rsidRPr="004578C6">
              <w:rPr>
                <w:rFonts w:ascii="Times New Roman" w:hAnsi="Times New Roman" w:cs="Times New Roman"/>
                <w:sz w:val="20"/>
                <w:szCs w:val="20"/>
                <w:lang w:val="en-GB"/>
              </w:rPr>
              <w:t>No action required.</w:t>
            </w:r>
          </w:p>
        </w:tc>
      </w:tr>
    </w:tbl>
    <w:p w14:paraId="11160B44" w14:textId="77777777" w:rsidR="00040142" w:rsidRPr="00107C72" w:rsidRDefault="00040142" w:rsidP="00040142">
      <w:pPr>
        <w:rPr>
          <w:rFonts w:eastAsia="Arial Unicode MS"/>
          <w:b/>
          <w:bCs/>
          <w:sz w:val="20"/>
          <w:szCs w:val="20"/>
          <w:highlight w:val="yellow"/>
          <w:u w:val="single"/>
          <w:lang w:val="en-GB"/>
        </w:rPr>
      </w:pPr>
    </w:p>
    <w:p w14:paraId="6ECF0543" w14:textId="77777777" w:rsidR="00BA3B34" w:rsidRPr="00DB38E2" w:rsidRDefault="00BA3B34" w:rsidP="00BA3B34">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BA3B34" w:rsidRPr="00DB38E2" w14:paraId="6EFC0377"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1709D34E" w14:textId="77777777" w:rsidR="00BA3B34" w:rsidRPr="00DB38E2" w:rsidRDefault="00BA3B34" w:rsidP="005E4EF1">
            <w:pPr>
              <w:rPr>
                <w:rFonts w:ascii="Arial" w:eastAsia="Arial Unicode MS" w:hAnsi="Arial" w:cs="Arial"/>
                <w:b/>
                <w:sz w:val="20"/>
                <w:szCs w:val="20"/>
                <w:u w:val="single"/>
                <w:lang w:val="en-GB"/>
              </w:rPr>
            </w:pPr>
          </w:p>
        </w:tc>
      </w:tr>
      <w:tr w:rsidR="00BA3B34" w:rsidRPr="00DB38E2" w14:paraId="26E2DA7B" w14:textId="77777777" w:rsidTr="005E4EF1">
        <w:tc>
          <w:tcPr>
            <w:tcW w:w="1616" w:type="pct"/>
            <w:noWrap/>
            <w:tcMar>
              <w:top w:w="0" w:type="dxa"/>
              <w:left w:w="108" w:type="dxa"/>
              <w:bottom w:w="0" w:type="dxa"/>
              <w:right w:w="108" w:type="dxa"/>
            </w:tcMar>
            <w:vAlign w:val="center"/>
          </w:tcPr>
          <w:p w14:paraId="551DEBE8" w14:textId="77777777" w:rsidR="00BA3B34" w:rsidRPr="00DB38E2" w:rsidRDefault="00BA3B34"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7F010E6" w14:textId="77777777" w:rsidR="00BA3B34" w:rsidRPr="00DB38E2" w:rsidRDefault="00BA3B34"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FC53DCA" w14:textId="77777777" w:rsidR="00BA3B34" w:rsidRPr="00DB38E2" w:rsidRDefault="00BA3B34"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CE0607F" w14:textId="77777777" w:rsidR="00BA3B34" w:rsidRPr="00DB38E2" w:rsidRDefault="00BA3B34" w:rsidP="005E4EF1">
            <w:pPr>
              <w:keepNext/>
              <w:outlineLvl w:val="1"/>
              <w:rPr>
                <w:rFonts w:ascii="Arial" w:eastAsia="MS Mincho" w:hAnsi="Arial" w:cs="Arial"/>
                <w:bCs/>
                <w:sz w:val="20"/>
                <w:szCs w:val="20"/>
                <w:lang w:val="en-GB"/>
              </w:rPr>
            </w:pPr>
          </w:p>
        </w:tc>
      </w:tr>
      <w:tr w:rsidR="00BA3B34" w:rsidRPr="00DB38E2" w14:paraId="0AE53A9F" w14:textId="77777777" w:rsidTr="005E4EF1">
        <w:trPr>
          <w:trHeight w:val="890"/>
        </w:trPr>
        <w:tc>
          <w:tcPr>
            <w:tcW w:w="1616" w:type="pct"/>
            <w:noWrap/>
            <w:tcMar>
              <w:top w:w="0" w:type="dxa"/>
              <w:left w:w="108" w:type="dxa"/>
              <w:bottom w:w="0" w:type="dxa"/>
              <w:right w:w="108" w:type="dxa"/>
            </w:tcMar>
            <w:vAlign w:val="center"/>
          </w:tcPr>
          <w:p w14:paraId="67E45B33" w14:textId="77777777" w:rsidR="00BA3B34" w:rsidRPr="00DB38E2" w:rsidRDefault="00BA3B34"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lastRenderedPageBreak/>
              <w:t xml:space="preserve">Are there ethical issues in this manuscript? </w:t>
            </w:r>
          </w:p>
          <w:p w14:paraId="3E8BAE69" w14:textId="77777777" w:rsidR="00BA3B34" w:rsidRPr="00DB38E2" w:rsidRDefault="00BA3B34"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FAEC7CA" w14:textId="77777777" w:rsidR="00BA3B34" w:rsidRPr="00DB38E2" w:rsidRDefault="00BA3B34"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3F335B76" w14:textId="77777777" w:rsidR="00BA3B34" w:rsidRPr="00DB38E2" w:rsidRDefault="00BA3B34" w:rsidP="005E4EF1">
            <w:pPr>
              <w:rPr>
                <w:rFonts w:ascii="Arial" w:eastAsia="Arial Unicode MS" w:hAnsi="Arial" w:cs="Arial"/>
                <w:sz w:val="20"/>
                <w:szCs w:val="20"/>
                <w:lang w:val="en-GB"/>
              </w:rPr>
            </w:pPr>
          </w:p>
        </w:tc>
        <w:tc>
          <w:tcPr>
            <w:tcW w:w="1635" w:type="pct"/>
            <w:vAlign w:val="center"/>
          </w:tcPr>
          <w:p w14:paraId="304897DB" w14:textId="77777777" w:rsidR="00BA3B34" w:rsidRPr="00DB38E2" w:rsidRDefault="00BA3B34" w:rsidP="005E4EF1">
            <w:pPr>
              <w:rPr>
                <w:rFonts w:ascii="Arial" w:eastAsia="Arial Unicode MS" w:hAnsi="Arial" w:cs="Arial"/>
                <w:sz w:val="20"/>
                <w:szCs w:val="20"/>
                <w:lang w:val="en-GB"/>
              </w:rPr>
            </w:pPr>
          </w:p>
          <w:p w14:paraId="6BF68C2A" w14:textId="77777777" w:rsidR="00BA3B34" w:rsidRPr="00DB38E2" w:rsidRDefault="00BA3B34" w:rsidP="005E4EF1">
            <w:pPr>
              <w:rPr>
                <w:rFonts w:ascii="Arial" w:eastAsia="Arial Unicode MS" w:hAnsi="Arial" w:cs="Arial"/>
                <w:sz w:val="20"/>
                <w:szCs w:val="20"/>
                <w:lang w:val="en-GB"/>
              </w:rPr>
            </w:pPr>
          </w:p>
          <w:p w14:paraId="6C6C1EC4" w14:textId="77777777" w:rsidR="00BA3B34" w:rsidRPr="00DB38E2" w:rsidRDefault="00BA3B34" w:rsidP="005E4EF1">
            <w:pPr>
              <w:rPr>
                <w:rFonts w:ascii="Arial" w:eastAsia="Arial Unicode MS" w:hAnsi="Arial" w:cs="Arial"/>
                <w:sz w:val="20"/>
                <w:szCs w:val="20"/>
                <w:lang w:val="en-GB"/>
              </w:rPr>
            </w:pPr>
          </w:p>
        </w:tc>
      </w:tr>
    </w:tbl>
    <w:p w14:paraId="17068B27" w14:textId="77777777" w:rsidR="00BA3B34" w:rsidRPr="00DB38E2" w:rsidRDefault="00BA3B34" w:rsidP="00BA3B34">
      <w:pPr>
        <w:pStyle w:val="BodyText"/>
        <w:rPr>
          <w:rFonts w:ascii="Arial" w:hAnsi="Arial" w:cs="Arial"/>
          <w:b/>
          <w:bCs/>
          <w:sz w:val="20"/>
          <w:szCs w:val="20"/>
          <w:u w:val="single"/>
          <w:lang w:val="en-GB"/>
        </w:rPr>
      </w:pPr>
    </w:p>
    <w:p w14:paraId="71152325" w14:textId="77777777" w:rsidR="00BA3B34" w:rsidRDefault="00BA3B34" w:rsidP="00BA3B34"/>
    <w:p w14:paraId="52F22353" w14:textId="77777777" w:rsidR="00BA3B34" w:rsidRDefault="00BA3B34" w:rsidP="00BA3B34"/>
    <w:p w14:paraId="2E41FBBF" w14:textId="77777777" w:rsidR="00BA3B34" w:rsidRDefault="00BA3B34" w:rsidP="00BA3B34"/>
    <w:p w14:paraId="3463AB00" w14:textId="77777777" w:rsidR="00BA3B34" w:rsidRDefault="00BA3B34" w:rsidP="00BA3B34"/>
    <w:p w14:paraId="15BAEE7F" w14:textId="77777777" w:rsidR="00040142" w:rsidRPr="00107C72" w:rsidRDefault="00040142" w:rsidP="00040142">
      <w:pPr>
        <w:rPr>
          <w:rFonts w:eastAsia="Arial Unicode MS"/>
          <w:b/>
          <w:bCs/>
          <w:sz w:val="20"/>
          <w:szCs w:val="20"/>
          <w:u w:val="single"/>
          <w:lang w:val="en-GB"/>
        </w:rPr>
      </w:pPr>
    </w:p>
    <w:sectPr w:rsidR="00040142"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EE278" w14:textId="77777777" w:rsidR="006B6624" w:rsidRPr="0000007A" w:rsidRDefault="006B6624" w:rsidP="0099583E">
      <w:r>
        <w:separator/>
      </w:r>
    </w:p>
  </w:endnote>
  <w:endnote w:type="continuationSeparator" w:id="0">
    <w:p w14:paraId="684F3B8F" w14:textId="77777777" w:rsidR="006B6624" w:rsidRPr="0000007A" w:rsidRDefault="006B662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6960A" w14:textId="77777777" w:rsidR="00040142" w:rsidRDefault="000401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CF3D" w14:textId="77777777" w:rsidR="00040142" w:rsidRDefault="00040142" w:rsidP="00040142">
    <w:pPr>
      <w:pStyle w:val="Footer"/>
      <w:jc w:val="right"/>
    </w:pPr>
  </w:p>
  <w:p w14:paraId="4AE821F0" w14:textId="67756C44" w:rsidR="00040142" w:rsidRDefault="00040142" w:rsidP="00040142">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2E2A6A">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2E2A6A">
      <w:rPr>
        <w:b/>
        <w:noProof/>
        <w:sz w:val="20"/>
      </w:rPr>
      <w:t>4</w:t>
    </w:r>
    <w:r w:rsidRPr="00585FC6">
      <w:rPr>
        <w:b/>
        <w:sz w:val="20"/>
      </w:rPr>
      <w:fldChar w:fldCharType="end"/>
    </w:r>
  </w:p>
  <w:p w14:paraId="466AD8AB" w14:textId="77777777" w:rsidR="00040142" w:rsidRDefault="00040142" w:rsidP="00040142">
    <w:pPr>
      <w:pStyle w:val="Footer"/>
      <w:jc w:val="right"/>
      <w:rPr>
        <w:b/>
        <w:sz w:val="20"/>
      </w:rPr>
    </w:pPr>
    <w:r>
      <w:rPr>
        <w:b/>
        <w:sz w:val="20"/>
      </w:rPr>
      <w:t>V240326</w:t>
    </w:r>
  </w:p>
  <w:p w14:paraId="0C06E1DB" w14:textId="77777777" w:rsidR="00040142" w:rsidRDefault="00040142" w:rsidP="00040142">
    <w:pPr>
      <w:pStyle w:val="Footer"/>
      <w:jc w:val="right"/>
    </w:pPr>
  </w:p>
  <w:p w14:paraId="7F1337D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940A5" w14:textId="77777777" w:rsidR="00040142" w:rsidRDefault="00040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3C8D4" w14:textId="77777777" w:rsidR="006B6624" w:rsidRPr="0000007A" w:rsidRDefault="006B6624" w:rsidP="0099583E">
      <w:r>
        <w:separator/>
      </w:r>
    </w:p>
  </w:footnote>
  <w:footnote w:type="continuationSeparator" w:id="0">
    <w:p w14:paraId="0CFC5F00" w14:textId="77777777" w:rsidR="006B6624" w:rsidRPr="0000007A" w:rsidRDefault="006B662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EFE7" w14:textId="77777777" w:rsidR="00040142" w:rsidRDefault="000401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EB888" w14:textId="77777777" w:rsidR="00040142" w:rsidRDefault="00040142" w:rsidP="00040142">
    <w:pPr>
      <w:spacing w:before="100" w:beforeAutospacing="1" w:after="100" w:afterAutospacing="1"/>
      <w:jc w:val="center"/>
      <w:rPr>
        <w:rFonts w:ascii="Arial" w:hAnsi="Arial" w:cs="Arial"/>
        <w:b/>
        <w:bCs/>
        <w:color w:val="003399"/>
        <w:szCs w:val="20"/>
        <w:u w:val="single"/>
        <w:lang w:val="en-GB"/>
      </w:rPr>
    </w:pPr>
  </w:p>
  <w:p w14:paraId="23F9FCD8" w14:textId="77777777" w:rsidR="00B62F41" w:rsidRPr="00642DC6" w:rsidRDefault="00040142" w:rsidP="00040142">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2C9F6" w14:textId="77777777" w:rsidR="00040142" w:rsidRDefault="00040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9277428">
    <w:abstractNumId w:val="4"/>
  </w:num>
  <w:num w:numId="2" w16cid:durableId="1558467369">
    <w:abstractNumId w:val="8"/>
  </w:num>
  <w:num w:numId="3" w16cid:durableId="552277362">
    <w:abstractNumId w:val="7"/>
  </w:num>
  <w:num w:numId="4" w16cid:durableId="1354307815">
    <w:abstractNumId w:val="9"/>
  </w:num>
  <w:num w:numId="5" w16cid:durableId="571234144">
    <w:abstractNumId w:val="6"/>
  </w:num>
  <w:num w:numId="6" w16cid:durableId="308216996">
    <w:abstractNumId w:val="0"/>
  </w:num>
  <w:num w:numId="7" w16cid:durableId="506793956">
    <w:abstractNumId w:val="3"/>
  </w:num>
  <w:num w:numId="8" w16cid:durableId="2011986986">
    <w:abstractNumId w:val="11"/>
  </w:num>
  <w:num w:numId="9" w16cid:durableId="1456364333">
    <w:abstractNumId w:val="10"/>
  </w:num>
  <w:num w:numId="10" w16cid:durableId="1120222495">
    <w:abstractNumId w:val="2"/>
  </w:num>
  <w:num w:numId="11" w16cid:durableId="115566680">
    <w:abstractNumId w:val="1"/>
  </w:num>
  <w:num w:numId="12" w16cid:durableId="9201437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7895"/>
    <w:rsid w:val="00037D52"/>
    <w:rsid w:val="00040142"/>
    <w:rsid w:val="000450FC"/>
    <w:rsid w:val="00056CB0"/>
    <w:rsid w:val="000577C2"/>
    <w:rsid w:val="0006257C"/>
    <w:rsid w:val="00074A9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5A0B"/>
    <w:rsid w:val="001B0C63"/>
    <w:rsid w:val="001B513F"/>
    <w:rsid w:val="001C5042"/>
    <w:rsid w:val="001C7BBB"/>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59B"/>
    <w:rsid w:val="00245E23"/>
    <w:rsid w:val="0025366D"/>
    <w:rsid w:val="00254F80"/>
    <w:rsid w:val="00262634"/>
    <w:rsid w:val="002637A0"/>
    <w:rsid w:val="002643B3"/>
    <w:rsid w:val="0027026A"/>
    <w:rsid w:val="00275984"/>
    <w:rsid w:val="00280EC9"/>
    <w:rsid w:val="00291D08"/>
    <w:rsid w:val="00293482"/>
    <w:rsid w:val="002A2AC0"/>
    <w:rsid w:val="002B3141"/>
    <w:rsid w:val="002B4689"/>
    <w:rsid w:val="002C676B"/>
    <w:rsid w:val="002D7EA9"/>
    <w:rsid w:val="002E1211"/>
    <w:rsid w:val="002E2339"/>
    <w:rsid w:val="002E2A6A"/>
    <w:rsid w:val="002E3E2C"/>
    <w:rsid w:val="002E6D86"/>
    <w:rsid w:val="002F0619"/>
    <w:rsid w:val="002F5CDF"/>
    <w:rsid w:val="002F6935"/>
    <w:rsid w:val="00303BFA"/>
    <w:rsid w:val="00312559"/>
    <w:rsid w:val="003204B8"/>
    <w:rsid w:val="00330845"/>
    <w:rsid w:val="00335412"/>
    <w:rsid w:val="0033692F"/>
    <w:rsid w:val="00344014"/>
    <w:rsid w:val="00346223"/>
    <w:rsid w:val="00366BEC"/>
    <w:rsid w:val="0037074A"/>
    <w:rsid w:val="003A04E7"/>
    <w:rsid w:val="003A1AF4"/>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8C6"/>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161CA"/>
    <w:rsid w:val="00521812"/>
    <w:rsid w:val="0052347B"/>
    <w:rsid w:val="00523D2C"/>
    <w:rsid w:val="00531C82"/>
    <w:rsid w:val="005339A8"/>
    <w:rsid w:val="00533FC1"/>
    <w:rsid w:val="00536116"/>
    <w:rsid w:val="00536B2F"/>
    <w:rsid w:val="0054102F"/>
    <w:rsid w:val="0054564B"/>
    <w:rsid w:val="00545A13"/>
    <w:rsid w:val="00546343"/>
    <w:rsid w:val="005515D2"/>
    <w:rsid w:val="00557CD3"/>
    <w:rsid w:val="00560D3C"/>
    <w:rsid w:val="00567DE0"/>
    <w:rsid w:val="005735A5"/>
    <w:rsid w:val="005806C2"/>
    <w:rsid w:val="00581272"/>
    <w:rsid w:val="00585FC6"/>
    <w:rsid w:val="00590204"/>
    <w:rsid w:val="005A5BE0"/>
    <w:rsid w:val="005B12E0"/>
    <w:rsid w:val="005B4109"/>
    <w:rsid w:val="005C25A0"/>
    <w:rsid w:val="005C2D00"/>
    <w:rsid w:val="005D230D"/>
    <w:rsid w:val="00602F7D"/>
    <w:rsid w:val="00605952"/>
    <w:rsid w:val="006069BB"/>
    <w:rsid w:val="00613CC2"/>
    <w:rsid w:val="00620677"/>
    <w:rsid w:val="00622424"/>
    <w:rsid w:val="00624032"/>
    <w:rsid w:val="00642DC6"/>
    <w:rsid w:val="00645A56"/>
    <w:rsid w:val="006532DF"/>
    <w:rsid w:val="006544F2"/>
    <w:rsid w:val="0065579D"/>
    <w:rsid w:val="00663792"/>
    <w:rsid w:val="0066390D"/>
    <w:rsid w:val="0067046C"/>
    <w:rsid w:val="00676845"/>
    <w:rsid w:val="00680547"/>
    <w:rsid w:val="0068446F"/>
    <w:rsid w:val="0069428E"/>
    <w:rsid w:val="006947CA"/>
    <w:rsid w:val="00696CAD"/>
    <w:rsid w:val="006A5E0B"/>
    <w:rsid w:val="006B6624"/>
    <w:rsid w:val="006C3797"/>
    <w:rsid w:val="006E7D6E"/>
    <w:rsid w:val="006F6F2F"/>
    <w:rsid w:val="00701186"/>
    <w:rsid w:val="00702992"/>
    <w:rsid w:val="00707004"/>
    <w:rsid w:val="00707BE1"/>
    <w:rsid w:val="00714428"/>
    <w:rsid w:val="007238EB"/>
    <w:rsid w:val="0072789A"/>
    <w:rsid w:val="007317C3"/>
    <w:rsid w:val="00734756"/>
    <w:rsid w:val="0073538B"/>
    <w:rsid w:val="007364F4"/>
    <w:rsid w:val="00741BD0"/>
    <w:rsid w:val="0074253A"/>
    <w:rsid w:val="007426E6"/>
    <w:rsid w:val="00746370"/>
    <w:rsid w:val="0075138B"/>
    <w:rsid w:val="00757A3A"/>
    <w:rsid w:val="00764051"/>
    <w:rsid w:val="00766889"/>
    <w:rsid w:val="00766A0D"/>
    <w:rsid w:val="00767F8C"/>
    <w:rsid w:val="00770EEE"/>
    <w:rsid w:val="00780B67"/>
    <w:rsid w:val="007972A6"/>
    <w:rsid w:val="007B1099"/>
    <w:rsid w:val="007B3A9C"/>
    <w:rsid w:val="007B6E18"/>
    <w:rsid w:val="007D0246"/>
    <w:rsid w:val="007F5873"/>
    <w:rsid w:val="00806382"/>
    <w:rsid w:val="00815F94"/>
    <w:rsid w:val="00821154"/>
    <w:rsid w:val="0082130C"/>
    <w:rsid w:val="008224E2"/>
    <w:rsid w:val="00825DC9"/>
    <w:rsid w:val="0082676D"/>
    <w:rsid w:val="00831055"/>
    <w:rsid w:val="008423BB"/>
    <w:rsid w:val="00846F1F"/>
    <w:rsid w:val="008709A9"/>
    <w:rsid w:val="0087201B"/>
    <w:rsid w:val="00877F10"/>
    <w:rsid w:val="00882091"/>
    <w:rsid w:val="008913D5"/>
    <w:rsid w:val="00892893"/>
    <w:rsid w:val="00893E75"/>
    <w:rsid w:val="008C0516"/>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A7AF2"/>
    <w:rsid w:val="009B5AA8"/>
    <w:rsid w:val="009C45A0"/>
    <w:rsid w:val="009C5642"/>
    <w:rsid w:val="009E13C3"/>
    <w:rsid w:val="009E22E3"/>
    <w:rsid w:val="009E5269"/>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3E8"/>
    <w:rsid w:val="00AD6C51"/>
    <w:rsid w:val="00AF3016"/>
    <w:rsid w:val="00B03A45"/>
    <w:rsid w:val="00B2236C"/>
    <w:rsid w:val="00B22FE6"/>
    <w:rsid w:val="00B3033D"/>
    <w:rsid w:val="00B3217C"/>
    <w:rsid w:val="00B356AF"/>
    <w:rsid w:val="00B55F7D"/>
    <w:rsid w:val="00B62087"/>
    <w:rsid w:val="00B62F41"/>
    <w:rsid w:val="00B64871"/>
    <w:rsid w:val="00B73785"/>
    <w:rsid w:val="00B760E1"/>
    <w:rsid w:val="00B7726A"/>
    <w:rsid w:val="00B807F8"/>
    <w:rsid w:val="00B858FF"/>
    <w:rsid w:val="00B92916"/>
    <w:rsid w:val="00B95C41"/>
    <w:rsid w:val="00BA1AB3"/>
    <w:rsid w:val="00BA3B34"/>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021"/>
    <w:rsid w:val="00C22886"/>
    <w:rsid w:val="00C25C8F"/>
    <w:rsid w:val="00C263C6"/>
    <w:rsid w:val="00C37745"/>
    <w:rsid w:val="00C46811"/>
    <w:rsid w:val="00C635B6"/>
    <w:rsid w:val="00C70DFC"/>
    <w:rsid w:val="00C75CEA"/>
    <w:rsid w:val="00C82466"/>
    <w:rsid w:val="00C84097"/>
    <w:rsid w:val="00C90DB4"/>
    <w:rsid w:val="00C92F3A"/>
    <w:rsid w:val="00C97898"/>
    <w:rsid w:val="00CA6B4E"/>
    <w:rsid w:val="00CB429B"/>
    <w:rsid w:val="00CC1042"/>
    <w:rsid w:val="00CC2753"/>
    <w:rsid w:val="00CD093E"/>
    <w:rsid w:val="00CD1556"/>
    <w:rsid w:val="00CD1FD7"/>
    <w:rsid w:val="00CD6AA8"/>
    <w:rsid w:val="00CE069A"/>
    <w:rsid w:val="00CE199A"/>
    <w:rsid w:val="00CE5AC7"/>
    <w:rsid w:val="00CF0BBB"/>
    <w:rsid w:val="00D1283A"/>
    <w:rsid w:val="00D17957"/>
    <w:rsid w:val="00D17979"/>
    <w:rsid w:val="00D2075F"/>
    <w:rsid w:val="00D30F84"/>
    <w:rsid w:val="00D3257B"/>
    <w:rsid w:val="00D40416"/>
    <w:rsid w:val="00D45CF7"/>
    <w:rsid w:val="00D4782A"/>
    <w:rsid w:val="00D717FD"/>
    <w:rsid w:val="00D7603E"/>
    <w:rsid w:val="00D8579C"/>
    <w:rsid w:val="00D90124"/>
    <w:rsid w:val="00D9392F"/>
    <w:rsid w:val="00D961FB"/>
    <w:rsid w:val="00D979A1"/>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61D"/>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1BA01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Strong">
    <w:name w:val="Strong"/>
    <w:uiPriority w:val="22"/>
    <w:qFormat/>
    <w:rsid w:val="00303BFA"/>
    <w:rPr>
      <w:b/>
      <w:bCs/>
    </w:rPr>
  </w:style>
  <w:style w:type="character" w:styleId="Emphasis">
    <w:name w:val="Emphasis"/>
    <w:uiPriority w:val="20"/>
    <w:qFormat/>
    <w:rsid w:val="006947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70">
      <w:bodyDiv w:val="1"/>
      <w:marLeft w:val="0"/>
      <w:marRight w:val="0"/>
      <w:marTop w:val="0"/>
      <w:marBottom w:val="0"/>
      <w:divBdr>
        <w:top w:val="none" w:sz="0" w:space="0" w:color="auto"/>
        <w:left w:val="none" w:sz="0" w:space="0" w:color="auto"/>
        <w:bottom w:val="none" w:sz="0" w:space="0" w:color="auto"/>
        <w:right w:val="none" w:sz="0" w:space="0" w:color="auto"/>
      </w:divBdr>
    </w:div>
    <w:div w:id="77025160">
      <w:bodyDiv w:val="1"/>
      <w:marLeft w:val="0"/>
      <w:marRight w:val="0"/>
      <w:marTop w:val="0"/>
      <w:marBottom w:val="0"/>
      <w:divBdr>
        <w:top w:val="none" w:sz="0" w:space="0" w:color="auto"/>
        <w:left w:val="none" w:sz="0" w:space="0" w:color="auto"/>
        <w:bottom w:val="none" w:sz="0" w:space="0" w:color="auto"/>
        <w:right w:val="none" w:sz="0" w:space="0" w:color="auto"/>
      </w:divBdr>
    </w:div>
    <w:div w:id="95515899">
      <w:bodyDiv w:val="1"/>
      <w:marLeft w:val="0"/>
      <w:marRight w:val="0"/>
      <w:marTop w:val="0"/>
      <w:marBottom w:val="0"/>
      <w:divBdr>
        <w:top w:val="none" w:sz="0" w:space="0" w:color="auto"/>
        <w:left w:val="none" w:sz="0" w:space="0" w:color="auto"/>
        <w:bottom w:val="none" w:sz="0" w:space="0" w:color="auto"/>
        <w:right w:val="none" w:sz="0" w:space="0" w:color="auto"/>
      </w:divBdr>
    </w:div>
    <w:div w:id="121576734">
      <w:bodyDiv w:val="1"/>
      <w:marLeft w:val="0"/>
      <w:marRight w:val="0"/>
      <w:marTop w:val="0"/>
      <w:marBottom w:val="0"/>
      <w:divBdr>
        <w:top w:val="none" w:sz="0" w:space="0" w:color="auto"/>
        <w:left w:val="none" w:sz="0" w:space="0" w:color="auto"/>
        <w:bottom w:val="none" w:sz="0" w:space="0" w:color="auto"/>
        <w:right w:val="none" w:sz="0" w:space="0" w:color="auto"/>
      </w:divBdr>
    </w:div>
    <w:div w:id="14643552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4170438">
      <w:bodyDiv w:val="1"/>
      <w:marLeft w:val="0"/>
      <w:marRight w:val="0"/>
      <w:marTop w:val="0"/>
      <w:marBottom w:val="0"/>
      <w:divBdr>
        <w:top w:val="none" w:sz="0" w:space="0" w:color="auto"/>
        <w:left w:val="none" w:sz="0" w:space="0" w:color="auto"/>
        <w:bottom w:val="none" w:sz="0" w:space="0" w:color="auto"/>
        <w:right w:val="none" w:sz="0" w:space="0" w:color="auto"/>
      </w:divBdr>
    </w:div>
    <w:div w:id="269051659">
      <w:bodyDiv w:val="1"/>
      <w:marLeft w:val="0"/>
      <w:marRight w:val="0"/>
      <w:marTop w:val="0"/>
      <w:marBottom w:val="0"/>
      <w:divBdr>
        <w:top w:val="none" w:sz="0" w:space="0" w:color="auto"/>
        <w:left w:val="none" w:sz="0" w:space="0" w:color="auto"/>
        <w:bottom w:val="none" w:sz="0" w:space="0" w:color="auto"/>
        <w:right w:val="none" w:sz="0" w:space="0" w:color="auto"/>
      </w:divBdr>
    </w:div>
    <w:div w:id="29625417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485573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9965855">
      <w:bodyDiv w:val="1"/>
      <w:marLeft w:val="0"/>
      <w:marRight w:val="0"/>
      <w:marTop w:val="0"/>
      <w:marBottom w:val="0"/>
      <w:divBdr>
        <w:top w:val="none" w:sz="0" w:space="0" w:color="auto"/>
        <w:left w:val="none" w:sz="0" w:space="0" w:color="auto"/>
        <w:bottom w:val="none" w:sz="0" w:space="0" w:color="auto"/>
        <w:right w:val="none" w:sz="0" w:space="0" w:color="auto"/>
      </w:divBdr>
      <w:divsChild>
        <w:div w:id="1252397285">
          <w:marLeft w:val="0"/>
          <w:marRight w:val="0"/>
          <w:marTop w:val="0"/>
          <w:marBottom w:val="0"/>
          <w:divBdr>
            <w:top w:val="none" w:sz="0" w:space="0" w:color="auto"/>
            <w:left w:val="none" w:sz="0" w:space="0" w:color="auto"/>
            <w:bottom w:val="none" w:sz="0" w:space="0" w:color="auto"/>
            <w:right w:val="none" w:sz="0" w:space="0" w:color="auto"/>
          </w:divBdr>
          <w:divsChild>
            <w:div w:id="37248809">
              <w:marLeft w:val="0"/>
              <w:marRight w:val="0"/>
              <w:marTop w:val="0"/>
              <w:marBottom w:val="0"/>
              <w:divBdr>
                <w:top w:val="none" w:sz="0" w:space="0" w:color="auto"/>
                <w:left w:val="none" w:sz="0" w:space="0" w:color="auto"/>
                <w:bottom w:val="none" w:sz="0" w:space="0" w:color="auto"/>
                <w:right w:val="none" w:sz="0" w:space="0" w:color="auto"/>
              </w:divBdr>
              <w:divsChild>
                <w:div w:id="1787038254">
                  <w:marLeft w:val="0"/>
                  <w:marRight w:val="0"/>
                  <w:marTop w:val="0"/>
                  <w:marBottom w:val="0"/>
                  <w:divBdr>
                    <w:top w:val="none" w:sz="0" w:space="0" w:color="auto"/>
                    <w:left w:val="none" w:sz="0" w:space="0" w:color="auto"/>
                    <w:bottom w:val="none" w:sz="0" w:space="0" w:color="auto"/>
                    <w:right w:val="none" w:sz="0" w:space="0" w:color="auto"/>
                  </w:divBdr>
                  <w:divsChild>
                    <w:div w:id="1456214510">
                      <w:marLeft w:val="0"/>
                      <w:marRight w:val="0"/>
                      <w:marTop w:val="0"/>
                      <w:marBottom w:val="0"/>
                      <w:divBdr>
                        <w:top w:val="none" w:sz="0" w:space="0" w:color="auto"/>
                        <w:left w:val="none" w:sz="0" w:space="0" w:color="auto"/>
                        <w:bottom w:val="none" w:sz="0" w:space="0" w:color="auto"/>
                        <w:right w:val="none" w:sz="0" w:space="0" w:color="auto"/>
                      </w:divBdr>
                      <w:divsChild>
                        <w:div w:id="683556510">
                          <w:marLeft w:val="0"/>
                          <w:marRight w:val="0"/>
                          <w:marTop w:val="0"/>
                          <w:marBottom w:val="0"/>
                          <w:divBdr>
                            <w:top w:val="none" w:sz="0" w:space="0" w:color="auto"/>
                            <w:left w:val="none" w:sz="0" w:space="0" w:color="auto"/>
                            <w:bottom w:val="none" w:sz="0" w:space="0" w:color="auto"/>
                            <w:right w:val="none" w:sz="0" w:space="0" w:color="auto"/>
                          </w:divBdr>
                          <w:divsChild>
                            <w:div w:id="388722804">
                              <w:marLeft w:val="0"/>
                              <w:marRight w:val="0"/>
                              <w:marTop w:val="0"/>
                              <w:marBottom w:val="0"/>
                              <w:divBdr>
                                <w:top w:val="none" w:sz="0" w:space="0" w:color="auto"/>
                                <w:left w:val="none" w:sz="0" w:space="0" w:color="auto"/>
                                <w:bottom w:val="none" w:sz="0" w:space="0" w:color="auto"/>
                                <w:right w:val="none" w:sz="0" w:space="0" w:color="auto"/>
                              </w:divBdr>
                              <w:divsChild>
                                <w:div w:id="148408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6451741">
      <w:bodyDiv w:val="1"/>
      <w:marLeft w:val="0"/>
      <w:marRight w:val="0"/>
      <w:marTop w:val="0"/>
      <w:marBottom w:val="0"/>
      <w:divBdr>
        <w:top w:val="none" w:sz="0" w:space="0" w:color="auto"/>
        <w:left w:val="none" w:sz="0" w:space="0" w:color="auto"/>
        <w:bottom w:val="none" w:sz="0" w:space="0" w:color="auto"/>
        <w:right w:val="none" w:sz="0" w:space="0" w:color="auto"/>
      </w:divBdr>
    </w:div>
    <w:div w:id="671370174">
      <w:bodyDiv w:val="1"/>
      <w:marLeft w:val="0"/>
      <w:marRight w:val="0"/>
      <w:marTop w:val="0"/>
      <w:marBottom w:val="0"/>
      <w:divBdr>
        <w:top w:val="none" w:sz="0" w:space="0" w:color="auto"/>
        <w:left w:val="none" w:sz="0" w:space="0" w:color="auto"/>
        <w:bottom w:val="none" w:sz="0" w:space="0" w:color="auto"/>
        <w:right w:val="none" w:sz="0" w:space="0" w:color="auto"/>
      </w:divBdr>
    </w:div>
    <w:div w:id="7074094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533785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6474550">
      <w:bodyDiv w:val="1"/>
      <w:marLeft w:val="0"/>
      <w:marRight w:val="0"/>
      <w:marTop w:val="0"/>
      <w:marBottom w:val="0"/>
      <w:divBdr>
        <w:top w:val="none" w:sz="0" w:space="0" w:color="auto"/>
        <w:left w:val="none" w:sz="0" w:space="0" w:color="auto"/>
        <w:bottom w:val="none" w:sz="0" w:space="0" w:color="auto"/>
        <w:right w:val="none" w:sz="0" w:space="0" w:color="auto"/>
      </w:divBdr>
    </w:div>
    <w:div w:id="1728650013">
      <w:bodyDiv w:val="1"/>
      <w:marLeft w:val="0"/>
      <w:marRight w:val="0"/>
      <w:marTop w:val="0"/>
      <w:marBottom w:val="0"/>
      <w:divBdr>
        <w:top w:val="none" w:sz="0" w:space="0" w:color="auto"/>
        <w:left w:val="none" w:sz="0" w:space="0" w:color="auto"/>
        <w:bottom w:val="none" w:sz="0" w:space="0" w:color="auto"/>
        <w:right w:val="none" w:sz="0" w:space="0" w:color="auto"/>
      </w:divBdr>
    </w:div>
    <w:div w:id="183102028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7226374">
      <w:bodyDiv w:val="1"/>
      <w:marLeft w:val="0"/>
      <w:marRight w:val="0"/>
      <w:marTop w:val="0"/>
      <w:marBottom w:val="0"/>
      <w:divBdr>
        <w:top w:val="none" w:sz="0" w:space="0" w:color="auto"/>
        <w:left w:val="none" w:sz="0" w:space="0" w:color="auto"/>
        <w:bottom w:val="none" w:sz="0" w:space="0" w:color="auto"/>
        <w:right w:val="none" w:sz="0" w:space="0" w:color="auto"/>
      </w:divBdr>
    </w:div>
    <w:div w:id="2028485249">
      <w:bodyDiv w:val="1"/>
      <w:marLeft w:val="0"/>
      <w:marRight w:val="0"/>
      <w:marTop w:val="0"/>
      <w:marBottom w:val="0"/>
      <w:divBdr>
        <w:top w:val="none" w:sz="0" w:space="0" w:color="auto"/>
        <w:left w:val="none" w:sz="0" w:space="0" w:color="auto"/>
        <w:bottom w:val="none" w:sz="0" w:space="0" w:color="auto"/>
        <w:right w:val="none" w:sz="0" w:space="0" w:color="auto"/>
      </w:divBdr>
    </w:div>
    <w:div w:id="2050909047">
      <w:bodyDiv w:val="1"/>
      <w:marLeft w:val="0"/>
      <w:marRight w:val="0"/>
      <w:marTop w:val="0"/>
      <w:marBottom w:val="0"/>
      <w:divBdr>
        <w:top w:val="none" w:sz="0" w:space="0" w:color="auto"/>
        <w:left w:val="none" w:sz="0" w:space="0" w:color="auto"/>
        <w:bottom w:val="none" w:sz="0" w:space="0" w:color="auto"/>
        <w:right w:val="none" w:sz="0" w:space="0" w:color="auto"/>
      </w:divBdr>
    </w:div>
    <w:div w:id="207331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1834</Words>
  <Characters>10460</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12270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Baisakhi Vohra</cp:lastModifiedBy>
  <cp:revision>5</cp:revision>
  <dcterms:created xsi:type="dcterms:W3CDTF">2026-03-30T07:06:00Z</dcterms:created>
  <dcterms:modified xsi:type="dcterms:W3CDTF">2026-03-30T07:17:00Z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