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45C00802" w14:textId="77777777" w:rsidR="008E0D2E" w:rsidRDefault="008E0D2E">
      <w:pPr>
        <w:widowControl w:val="0"/>
        <w:pBdr>
          <w:top w:val="nil"/>
          <w:left w:val="nil"/>
          <w:bottom w:val="nil"/>
          <w:right w:val="nil"/>
          <w:between w:val="nil"/>
        </w:pBdr>
        <w:spacing w:line="276" w:lineRule="auto"/>
        <w:rPr>
          <w:rFonts w:ascii="Arial" w:eastAsia="Arial" w:hAnsi="Arial" w:cs="Arial"/>
          <w:color w:val="000000"/>
          <w:sz w:val="22"/>
          <w:szCs w:val="22"/>
        </w:rPr>
      </w:pPr>
    </w:p>
    <w:tbl>
      <w:tblPr>
        <w:tblStyle w:val="a"/>
        <w:tblW w:w="13892"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295"/>
        <w:gridCol w:w="10597"/>
      </w:tblGrid>
      <w:tr w:rsidR="008E0D2E" w14:paraId="411189B2" w14:textId="77777777">
        <w:trPr>
          <w:trHeight w:val="20"/>
          <w:jc w:val="center"/>
        </w:trPr>
        <w:tc>
          <w:tcPr>
            <w:tcW w:w="3295" w:type="dxa"/>
            <w:shd w:val="clear" w:color="auto" w:fill="auto"/>
          </w:tcPr>
          <w:p w14:paraId="730016CE" w14:textId="77777777" w:rsidR="008E0D2E" w:rsidRDefault="00C40D20">
            <w:pPr>
              <w:pBdr>
                <w:top w:val="nil"/>
                <w:left w:val="nil"/>
                <w:bottom w:val="nil"/>
                <w:right w:val="nil"/>
                <w:between w:val="nil"/>
              </w:pBdr>
              <w:ind w:left="90"/>
              <w:rPr>
                <w:color w:val="000000"/>
                <w:sz w:val="20"/>
                <w:szCs w:val="20"/>
              </w:rPr>
            </w:pPr>
            <w:r>
              <w:rPr>
                <w:color w:val="000000"/>
                <w:sz w:val="20"/>
                <w:szCs w:val="20"/>
              </w:rPr>
              <w:t>Journal Name:</w:t>
            </w:r>
          </w:p>
        </w:tc>
        <w:tc>
          <w:tcPr>
            <w:tcW w:w="10597" w:type="dxa"/>
            <w:shd w:val="clear" w:color="auto" w:fill="auto"/>
          </w:tcPr>
          <w:p w14:paraId="6577D41F" w14:textId="77777777" w:rsidR="008E0D2E" w:rsidRDefault="00C40D20">
            <w:pPr>
              <w:rPr>
                <w:b/>
                <w:bCs/>
                <w:color w:val="0000FF"/>
                <w:sz w:val="20"/>
                <w:szCs w:val="20"/>
              </w:rPr>
            </w:pPr>
            <w:r>
              <w:rPr>
                <w:b/>
                <w:bCs/>
                <w:color w:val="0000FF"/>
                <w:sz w:val="20"/>
                <w:szCs w:val="20"/>
              </w:rPr>
              <w:t>Asian Journal of Case Reports in Surgery</w:t>
            </w:r>
          </w:p>
        </w:tc>
      </w:tr>
      <w:tr w:rsidR="008E0D2E" w14:paraId="329AACF4" w14:textId="77777777">
        <w:trPr>
          <w:trHeight w:val="20"/>
          <w:jc w:val="center"/>
        </w:trPr>
        <w:tc>
          <w:tcPr>
            <w:tcW w:w="3295" w:type="dxa"/>
            <w:shd w:val="clear" w:color="auto" w:fill="auto"/>
          </w:tcPr>
          <w:p w14:paraId="58DC42BC" w14:textId="77777777" w:rsidR="008E0D2E" w:rsidRDefault="00C40D20">
            <w:pPr>
              <w:pBdr>
                <w:top w:val="nil"/>
                <w:left w:val="nil"/>
                <w:bottom w:val="nil"/>
                <w:right w:val="nil"/>
                <w:between w:val="nil"/>
              </w:pBdr>
              <w:ind w:left="90"/>
              <w:rPr>
                <w:color w:val="000000"/>
                <w:sz w:val="20"/>
                <w:szCs w:val="20"/>
              </w:rPr>
            </w:pPr>
            <w:r>
              <w:rPr>
                <w:color w:val="000000"/>
                <w:sz w:val="20"/>
                <w:szCs w:val="20"/>
              </w:rPr>
              <w:t>Manuscript Number:</w:t>
            </w:r>
          </w:p>
        </w:tc>
        <w:tc>
          <w:tcPr>
            <w:tcW w:w="10597" w:type="dxa"/>
            <w:shd w:val="clear" w:color="auto" w:fill="auto"/>
          </w:tcPr>
          <w:p w14:paraId="14F914AB" w14:textId="77777777" w:rsidR="008E0D2E" w:rsidRDefault="00C40D20">
            <w:pPr>
              <w:pBdr>
                <w:top w:val="nil"/>
                <w:left w:val="nil"/>
                <w:bottom w:val="nil"/>
                <w:right w:val="nil"/>
                <w:between w:val="nil"/>
              </w:pBdr>
              <w:rPr>
                <w:b/>
                <w:bCs/>
                <w:color w:val="000000"/>
                <w:sz w:val="20"/>
                <w:szCs w:val="20"/>
              </w:rPr>
            </w:pPr>
            <w:r>
              <w:rPr>
                <w:b/>
                <w:bCs/>
                <w:color w:val="000000"/>
                <w:sz w:val="20"/>
                <w:szCs w:val="20"/>
              </w:rPr>
              <w:t>Ms_AJCRS_156446</w:t>
            </w:r>
          </w:p>
        </w:tc>
      </w:tr>
      <w:tr w:rsidR="008E0D2E" w14:paraId="64B20386" w14:textId="77777777">
        <w:trPr>
          <w:trHeight w:val="20"/>
          <w:jc w:val="center"/>
        </w:trPr>
        <w:tc>
          <w:tcPr>
            <w:tcW w:w="3295" w:type="dxa"/>
            <w:shd w:val="clear" w:color="auto" w:fill="auto"/>
          </w:tcPr>
          <w:p w14:paraId="72E9D565" w14:textId="77777777" w:rsidR="008E0D2E" w:rsidRDefault="00C40D20">
            <w:pPr>
              <w:pBdr>
                <w:top w:val="nil"/>
                <w:left w:val="nil"/>
                <w:bottom w:val="nil"/>
                <w:right w:val="nil"/>
                <w:between w:val="nil"/>
              </w:pBdr>
              <w:ind w:left="90"/>
              <w:rPr>
                <w:color w:val="000000"/>
                <w:sz w:val="20"/>
                <w:szCs w:val="20"/>
              </w:rPr>
            </w:pPr>
            <w:r>
              <w:rPr>
                <w:color w:val="000000"/>
                <w:sz w:val="20"/>
                <w:szCs w:val="20"/>
              </w:rPr>
              <w:t xml:space="preserve">Title of the Manuscript: </w:t>
            </w:r>
          </w:p>
        </w:tc>
        <w:tc>
          <w:tcPr>
            <w:tcW w:w="10597" w:type="dxa"/>
            <w:shd w:val="clear" w:color="auto" w:fill="auto"/>
          </w:tcPr>
          <w:p w14:paraId="0FAC6BD8" w14:textId="77777777" w:rsidR="008E0D2E" w:rsidRDefault="00C40D20">
            <w:pPr>
              <w:pBdr>
                <w:top w:val="nil"/>
                <w:left w:val="nil"/>
                <w:bottom w:val="nil"/>
                <w:right w:val="nil"/>
                <w:between w:val="nil"/>
              </w:pBdr>
              <w:rPr>
                <w:b/>
                <w:bCs/>
                <w:color w:val="000000"/>
                <w:sz w:val="20"/>
                <w:szCs w:val="20"/>
              </w:rPr>
            </w:pPr>
            <w:bookmarkStart w:id="0" w:name="_3f9pzey0qvig" w:colFirst="0" w:colLast="0"/>
            <w:bookmarkEnd w:id="0"/>
            <w:r>
              <w:rPr>
                <w:b/>
                <w:bCs/>
                <w:color w:val="000000"/>
                <w:sz w:val="20"/>
                <w:szCs w:val="20"/>
              </w:rPr>
              <w:t>Extensive Iatrogenic Tracheal Laceration Following Difficult Intubation in Elective Surgery: A Comprehensive Case Study and Clinical Review</w:t>
            </w:r>
          </w:p>
        </w:tc>
      </w:tr>
      <w:tr w:rsidR="008E0D2E" w14:paraId="209C05C8" w14:textId="77777777">
        <w:trPr>
          <w:trHeight w:val="20"/>
          <w:jc w:val="center"/>
        </w:trPr>
        <w:tc>
          <w:tcPr>
            <w:tcW w:w="3295" w:type="dxa"/>
            <w:shd w:val="clear" w:color="auto" w:fill="auto"/>
          </w:tcPr>
          <w:p w14:paraId="1C3E2584" w14:textId="77777777" w:rsidR="008E0D2E" w:rsidRDefault="00C40D20">
            <w:pPr>
              <w:pBdr>
                <w:top w:val="nil"/>
                <w:left w:val="nil"/>
                <w:bottom w:val="nil"/>
                <w:right w:val="nil"/>
                <w:between w:val="nil"/>
              </w:pBdr>
              <w:ind w:left="90"/>
              <w:rPr>
                <w:color w:val="000000"/>
                <w:sz w:val="20"/>
                <w:szCs w:val="20"/>
              </w:rPr>
            </w:pPr>
            <w:r>
              <w:rPr>
                <w:color w:val="000000"/>
                <w:sz w:val="20"/>
                <w:szCs w:val="20"/>
              </w:rPr>
              <w:t>Type of the Article</w:t>
            </w:r>
          </w:p>
        </w:tc>
        <w:tc>
          <w:tcPr>
            <w:tcW w:w="10597" w:type="dxa"/>
            <w:shd w:val="clear" w:color="auto" w:fill="auto"/>
          </w:tcPr>
          <w:p w14:paraId="1731F9C5" w14:textId="77777777" w:rsidR="008E0D2E" w:rsidRDefault="00C40D20">
            <w:pPr>
              <w:pBdr>
                <w:top w:val="nil"/>
                <w:left w:val="nil"/>
                <w:bottom w:val="nil"/>
                <w:right w:val="nil"/>
                <w:between w:val="nil"/>
              </w:pBdr>
              <w:rPr>
                <w:b/>
                <w:bCs/>
                <w:color w:val="000000"/>
                <w:sz w:val="20"/>
                <w:szCs w:val="20"/>
              </w:rPr>
            </w:pPr>
            <w:r>
              <w:rPr>
                <w:b/>
                <w:bCs/>
                <w:color w:val="000000"/>
                <w:sz w:val="20"/>
                <w:szCs w:val="20"/>
              </w:rPr>
              <w:t>Research Article</w:t>
            </w:r>
          </w:p>
          <w:p w14:paraId="7347B29C" w14:textId="77777777" w:rsidR="008E0D2E" w:rsidRDefault="008E0D2E">
            <w:pPr>
              <w:pBdr>
                <w:top w:val="nil"/>
                <w:left w:val="nil"/>
                <w:bottom w:val="nil"/>
                <w:right w:val="nil"/>
                <w:between w:val="nil"/>
              </w:pBdr>
              <w:rPr>
                <w:b/>
                <w:bCs/>
                <w:color w:val="000000"/>
                <w:sz w:val="20"/>
                <w:szCs w:val="20"/>
              </w:rPr>
            </w:pPr>
          </w:p>
        </w:tc>
      </w:tr>
    </w:tbl>
    <w:p w14:paraId="1C968DEB" w14:textId="77777777" w:rsidR="008E0D2E" w:rsidRDefault="008E0D2E">
      <w:pPr>
        <w:pBdr>
          <w:top w:val="nil"/>
          <w:left w:val="nil"/>
          <w:bottom w:val="nil"/>
          <w:right w:val="nil"/>
          <w:between w:val="nil"/>
        </w:pBdr>
        <w:jc w:val="both"/>
        <w:rPr>
          <w:color w:val="000000"/>
          <w:sz w:val="22"/>
          <w:szCs w:val="22"/>
        </w:rPr>
      </w:pPr>
    </w:p>
    <w:p w14:paraId="56CF360E" w14:textId="77777777" w:rsidR="008E0D2E" w:rsidRDefault="008E0D2E">
      <w:pPr>
        <w:pBdr>
          <w:top w:val="nil"/>
          <w:left w:val="nil"/>
          <w:bottom w:val="nil"/>
          <w:right w:val="nil"/>
          <w:between w:val="nil"/>
        </w:pBdr>
        <w:jc w:val="both"/>
        <w:rPr>
          <w:color w:val="000000"/>
          <w:sz w:val="22"/>
          <w:szCs w:val="22"/>
        </w:rPr>
      </w:pPr>
    </w:p>
    <w:p w14:paraId="66598E13" w14:textId="77777777" w:rsidR="008E0D2E" w:rsidRDefault="00C40D20">
      <w:pPr>
        <w:pBdr>
          <w:top w:val="nil"/>
          <w:left w:val="nil"/>
          <w:bottom w:val="nil"/>
          <w:right w:val="nil"/>
          <w:between w:val="nil"/>
        </w:pBdr>
        <w:jc w:val="both"/>
        <w:rPr>
          <w:b/>
          <w:bCs/>
          <w:color w:val="000000"/>
          <w:sz w:val="20"/>
          <w:szCs w:val="20"/>
          <w:u w:val="single"/>
        </w:rPr>
      </w:pPr>
      <w:r>
        <w:rPr>
          <w:b/>
          <w:bCs/>
          <w:color w:val="000000"/>
          <w:sz w:val="20"/>
          <w:szCs w:val="20"/>
          <w:highlight w:val="yellow"/>
          <w:u w:val="single"/>
        </w:rPr>
        <w:t>PART 1 (Importance of the manuscript)</w:t>
      </w:r>
      <w:r>
        <w:rPr>
          <w:b/>
          <w:bCs/>
          <w:color w:val="000000"/>
          <w:sz w:val="20"/>
          <w:szCs w:val="20"/>
          <w:u w:val="single"/>
        </w:rPr>
        <w:t xml:space="preserve"> </w:t>
      </w:r>
    </w:p>
    <w:p w14:paraId="14AC6AB0" w14:textId="77777777" w:rsidR="008E0D2E" w:rsidRDefault="008E0D2E">
      <w:pPr>
        <w:pBdr>
          <w:top w:val="nil"/>
          <w:left w:val="nil"/>
          <w:bottom w:val="nil"/>
          <w:right w:val="nil"/>
          <w:between w:val="nil"/>
        </w:pBdr>
        <w:ind w:left="1440"/>
        <w:jc w:val="both"/>
        <w:rPr>
          <w:color w:val="000000"/>
          <w:sz w:val="22"/>
          <w:szCs w:val="22"/>
        </w:rPr>
      </w:pPr>
    </w:p>
    <w:tbl>
      <w:tblPr>
        <w:tblStyle w:val="a1"/>
        <w:tblW w:w="13892"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971"/>
        <w:gridCol w:w="5123"/>
        <w:gridCol w:w="3798"/>
      </w:tblGrid>
      <w:tr w:rsidR="008E0D2E" w14:paraId="525F3985" w14:textId="77777777">
        <w:trPr>
          <w:trHeight w:val="20"/>
          <w:jc w:val="center"/>
        </w:trPr>
        <w:tc>
          <w:tcPr>
            <w:tcW w:w="4971" w:type="dxa"/>
            <w:shd w:val="clear" w:color="auto" w:fill="auto"/>
          </w:tcPr>
          <w:p w14:paraId="3585981D" w14:textId="77777777" w:rsidR="008E0D2E" w:rsidRDefault="008E0D2E">
            <w:pPr>
              <w:pStyle w:val="Ttulo2"/>
              <w:jc w:val="left"/>
              <w:rPr>
                <w:rFonts w:ascii="Times New Roman" w:eastAsia="Times New Roman" w:hAnsi="Times New Roman" w:cs="Times New Roman"/>
              </w:rPr>
            </w:pPr>
          </w:p>
        </w:tc>
        <w:tc>
          <w:tcPr>
            <w:tcW w:w="5123" w:type="dxa"/>
            <w:shd w:val="clear" w:color="auto" w:fill="auto"/>
          </w:tcPr>
          <w:p w14:paraId="61295086" w14:textId="77777777" w:rsidR="008E0D2E" w:rsidRDefault="00C40D20">
            <w:pPr>
              <w:pStyle w:val="Ttulo2"/>
              <w:jc w:val="left"/>
              <w:rPr>
                <w:rFonts w:ascii="Times New Roman" w:eastAsia="Times New Roman" w:hAnsi="Times New Roman" w:cs="Times New Roman"/>
              </w:rPr>
            </w:pPr>
            <w:r>
              <w:rPr>
                <w:rFonts w:ascii="Times New Roman" w:eastAsia="Times New Roman" w:hAnsi="Times New Roman" w:cs="Times New Roman"/>
              </w:rPr>
              <w:t>Comments of the Reviewers</w:t>
            </w:r>
          </w:p>
        </w:tc>
        <w:tc>
          <w:tcPr>
            <w:tcW w:w="3798" w:type="dxa"/>
            <w:shd w:val="clear" w:color="auto" w:fill="auto"/>
          </w:tcPr>
          <w:p w14:paraId="0903032B" w14:textId="77777777" w:rsidR="008E0D2E" w:rsidRDefault="00C40D20">
            <w:pPr>
              <w:spacing w:after="160" w:line="259" w:lineRule="auto"/>
              <w:rPr>
                <w:sz w:val="20"/>
                <w:szCs w:val="20"/>
              </w:rPr>
            </w:pPr>
            <w:r>
              <w:rPr>
                <w:b/>
                <w:bCs/>
                <w:sz w:val="20"/>
                <w:szCs w:val="20"/>
              </w:rPr>
              <w:t>Author’s Feedback</w:t>
            </w:r>
            <w:r>
              <w:rPr>
                <w:sz w:val="20"/>
                <w:szCs w:val="20"/>
              </w:rPr>
              <w:t xml:space="preserve"> </w:t>
            </w:r>
          </w:p>
          <w:p w14:paraId="539D3DF8" w14:textId="77777777" w:rsidR="008E0D2E" w:rsidRDefault="008E0D2E">
            <w:pPr>
              <w:pStyle w:val="Ttulo2"/>
              <w:jc w:val="left"/>
              <w:rPr>
                <w:rFonts w:ascii="Times New Roman" w:eastAsia="Times New Roman" w:hAnsi="Times New Roman" w:cs="Times New Roman"/>
                <w:b w:val="0"/>
                <w:bCs w:val="0"/>
              </w:rPr>
            </w:pPr>
          </w:p>
        </w:tc>
      </w:tr>
      <w:tr w:rsidR="008E0D2E" w14:paraId="02097CD0" w14:textId="77777777">
        <w:trPr>
          <w:trHeight w:val="20"/>
          <w:jc w:val="center"/>
        </w:trPr>
        <w:tc>
          <w:tcPr>
            <w:tcW w:w="4971" w:type="dxa"/>
            <w:shd w:val="clear" w:color="auto" w:fill="auto"/>
          </w:tcPr>
          <w:p w14:paraId="2A2E88C5" w14:textId="77777777" w:rsidR="008E0D2E" w:rsidRDefault="00C40D20">
            <w:pPr>
              <w:rPr>
                <w:sz w:val="20"/>
                <w:szCs w:val="20"/>
              </w:rPr>
            </w:pPr>
            <w:r>
              <w:rPr>
                <w:b/>
                <w:bCs/>
                <w:sz w:val="20"/>
                <w:szCs w:val="20"/>
              </w:rPr>
              <w:t>Please write a few sentences regarding the importance of this manuscript for the scientific community.</w:t>
            </w:r>
            <w:r>
              <w:rPr>
                <w:sz w:val="20"/>
                <w:szCs w:val="20"/>
              </w:rPr>
              <w:t xml:space="preserve"> A minimum of 3-4 sentences may be required for this part.</w:t>
            </w:r>
          </w:p>
        </w:tc>
        <w:tc>
          <w:tcPr>
            <w:tcW w:w="5123" w:type="dxa"/>
            <w:shd w:val="clear" w:color="auto" w:fill="auto"/>
          </w:tcPr>
          <w:p w14:paraId="5641C528" w14:textId="77777777" w:rsidR="008E0D2E" w:rsidRDefault="008E0D2E">
            <w:pPr>
              <w:pBdr>
                <w:top w:val="nil"/>
                <w:left w:val="nil"/>
                <w:bottom w:val="nil"/>
                <w:right w:val="nil"/>
                <w:between w:val="nil"/>
              </w:pBdr>
              <w:rPr>
                <w:b/>
                <w:bCs/>
                <w:color w:val="000000"/>
                <w:sz w:val="20"/>
                <w:szCs w:val="20"/>
              </w:rPr>
            </w:pPr>
          </w:p>
        </w:tc>
        <w:tc>
          <w:tcPr>
            <w:tcW w:w="3798" w:type="dxa"/>
            <w:shd w:val="clear" w:color="auto" w:fill="auto"/>
          </w:tcPr>
          <w:p w14:paraId="34357655" w14:textId="77777777" w:rsidR="008E0D2E" w:rsidRDefault="008E0D2E">
            <w:pPr>
              <w:pStyle w:val="Ttulo2"/>
              <w:jc w:val="left"/>
              <w:rPr>
                <w:rFonts w:ascii="Times New Roman" w:eastAsia="Times New Roman" w:hAnsi="Times New Roman" w:cs="Times New Roman"/>
                <w:b w:val="0"/>
                <w:bCs w:val="0"/>
              </w:rPr>
            </w:pPr>
          </w:p>
        </w:tc>
      </w:tr>
    </w:tbl>
    <w:p w14:paraId="4105FA8C" w14:textId="77777777" w:rsidR="008E0D2E" w:rsidRDefault="008E0D2E">
      <w:pPr>
        <w:rPr>
          <w:sz w:val="22"/>
          <w:szCs w:val="22"/>
        </w:rPr>
      </w:pPr>
    </w:p>
    <w:p w14:paraId="1D69B58A" w14:textId="77777777" w:rsidR="008E0D2E" w:rsidRDefault="008E0D2E">
      <w:pPr>
        <w:rPr>
          <w:sz w:val="22"/>
          <w:szCs w:val="22"/>
        </w:rPr>
      </w:pPr>
    </w:p>
    <w:p w14:paraId="7B663018" w14:textId="77777777" w:rsidR="008E0D2E" w:rsidRDefault="008E0D2E">
      <w:pPr>
        <w:rPr>
          <w:sz w:val="22"/>
          <w:szCs w:val="22"/>
        </w:rPr>
      </w:pPr>
    </w:p>
    <w:p w14:paraId="1A4FF511" w14:textId="77777777" w:rsidR="008E0D2E" w:rsidRDefault="00C40D20">
      <w:pPr>
        <w:pStyle w:val="Ttulo2"/>
        <w:jc w:val="left"/>
        <w:rPr>
          <w:rFonts w:ascii="Times New Roman" w:eastAsia="Times New Roman" w:hAnsi="Times New Roman" w:cs="Times New Roman"/>
          <w:highlight w:val="yellow"/>
          <w:u w:val="single"/>
        </w:rPr>
      </w:pPr>
      <w:r>
        <w:rPr>
          <w:rFonts w:ascii="Times New Roman" w:eastAsia="Times New Roman" w:hAnsi="Times New Roman" w:cs="Times New Roman"/>
          <w:highlight w:val="yellow"/>
          <w:u w:val="single"/>
        </w:rPr>
        <w:t>PART 2.1 (Objective Evaluation)</w:t>
      </w:r>
    </w:p>
    <w:p w14:paraId="087959D5" w14:textId="77777777" w:rsidR="008E0D2E" w:rsidRDefault="008E0D2E">
      <w:pPr>
        <w:rPr>
          <w:sz w:val="28"/>
          <w:szCs w:val="28"/>
        </w:rPr>
      </w:pPr>
    </w:p>
    <w:tbl>
      <w:tblPr>
        <w:tblStyle w:val="a2"/>
        <w:tblW w:w="13892"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973"/>
        <w:gridCol w:w="5121"/>
        <w:gridCol w:w="3798"/>
      </w:tblGrid>
      <w:tr w:rsidR="008E0D2E" w14:paraId="17CFF406" w14:textId="77777777">
        <w:trPr>
          <w:trHeight w:val="20"/>
          <w:tblHeader/>
          <w:jc w:val="center"/>
        </w:trPr>
        <w:tc>
          <w:tcPr>
            <w:tcW w:w="4973" w:type="dxa"/>
            <w:shd w:val="clear" w:color="auto" w:fill="auto"/>
          </w:tcPr>
          <w:p w14:paraId="3277ECE3" w14:textId="77777777" w:rsidR="008E0D2E" w:rsidRDefault="008E0D2E">
            <w:pPr>
              <w:pStyle w:val="Ttulo2"/>
              <w:jc w:val="left"/>
              <w:rPr>
                <w:rFonts w:ascii="Times New Roman" w:eastAsia="Times New Roman" w:hAnsi="Times New Roman" w:cs="Times New Roman"/>
              </w:rPr>
            </w:pPr>
          </w:p>
        </w:tc>
        <w:tc>
          <w:tcPr>
            <w:tcW w:w="5121" w:type="dxa"/>
            <w:shd w:val="clear" w:color="auto" w:fill="auto"/>
          </w:tcPr>
          <w:p w14:paraId="3DC79642" w14:textId="77777777" w:rsidR="008E0D2E" w:rsidRDefault="00C40D20">
            <w:pPr>
              <w:pStyle w:val="Ttulo2"/>
              <w:jc w:val="left"/>
              <w:rPr>
                <w:rFonts w:ascii="Times New Roman" w:eastAsia="Times New Roman" w:hAnsi="Times New Roman" w:cs="Times New Roman"/>
              </w:rPr>
            </w:pPr>
            <w:r>
              <w:rPr>
                <w:rFonts w:ascii="Times New Roman" w:eastAsia="Times New Roman" w:hAnsi="Times New Roman" w:cs="Times New Roman"/>
              </w:rPr>
              <w:t>Rating of the Reviewers</w:t>
            </w:r>
          </w:p>
        </w:tc>
        <w:tc>
          <w:tcPr>
            <w:tcW w:w="3798" w:type="dxa"/>
            <w:shd w:val="clear" w:color="auto" w:fill="auto"/>
          </w:tcPr>
          <w:p w14:paraId="2CDC3AFE" w14:textId="77777777" w:rsidR="008E0D2E" w:rsidRDefault="00C40D20">
            <w:pPr>
              <w:spacing w:after="160" w:line="259" w:lineRule="auto"/>
              <w:rPr>
                <w:b/>
                <w:bCs/>
                <w:sz w:val="22"/>
                <w:szCs w:val="22"/>
              </w:rPr>
            </w:pPr>
            <w:r>
              <w:rPr>
                <w:b/>
                <w:bCs/>
                <w:sz w:val="20"/>
                <w:szCs w:val="20"/>
              </w:rPr>
              <w:t>Author’s Feedback</w:t>
            </w:r>
            <w:r>
              <w:rPr>
                <w:sz w:val="20"/>
                <w:szCs w:val="20"/>
              </w:rPr>
              <w:t xml:space="preserve"> </w:t>
            </w:r>
          </w:p>
        </w:tc>
      </w:tr>
      <w:tr w:rsidR="008E0D2E" w14:paraId="05AFDB18" w14:textId="77777777">
        <w:trPr>
          <w:trHeight w:val="20"/>
          <w:jc w:val="center"/>
        </w:trPr>
        <w:tc>
          <w:tcPr>
            <w:tcW w:w="4973" w:type="dxa"/>
            <w:shd w:val="clear" w:color="auto" w:fill="auto"/>
          </w:tcPr>
          <w:p w14:paraId="1FD1442D" w14:textId="77777777" w:rsidR="008E0D2E" w:rsidRDefault="00C40D20">
            <w:pPr>
              <w:rPr>
                <w:b/>
                <w:bCs/>
                <w:sz w:val="20"/>
                <w:szCs w:val="20"/>
              </w:rPr>
            </w:pPr>
            <w:r>
              <w:rPr>
                <w:b/>
                <w:bCs/>
                <w:sz w:val="20"/>
                <w:szCs w:val="20"/>
              </w:rPr>
              <w:t xml:space="preserve">1. Is the title clear and appropriate for the study? </w:t>
            </w:r>
          </w:p>
          <w:p w14:paraId="3A313C74" w14:textId="77777777" w:rsidR="008E0D2E" w:rsidRDefault="00C40D20">
            <w:pPr>
              <w:rPr>
                <w:color w:val="404040"/>
                <w:sz w:val="20"/>
                <w:szCs w:val="20"/>
                <w:highlight w:val="white"/>
              </w:rPr>
            </w:pPr>
            <w:r>
              <w:rPr>
                <w:color w:val="404040"/>
                <w:sz w:val="20"/>
                <w:szCs w:val="20"/>
                <w:highlight w:val="white"/>
              </w:rPr>
              <w:t xml:space="preserve">Rating Scale: </w:t>
            </w:r>
          </w:p>
          <w:p w14:paraId="0DE8FA45" w14:textId="77777777" w:rsidR="008E0D2E" w:rsidRDefault="00C40D20">
            <w:pPr>
              <w:rPr>
                <w:sz w:val="20"/>
                <w:szCs w:val="20"/>
                <w:u w:val="single"/>
              </w:rPr>
            </w:pPr>
            <w:r>
              <w:rPr>
                <w:color w:val="404040"/>
                <w:sz w:val="20"/>
                <w:szCs w:val="20"/>
                <w:highlight w:val="white"/>
              </w:rPr>
              <w:t>5 = Excellent 4 = Good 3 = Satisfactory 2 = Needs Improvement 1 = Poor N/A = Not Applicable</w:t>
            </w:r>
          </w:p>
        </w:tc>
        <w:tc>
          <w:tcPr>
            <w:tcW w:w="5121" w:type="dxa"/>
            <w:shd w:val="clear" w:color="auto" w:fill="auto"/>
          </w:tcPr>
          <w:p w14:paraId="3DD5F186" w14:textId="77777777" w:rsidR="008E0D2E" w:rsidRDefault="00C40D20">
            <w:pPr>
              <w:ind w:left="360"/>
              <w:rPr>
                <w:b/>
                <w:bCs/>
                <w:sz w:val="20"/>
                <w:szCs w:val="20"/>
              </w:rPr>
            </w:pPr>
            <w:r>
              <w:rPr>
                <w:b/>
                <w:bCs/>
                <w:sz w:val="20"/>
                <w:szCs w:val="20"/>
              </w:rPr>
              <w:t>5</w:t>
            </w:r>
          </w:p>
          <w:p w14:paraId="539F6DF5" w14:textId="77777777" w:rsidR="00AE7F75" w:rsidRDefault="00AE7F75">
            <w:pPr>
              <w:ind w:left="360"/>
              <w:rPr>
                <w:b/>
                <w:bCs/>
                <w:sz w:val="20"/>
                <w:szCs w:val="20"/>
              </w:rPr>
            </w:pPr>
            <w:r w:rsidRPr="00AE7F75">
              <w:rPr>
                <w:b/>
                <w:bCs/>
                <w:sz w:val="20"/>
                <w:szCs w:val="20"/>
              </w:rPr>
              <w:t>The title accurately reflects the content and scope of the manuscript</w:t>
            </w:r>
          </w:p>
        </w:tc>
        <w:tc>
          <w:tcPr>
            <w:tcW w:w="3798" w:type="dxa"/>
            <w:shd w:val="clear" w:color="auto" w:fill="auto"/>
          </w:tcPr>
          <w:p w14:paraId="264A2666" w14:textId="77777777" w:rsidR="008E0D2E" w:rsidRDefault="008E0D2E">
            <w:pPr>
              <w:pStyle w:val="Ttulo2"/>
              <w:jc w:val="left"/>
              <w:rPr>
                <w:rFonts w:ascii="Times New Roman" w:eastAsia="Times New Roman" w:hAnsi="Times New Roman" w:cs="Times New Roman"/>
                <w:b w:val="0"/>
                <w:bCs w:val="0"/>
              </w:rPr>
            </w:pPr>
          </w:p>
        </w:tc>
      </w:tr>
      <w:tr w:rsidR="008E0D2E" w14:paraId="69640A91" w14:textId="77777777">
        <w:trPr>
          <w:trHeight w:val="20"/>
          <w:jc w:val="center"/>
        </w:trPr>
        <w:tc>
          <w:tcPr>
            <w:tcW w:w="4973" w:type="dxa"/>
            <w:shd w:val="clear" w:color="auto" w:fill="auto"/>
          </w:tcPr>
          <w:p w14:paraId="4674D87F" w14:textId="77777777" w:rsidR="008E0D2E" w:rsidRDefault="00C40D20">
            <w:pPr>
              <w:pStyle w:val="Ttulo2"/>
              <w:jc w:val="left"/>
              <w:rPr>
                <w:rFonts w:ascii="Times New Roman" w:eastAsia="Times New Roman" w:hAnsi="Times New Roman" w:cs="Times New Roman"/>
              </w:rPr>
            </w:pPr>
            <w:r>
              <w:rPr>
                <w:rFonts w:ascii="Times New Roman" w:eastAsia="Times New Roman" w:hAnsi="Times New Roman" w:cs="Times New Roman"/>
              </w:rPr>
              <w:t xml:space="preserve">2. Is the abstract of the article comprehensive? </w:t>
            </w:r>
          </w:p>
          <w:p w14:paraId="0BA2637F" w14:textId="77777777" w:rsidR="008E0D2E" w:rsidRDefault="00C40D20">
            <w:pPr>
              <w:rPr>
                <w:color w:val="404040"/>
                <w:sz w:val="20"/>
                <w:szCs w:val="20"/>
                <w:highlight w:val="white"/>
              </w:rPr>
            </w:pPr>
            <w:r>
              <w:rPr>
                <w:color w:val="404040"/>
                <w:sz w:val="20"/>
                <w:szCs w:val="20"/>
                <w:highlight w:val="white"/>
              </w:rPr>
              <w:t xml:space="preserve">Rating Scale: </w:t>
            </w:r>
          </w:p>
          <w:p w14:paraId="6FCFAD11" w14:textId="77777777" w:rsidR="008E0D2E" w:rsidRDefault="00C40D20">
            <w:pPr>
              <w:rPr>
                <w:sz w:val="20"/>
                <w:szCs w:val="20"/>
              </w:rPr>
            </w:pPr>
            <w:r>
              <w:rPr>
                <w:color w:val="404040"/>
                <w:sz w:val="20"/>
                <w:szCs w:val="20"/>
                <w:highlight w:val="white"/>
              </w:rPr>
              <w:t>5 = Excellent 4 = Good 3 = Satisfactory 2 = Needs Improvement 1 = Poor N/A = Not Applicable</w:t>
            </w:r>
          </w:p>
        </w:tc>
        <w:tc>
          <w:tcPr>
            <w:tcW w:w="5121" w:type="dxa"/>
            <w:shd w:val="clear" w:color="auto" w:fill="auto"/>
          </w:tcPr>
          <w:p w14:paraId="0D2F4C48" w14:textId="77777777" w:rsidR="008E0D2E" w:rsidRDefault="00C40D20">
            <w:pPr>
              <w:ind w:left="360"/>
              <w:rPr>
                <w:b/>
                <w:bCs/>
                <w:sz w:val="20"/>
                <w:szCs w:val="20"/>
              </w:rPr>
            </w:pPr>
            <w:r>
              <w:rPr>
                <w:b/>
                <w:bCs/>
                <w:sz w:val="20"/>
                <w:szCs w:val="20"/>
              </w:rPr>
              <w:t>4</w:t>
            </w:r>
          </w:p>
          <w:p w14:paraId="6A8E173B" w14:textId="77777777" w:rsidR="00AE7F75" w:rsidRDefault="00AE7F75">
            <w:pPr>
              <w:ind w:left="360"/>
              <w:rPr>
                <w:b/>
                <w:bCs/>
                <w:sz w:val="20"/>
                <w:szCs w:val="20"/>
              </w:rPr>
            </w:pPr>
            <w:r w:rsidRPr="00AE7F75">
              <w:rPr>
                <w:b/>
                <w:bCs/>
                <w:sz w:val="20"/>
                <w:szCs w:val="20"/>
              </w:rPr>
              <w:t>The abstract succinctly summarizes the case, key clinical features, and the significance of the report. Consider adding a brief statement on the clinical implications or recommendations to enhance impact.</w:t>
            </w:r>
          </w:p>
        </w:tc>
        <w:tc>
          <w:tcPr>
            <w:tcW w:w="3798" w:type="dxa"/>
            <w:shd w:val="clear" w:color="auto" w:fill="auto"/>
          </w:tcPr>
          <w:p w14:paraId="681E31A9" w14:textId="7C17DCBB" w:rsidR="008E0D2E" w:rsidRDefault="00613E0D">
            <w:pPr>
              <w:pStyle w:val="Ttulo2"/>
              <w:jc w:val="left"/>
              <w:rPr>
                <w:rFonts w:ascii="Times New Roman" w:eastAsia="Times New Roman" w:hAnsi="Times New Roman" w:cs="Times New Roman"/>
                <w:b w:val="0"/>
                <w:bCs w:val="0"/>
              </w:rPr>
            </w:pPr>
            <w:r>
              <w:rPr>
                <w:rFonts w:ascii="Times New Roman" w:eastAsia="Times New Roman" w:hAnsi="Times New Roman" w:cs="Times New Roman"/>
                <w:b w:val="0"/>
                <w:bCs w:val="0"/>
              </w:rPr>
              <w:t>Thank You, Done.</w:t>
            </w:r>
          </w:p>
        </w:tc>
      </w:tr>
      <w:tr w:rsidR="008E0D2E" w14:paraId="13057417" w14:textId="77777777">
        <w:trPr>
          <w:trHeight w:val="20"/>
          <w:jc w:val="center"/>
        </w:trPr>
        <w:tc>
          <w:tcPr>
            <w:tcW w:w="4973" w:type="dxa"/>
            <w:shd w:val="clear" w:color="auto" w:fill="auto"/>
          </w:tcPr>
          <w:p w14:paraId="3DF64547" w14:textId="77777777" w:rsidR="008E0D2E" w:rsidRDefault="00C40D20">
            <w:pPr>
              <w:pStyle w:val="Ttulo2"/>
              <w:jc w:val="left"/>
              <w:rPr>
                <w:rFonts w:ascii="Times New Roman" w:eastAsia="Times New Roman" w:hAnsi="Times New Roman" w:cs="Times New Roman"/>
              </w:rPr>
            </w:pPr>
            <w:r>
              <w:rPr>
                <w:rFonts w:ascii="Times New Roman" w:eastAsia="Times New Roman" w:hAnsi="Times New Roman" w:cs="Times New Roman"/>
              </w:rPr>
              <w:t>3. Are the keywords appropriate and useful?</w:t>
            </w:r>
          </w:p>
          <w:p w14:paraId="2BCC7E26" w14:textId="77777777" w:rsidR="008E0D2E" w:rsidRDefault="00C40D20">
            <w:pPr>
              <w:rPr>
                <w:color w:val="404040"/>
                <w:sz w:val="20"/>
                <w:szCs w:val="20"/>
                <w:highlight w:val="white"/>
              </w:rPr>
            </w:pPr>
            <w:r>
              <w:rPr>
                <w:color w:val="404040"/>
                <w:sz w:val="20"/>
                <w:szCs w:val="20"/>
                <w:highlight w:val="white"/>
              </w:rPr>
              <w:t xml:space="preserve">Rating Scale: </w:t>
            </w:r>
          </w:p>
          <w:p w14:paraId="5F104AF9" w14:textId="77777777" w:rsidR="008E0D2E" w:rsidRDefault="00C40D20">
            <w:pPr>
              <w:rPr>
                <w:sz w:val="20"/>
                <w:szCs w:val="20"/>
              </w:rPr>
            </w:pPr>
            <w:r>
              <w:rPr>
                <w:color w:val="404040"/>
                <w:sz w:val="20"/>
                <w:szCs w:val="20"/>
                <w:highlight w:val="white"/>
              </w:rPr>
              <w:t>5 = Excellent 4 = Good 3 = Satisfactory 2 = Needs Improvement 1 = Poor N/A = Not Applicable</w:t>
            </w:r>
          </w:p>
        </w:tc>
        <w:tc>
          <w:tcPr>
            <w:tcW w:w="5121" w:type="dxa"/>
            <w:shd w:val="clear" w:color="auto" w:fill="auto"/>
          </w:tcPr>
          <w:p w14:paraId="0F192420" w14:textId="77777777" w:rsidR="008E0D2E" w:rsidRDefault="00C40D20">
            <w:pPr>
              <w:ind w:left="360"/>
              <w:rPr>
                <w:b/>
                <w:bCs/>
                <w:sz w:val="20"/>
                <w:szCs w:val="20"/>
              </w:rPr>
            </w:pPr>
            <w:r>
              <w:rPr>
                <w:b/>
                <w:bCs/>
                <w:sz w:val="20"/>
                <w:szCs w:val="20"/>
              </w:rPr>
              <w:t>5</w:t>
            </w:r>
            <w:r>
              <w:rPr>
                <w:b/>
                <w:bCs/>
                <w:sz w:val="20"/>
                <w:szCs w:val="20"/>
              </w:rPr>
              <w:tab/>
            </w:r>
          </w:p>
          <w:p w14:paraId="528BA828" w14:textId="77777777" w:rsidR="008E0D2E" w:rsidRDefault="008E0D2E">
            <w:pPr>
              <w:ind w:left="360"/>
            </w:pPr>
          </w:p>
        </w:tc>
        <w:tc>
          <w:tcPr>
            <w:tcW w:w="3798" w:type="dxa"/>
            <w:shd w:val="clear" w:color="auto" w:fill="auto"/>
          </w:tcPr>
          <w:p w14:paraId="52BED9C7" w14:textId="77777777" w:rsidR="008E0D2E" w:rsidRDefault="008E0D2E">
            <w:pPr>
              <w:pStyle w:val="Ttulo2"/>
              <w:jc w:val="left"/>
            </w:pPr>
          </w:p>
          <w:p w14:paraId="7EB57990" w14:textId="77777777" w:rsidR="008E0D2E" w:rsidRDefault="008E0D2E">
            <w:pPr>
              <w:pStyle w:val="Ttulo2"/>
              <w:jc w:val="left"/>
            </w:pPr>
          </w:p>
        </w:tc>
      </w:tr>
      <w:tr w:rsidR="008E0D2E" w14:paraId="2A611D46" w14:textId="77777777">
        <w:trPr>
          <w:trHeight w:val="20"/>
          <w:jc w:val="center"/>
        </w:trPr>
        <w:tc>
          <w:tcPr>
            <w:tcW w:w="4973" w:type="dxa"/>
            <w:shd w:val="clear" w:color="auto" w:fill="auto"/>
          </w:tcPr>
          <w:p w14:paraId="534343B0" w14:textId="77777777" w:rsidR="008E0D2E" w:rsidRDefault="00C40D20">
            <w:pPr>
              <w:pStyle w:val="Ttulo2"/>
              <w:jc w:val="left"/>
              <w:rPr>
                <w:rFonts w:ascii="Times New Roman" w:eastAsia="Times New Roman" w:hAnsi="Times New Roman" w:cs="Times New Roman"/>
              </w:rPr>
            </w:pPr>
            <w:r>
              <w:rPr>
                <w:rFonts w:ascii="Times New Roman" w:eastAsia="Times New Roman" w:hAnsi="Times New Roman" w:cs="Times New Roman"/>
              </w:rPr>
              <w:t>4. Is the background information of the paper sufficient and well organized?</w:t>
            </w:r>
          </w:p>
          <w:p w14:paraId="56888CA8" w14:textId="77777777" w:rsidR="008E0D2E" w:rsidRDefault="00C40D20">
            <w:pPr>
              <w:rPr>
                <w:color w:val="404040"/>
                <w:sz w:val="20"/>
                <w:szCs w:val="20"/>
                <w:highlight w:val="white"/>
              </w:rPr>
            </w:pPr>
            <w:r>
              <w:rPr>
                <w:color w:val="404040"/>
                <w:sz w:val="20"/>
                <w:szCs w:val="20"/>
                <w:highlight w:val="white"/>
              </w:rPr>
              <w:t xml:space="preserve">Rating Scale: </w:t>
            </w:r>
          </w:p>
          <w:p w14:paraId="4F88DB14" w14:textId="77777777" w:rsidR="008E0D2E" w:rsidRDefault="00C40D20">
            <w:pPr>
              <w:rPr>
                <w:sz w:val="20"/>
                <w:szCs w:val="20"/>
              </w:rPr>
            </w:pPr>
            <w:r>
              <w:rPr>
                <w:color w:val="404040"/>
                <w:sz w:val="20"/>
                <w:szCs w:val="20"/>
                <w:highlight w:val="white"/>
              </w:rPr>
              <w:t>5 = Excellent 4 = Good 3 = Satisfactory 2 = Needs Improvement 1 = Poor N/A = Not Applicable</w:t>
            </w:r>
          </w:p>
        </w:tc>
        <w:tc>
          <w:tcPr>
            <w:tcW w:w="5121" w:type="dxa"/>
            <w:shd w:val="clear" w:color="auto" w:fill="auto"/>
          </w:tcPr>
          <w:p w14:paraId="50496422" w14:textId="77777777" w:rsidR="008E0D2E" w:rsidRDefault="00C40D20">
            <w:pPr>
              <w:ind w:left="360"/>
              <w:rPr>
                <w:b/>
                <w:bCs/>
                <w:sz w:val="20"/>
                <w:szCs w:val="20"/>
              </w:rPr>
            </w:pPr>
            <w:r>
              <w:rPr>
                <w:b/>
                <w:bCs/>
                <w:sz w:val="20"/>
                <w:szCs w:val="20"/>
              </w:rPr>
              <w:t>4</w:t>
            </w:r>
          </w:p>
          <w:p w14:paraId="2A934C56" w14:textId="77777777" w:rsidR="00AE7F75" w:rsidRPr="00AE7F75" w:rsidRDefault="00AE7F75" w:rsidP="00AE7F75">
            <w:pPr>
              <w:ind w:left="360"/>
              <w:rPr>
                <w:b/>
                <w:bCs/>
                <w:sz w:val="20"/>
                <w:szCs w:val="20"/>
              </w:rPr>
            </w:pPr>
            <w:r w:rsidRPr="00AE7F75">
              <w:rPr>
                <w:b/>
                <w:bCs/>
                <w:sz w:val="20"/>
                <w:szCs w:val="20"/>
              </w:rPr>
              <w:t>The introduction provides a clear and concise overview of iatrogenic tracheal rupture (ITR), its incidence, anatomical considerations, and risk factors.</w:t>
            </w:r>
          </w:p>
          <w:p w14:paraId="6FE44CDE" w14:textId="77777777" w:rsidR="00AE7F75" w:rsidRPr="00AE7F75" w:rsidRDefault="00AE7F75" w:rsidP="00AE7F75">
            <w:pPr>
              <w:ind w:left="360"/>
              <w:rPr>
                <w:b/>
                <w:bCs/>
                <w:sz w:val="20"/>
                <w:szCs w:val="20"/>
              </w:rPr>
            </w:pPr>
          </w:p>
          <w:p w14:paraId="2465C162" w14:textId="77777777" w:rsidR="00AE7F75" w:rsidRPr="00AE7F75" w:rsidRDefault="00AE7F75" w:rsidP="00AE7F75">
            <w:pPr>
              <w:ind w:left="360"/>
              <w:rPr>
                <w:b/>
                <w:bCs/>
                <w:sz w:val="20"/>
                <w:szCs w:val="20"/>
              </w:rPr>
            </w:pPr>
            <w:r w:rsidRPr="00AE7F75">
              <w:rPr>
                <w:b/>
                <w:bCs/>
                <w:sz w:val="20"/>
                <w:szCs w:val="20"/>
              </w:rPr>
              <w:t>•</w:t>
            </w:r>
            <w:r w:rsidRPr="00AE7F75">
              <w:rPr>
                <w:b/>
                <w:bCs/>
                <w:sz w:val="20"/>
                <w:szCs w:val="20"/>
              </w:rPr>
              <w:tab/>
              <w:t>The inclusion of epidemiological data and anatomical vulnerability sets a strong foundation for the case report.</w:t>
            </w:r>
          </w:p>
          <w:p w14:paraId="6EB89342" w14:textId="77777777" w:rsidR="00AE7F75" w:rsidRPr="00AE7F75" w:rsidRDefault="00AE7F75" w:rsidP="00AE7F75">
            <w:pPr>
              <w:ind w:left="360"/>
              <w:rPr>
                <w:b/>
                <w:bCs/>
                <w:sz w:val="20"/>
                <w:szCs w:val="20"/>
              </w:rPr>
            </w:pPr>
          </w:p>
          <w:p w14:paraId="39F62FD5" w14:textId="77777777" w:rsidR="00AE7F75" w:rsidRDefault="00AE7F75" w:rsidP="00AE7F75">
            <w:pPr>
              <w:ind w:left="360"/>
              <w:rPr>
                <w:b/>
                <w:bCs/>
                <w:sz w:val="20"/>
                <w:szCs w:val="20"/>
              </w:rPr>
            </w:pPr>
            <w:r w:rsidRPr="00AE7F75">
              <w:rPr>
                <w:b/>
                <w:bCs/>
                <w:sz w:val="20"/>
                <w:szCs w:val="20"/>
              </w:rPr>
              <w:t>•</w:t>
            </w:r>
            <w:r w:rsidRPr="00AE7F75">
              <w:rPr>
                <w:b/>
                <w:bCs/>
                <w:sz w:val="20"/>
                <w:szCs w:val="20"/>
              </w:rPr>
              <w:tab/>
              <w:t>Minor suggestion: Consider clarifying the abbreviation “PITI” early on or avoid inconsistency as it appears without prior definition.</w:t>
            </w:r>
          </w:p>
        </w:tc>
        <w:tc>
          <w:tcPr>
            <w:tcW w:w="3798" w:type="dxa"/>
            <w:shd w:val="clear" w:color="auto" w:fill="auto"/>
          </w:tcPr>
          <w:p w14:paraId="3495C4BD" w14:textId="77777777" w:rsidR="00AE7F75" w:rsidRDefault="00AE7F75" w:rsidP="00AE7F75">
            <w:pPr>
              <w:pStyle w:val="Ttulo2"/>
              <w:jc w:val="left"/>
            </w:pPr>
          </w:p>
          <w:p w14:paraId="70A94FA3" w14:textId="68BFB95F" w:rsidR="008E0D2E" w:rsidRDefault="00613E0D">
            <w:pPr>
              <w:pStyle w:val="Ttulo2"/>
              <w:jc w:val="left"/>
            </w:pPr>
            <w:r>
              <w:t>Thank you, Done</w:t>
            </w:r>
            <w:r w:rsidRPr="00613E0D">
              <w:t>, we put the clarification of the acronym PITI in the second line of the summary and it barely appears in the introduction.</w:t>
            </w:r>
          </w:p>
        </w:tc>
      </w:tr>
      <w:tr w:rsidR="008E0D2E" w14:paraId="6E63C648" w14:textId="77777777">
        <w:trPr>
          <w:trHeight w:val="20"/>
          <w:jc w:val="center"/>
        </w:trPr>
        <w:tc>
          <w:tcPr>
            <w:tcW w:w="4973" w:type="dxa"/>
            <w:shd w:val="clear" w:color="auto" w:fill="auto"/>
          </w:tcPr>
          <w:p w14:paraId="6AACC00C" w14:textId="77777777" w:rsidR="008E0D2E" w:rsidRDefault="00C40D20">
            <w:pPr>
              <w:pStyle w:val="Ttulo2"/>
              <w:jc w:val="left"/>
              <w:rPr>
                <w:rFonts w:ascii="Times New Roman" w:eastAsia="Times New Roman" w:hAnsi="Times New Roman" w:cs="Times New Roman"/>
              </w:rPr>
            </w:pPr>
            <w:r>
              <w:rPr>
                <w:rFonts w:ascii="Times New Roman" w:eastAsia="Times New Roman" w:hAnsi="Times New Roman" w:cs="Times New Roman"/>
              </w:rPr>
              <w:t>5. Are the research objectives/hypotheses clearly stated?</w:t>
            </w:r>
          </w:p>
          <w:p w14:paraId="0050805A" w14:textId="77777777" w:rsidR="008E0D2E" w:rsidRDefault="00C40D20">
            <w:pPr>
              <w:rPr>
                <w:color w:val="404040"/>
                <w:sz w:val="20"/>
                <w:szCs w:val="20"/>
                <w:highlight w:val="white"/>
              </w:rPr>
            </w:pPr>
            <w:r>
              <w:rPr>
                <w:color w:val="404040"/>
                <w:sz w:val="20"/>
                <w:szCs w:val="20"/>
                <w:highlight w:val="white"/>
              </w:rPr>
              <w:t xml:space="preserve">Rating Scale: </w:t>
            </w:r>
          </w:p>
          <w:p w14:paraId="2B58B711" w14:textId="77777777" w:rsidR="008E0D2E" w:rsidRDefault="00C40D20">
            <w:pPr>
              <w:rPr>
                <w:sz w:val="20"/>
                <w:szCs w:val="20"/>
              </w:rPr>
            </w:pPr>
            <w:r>
              <w:rPr>
                <w:color w:val="404040"/>
                <w:sz w:val="20"/>
                <w:szCs w:val="20"/>
                <w:highlight w:val="white"/>
              </w:rPr>
              <w:t>5 = Excellent 4 = Good 3 = Satisfactory 2 = Needs Improvement 1 = Poor N/A = Not Applicable</w:t>
            </w:r>
          </w:p>
        </w:tc>
        <w:tc>
          <w:tcPr>
            <w:tcW w:w="5121" w:type="dxa"/>
            <w:shd w:val="clear" w:color="auto" w:fill="auto"/>
          </w:tcPr>
          <w:p w14:paraId="0573CDC3" w14:textId="77777777" w:rsidR="008E0D2E" w:rsidRDefault="00C40D20">
            <w:pPr>
              <w:ind w:left="360"/>
              <w:rPr>
                <w:b/>
                <w:bCs/>
                <w:sz w:val="20"/>
                <w:szCs w:val="20"/>
              </w:rPr>
            </w:pPr>
            <w:r>
              <w:rPr>
                <w:b/>
                <w:bCs/>
                <w:sz w:val="20"/>
                <w:szCs w:val="20"/>
              </w:rPr>
              <w:t>5</w:t>
            </w:r>
          </w:p>
        </w:tc>
        <w:tc>
          <w:tcPr>
            <w:tcW w:w="3798" w:type="dxa"/>
            <w:shd w:val="clear" w:color="auto" w:fill="auto"/>
          </w:tcPr>
          <w:p w14:paraId="46A977BF" w14:textId="77777777" w:rsidR="008E0D2E" w:rsidRDefault="008E0D2E">
            <w:pPr>
              <w:pStyle w:val="Ttulo2"/>
              <w:jc w:val="left"/>
              <w:rPr>
                <w:rFonts w:ascii="Times New Roman" w:eastAsia="Times New Roman" w:hAnsi="Times New Roman" w:cs="Times New Roman"/>
                <w:b w:val="0"/>
                <w:bCs w:val="0"/>
              </w:rPr>
            </w:pPr>
          </w:p>
        </w:tc>
      </w:tr>
      <w:tr w:rsidR="008E0D2E" w14:paraId="354A7E81" w14:textId="77777777">
        <w:trPr>
          <w:trHeight w:val="20"/>
          <w:jc w:val="center"/>
        </w:trPr>
        <w:tc>
          <w:tcPr>
            <w:tcW w:w="4973" w:type="dxa"/>
            <w:shd w:val="clear" w:color="auto" w:fill="auto"/>
          </w:tcPr>
          <w:p w14:paraId="04BAA794" w14:textId="77777777" w:rsidR="008E0D2E" w:rsidRDefault="00C40D20">
            <w:pPr>
              <w:pStyle w:val="Ttulo2"/>
              <w:jc w:val="left"/>
              <w:rPr>
                <w:rFonts w:ascii="Times New Roman" w:eastAsia="Times New Roman" w:hAnsi="Times New Roman" w:cs="Times New Roman"/>
              </w:rPr>
            </w:pPr>
            <w:r>
              <w:rPr>
                <w:rFonts w:ascii="Times New Roman" w:eastAsia="Times New Roman" w:hAnsi="Times New Roman" w:cs="Times New Roman"/>
              </w:rPr>
              <w:t>6. Is the literature review relevant and up to date?</w:t>
            </w:r>
          </w:p>
          <w:p w14:paraId="07BB9024" w14:textId="77777777" w:rsidR="008E0D2E" w:rsidRDefault="00C40D20">
            <w:pPr>
              <w:rPr>
                <w:color w:val="404040"/>
                <w:sz w:val="20"/>
                <w:szCs w:val="20"/>
                <w:highlight w:val="white"/>
              </w:rPr>
            </w:pPr>
            <w:r>
              <w:rPr>
                <w:color w:val="404040"/>
                <w:sz w:val="20"/>
                <w:szCs w:val="20"/>
                <w:highlight w:val="white"/>
              </w:rPr>
              <w:t xml:space="preserve">Rating Scale: </w:t>
            </w:r>
          </w:p>
          <w:p w14:paraId="41957178" w14:textId="77777777" w:rsidR="008E0D2E" w:rsidRDefault="00C40D20">
            <w:pPr>
              <w:rPr>
                <w:sz w:val="20"/>
                <w:szCs w:val="20"/>
              </w:rPr>
            </w:pPr>
            <w:r>
              <w:rPr>
                <w:color w:val="404040"/>
                <w:sz w:val="20"/>
                <w:szCs w:val="20"/>
                <w:highlight w:val="white"/>
              </w:rPr>
              <w:t>5 = Excellent 4 = Good 3 = Satisfactory 2 = Needs Improvement 1 = Poor N/A = Not Applicable</w:t>
            </w:r>
          </w:p>
        </w:tc>
        <w:tc>
          <w:tcPr>
            <w:tcW w:w="5121" w:type="dxa"/>
            <w:shd w:val="clear" w:color="auto" w:fill="auto"/>
          </w:tcPr>
          <w:p w14:paraId="1D2EF1DF" w14:textId="77777777" w:rsidR="008E0D2E" w:rsidRDefault="00C40D20">
            <w:pPr>
              <w:ind w:left="360"/>
              <w:rPr>
                <w:b/>
                <w:bCs/>
                <w:sz w:val="20"/>
                <w:szCs w:val="20"/>
              </w:rPr>
            </w:pPr>
            <w:r>
              <w:rPr>
                <w:b/>
                <w:bCs/>
                <w:sz w:val="20"/>
                <w:szCs w:val="20"/>
              </w:rPr>
              <w:t>5</w:t>
            </w:r>
          </w:p>
        </w:tc>
        <w:tc>
          <w:tcPr>
            <w:tcW w:w="3798" w:type="dxa"/>
            <w:shd w:val="clear" w:color="auto" w:fill="auto"/>
          </w:tcPr>
          <w:p w14:paraId="2D01B35B" w14:textId="77777777" w:rsidR="008E0D2E" w:rsidRDefault="008E0D2E">
            <w:pPr>
              <w:pStyle w:val="Ttulo2"/>
              <w:jc w:val="left"/>
              <w:rPr>
                <w:rFonts w:ascii="Times New Roman" w:eastAsia="Times New Roman" w:hAnsi="Times New Roman" w:cs="Times New Roman"/>
                <w:b w:val="0"/>
                <w:bCs w:val="0"/>
              </w:rPr>
            </w:pPr>
          </w:p>
        </w:tc>
      </w:tr>
      <w:tr w:rsidR="008E0D2E" w14:paraId="4E66B6C0" w14:textId="77777777">
        <w:trPr>
          <w:trHeight w:val="20"/>
          <w:jc w:val="center"/>
        </w:trPr>
        <w:tc>
          <w:tcPr>
            <w:tcW w:w="4973" w:type="dxa"/>
            <w:shd w:val="clear" w:color="auto" w:fill="auto"/>
          </w:tcPr>
          <w:p w14:paraId="05E3E98B" w14:textId="77777777" w:rsidR="008E0D2E" w:rsidRDefault="00C40D20">
            <w:pPr>
              <w:pStyle w:val="Ttulo2"/>
              <w:jc w:val="left"/>
              <w:rPr>
                <w:rFonts w:ascii="Times New Roman" w:eastAsia="Times New Roman" w:hAnsi="Times New Roman" w:cs="Times New Roman"/>
              </w:rPr>
            </w:pPr>
            <w:r>
              <w:rPr>
                <w:rFonts w:ascii="Times New Roman" w:eastAsia="Times New Roman" w:hAnsi="Times New Roman" w:cs="Times New Roman"/>
              </w:rPr>
              <w:t>7. Is the research methodology appropriate for the study?</w:t>
            </w:r>
          </w:p>
          <w:p w14:paraId="13832256" w14:textId="77777777" w:rsidR="008E0D2E" w:rsidRDefault="00C40D20">
            <w:pPr>
              <w:rPr>
                <w:color w:val="404040"/>
                <w:sz w:val="20"/>
                <w:szCs w:val="20"/>
                <w:highlight w:val="white"/>
              </w:rPr>
            </w:pPr>
            <w:r>
              <w:rPr>
                <w:color w:val="404040"/>
                <w:sz w:val="20"/>
                <w:szCs w:val="20"/>
                <w:highlight w:val="white"/>
              </w:rPr>
              <w:t xml:space="preserve">Rating Scale: </w:t>
            </w:r>
          </w:p>
          <w:p w14:paraId="28C8F07F" w14:textId="77777777" w:rsidR="008E0D2E" w:rsidRDefault="00C40D20">
            <w:pPr>
              <w:rPr>
                <w:sz w:val="20"/>
                <w:szCs w:val="20"/>
              </w:rPr>
            </w:pPr>
            <w:r>
              <w:rPr>
                <w:color w:val="404040"/>
                <w:sz w:val="20"/>
                <w:szCs w:val="20"/>
                <w:highlight w:val="white"/>
              </w:rPr>
              <w:t>5 = Excellent 4 = Good 3 = Satisfactory 2 = Needs Improvement 1 = Poor N/A = Not Applicable</w:t>
            </w:r>
          </w:p>
        </w:tc>
        <w:tc>
          <w:tcPr>
            <w:tcW w:w="5121" w:type="dxa"/>
            <w:shd w:val="clear" w:color="auto" w:fill="auto"/>
          </w:tcPr>
          <w:p w14:paraId="3FBEF4E7" w14:textId="77777777" w:rsidR="008E0D2E" w:rsidRDefault="00C40D20">
            <w:pPr>
              <w:ind w:left="360"/>
              <w:rPr>
                <w:b/>
                <w:bCs/>
                <w:sz w:val="20"/>
                <w:szCs w:val="20"/>
              </w:rPr>
            </w:pPr>
            <w:r>
              <w:rPr>
                <w:b/>
                <w:bCs/>
                <w:sz w:val="20"/>
                <w:szCs w:val="20"/>
              </w:rPr>
              <w:t>4</w:t>
            </w:r>
          </w:p>
          <w:p w14:paraId="1BC627AC" w14:textId="77777777" w:rsidR="00AE7F75" w:rsidRPr="00AE7F75" w:rsidRDefault="00AE7F75" w:rsidP="00AE7F75">
            <w:pPr>
              <w:ind w:left="360"/>
              <w:rPr>
                <w:b/>
                <w:bCs/>
                <w:sz w:val="20"/>
                <w:szCs w:val="20"/>
              </w:rPr>
            </w:pPr>
            <w:r w:rsidRPr="00AE7F75">
              <w:rPr>
                <w:b/>
                <w:bCs/>
                <w:sz w:val="20"/>
                <w:szCs w:val="20"/>
              </w:rPr>
              <w:t>The case is detailed and well-structured, providing relevant clinical data, diagnostic steps, imaging findings, and therapeutic interventions.</w:t>
            </w:r>
          </w:p>
          <w:p w14:paraId="1BECBE97" w14:textId="77777777" w:rsidR="00AE7F75" w:rsidRPr="00AE7F75" w:rsidRDefault="00AE7F75" w:rsidP="00AE7F75">
            <w:pPr>
              <w:ind w:left="360"/>
              <w:rPr>
                <w:b/>
                <w:bCs/>
                <w:sz w:val="20"/>
                <w:szCs w:val="20"/>
              </w:rPr>
            </w:pPr>
            <w:r w:rsidRPr="00AE7F75">
              <w:rPr>
                <w:b/>
                <w:bCs/>
                <w:sz w:val="20"/>
                <w:szCs w:val="20"/>
              </w:rPr>
              <w:t>•</w:t>
            </w:r>
            <w:r w:rsidRPr="00AE7F75">
              <w:rPr>
                <w:b/>
                <w:bCs/>
                <w:sz w:val="20"/>
                <w:szCs w:val="20"/>
              </w:rPr>
              <w:tab/>
              <w:t>The timeline of symptom progression and diagnostic challenges is clearly presented.</w:t>
            </w:r>
          </w:p>
          <w:p w14:paraId="645856CF" w14:textId="77777777" w:rsidR="00AE7F75" w:rsidRPr="00AE7F75" w:rsidRDefault="00AE7F75" w:rsidP="00AE7F75">
            <w:pPr>
              <w:ind w:left="360"/>
              <w:rPr>
                <w:b/>
                <w:bCs/>
                <w:sz w:val="20"/>
                <w:szCs w:val="20"/>
              </w:rPr>
            </w:pPr>
            <w:r w:rsidRPr="00AE7F75">
              <w:rPr>
                <w:b/>
                <w:bCs/>
                <w:sz w:val="20"/>
                <w:szCs w:val="20"/>
              </w:rPr>
              <w:t>•</w:t>
            </w:r>
            <w:r w:rsidRPr="00AE7F75">
              <w:rPr>
                <w:b/>
                <w:bCs/>
                <w:sz w:val="20"/>
                <w:szCs w:val="20"/>
              </w:rPr>
              <w:tab/>
              <w:t>Figures (CT scan, bronchoscopy, intraoperative view) are appropriately referenced and enhance understanding.</w:t>
            </w:r>
          </w:p>
          <w:p w14:paraId="2C0726A1" w14:textId="77777777" w:rsidR="00AE7F75" w:rsidRPr="00AE7F75" w:rsidRDefault="00AE7F75" w:rsidP="00AE7F75">
            <w:pPr>
              <w:ind w:left="360"/>
              <w:rPr>
                <w:b/>
                <w:bCs/>
                <w:sz w:val="20"/>
                <w:szCs w:val="20"/>
              </w:rPr>
            </w:pPr>
            <w:r w:rsidRPr="00AE7F75">
              <w:rPr>
                <w:b/>
                <w:bCs/>
                <w:sz w:val="20"/>
                <w:szCs w:val="20"/>
              </w:rPr>
              <w:t>•</w:t>
            </w:r>
            <w:r w:rsidRPr="00AE7F75">
              <w:rPr>
                <w:b/>
                <w:bCs/>
                <w:sz w:val="20"/>
                <w:szCs w:val="20"/>
              </w:rPr>
              <w:tab/>
              <w:t>The decision-making process, including exploratory laparoscopy and endoscopy to rule out abdominal causes, is well explained.</w:t>
            </w:r>
          </w:p>
          <w:p w14:paraId="2961C9C1" w14:textId="77777777" w:rsidR="00AE7F75" w:rsidRDefault="00AE7F75" w:rsidP="00AE7F75">
            <w:pPr>
              <w:ind w:left="360"/>
              <w:rPr>
                <w:b/>
                <w:bCs/>
                <w:sz w:val="20"/>
                <w:szCs w:val="20"/>
              </w:rPr>
            </w:pPr>
            <w:r w:rsidRPr="00AE7F75">
              <w:rPr>
                <w:b/>
                <w:bCs/>
                <w:sz w:val="20"/>
                <w:szCs w:val="20"/>
              </w:rPr>
              <w:t>•</w:t>
            </w:r>
            <w:r w:rsidRPr="00AE7F75">
              <w:rPr>
                <w:b/>
                <w:bCs/>
                <w:sz w:val="20"/>
                <w:szCs w:val="20"/>
              </w:rPr>
              <w:tab/>
              <w:t>Consider including more details on the patient’s baseline airway assessment to strengthen the discussion on prevention</w:t>
            </w:r>
          </w:p>
        </w:tc>
        <w:tc>
          <w:tcPr>
            <w:tcW w:w="3798" w:type="dxa"/>
            <w:shd w:val="clear" w:color="auto" w:fill="auto"/>
          </w:tcPr>
          <w:p w14:paraId="2785ADBB" w14:textId="3B646DDE" w:rsidR="008E0D2E" w:rsidRPr="00626DB9" w:rsidRDefault="00626DB9" w:rsidP="00626DB9">
            <w:pPr>
              <w:pStyle w:val="Body"/>
              <w:spacing w:after="0"/>
            </w:pPr>
            <w:r>
              <w:t>Done, we included: “</w:t>
            </w:r>
            <w:r w:rsidRPr="004E5B4B">
              <w:rPr>
                <w:rFonts w:ascii="Arial" w:hAnsi="Arial" w:cs="Arial"/>
              </w:rPr>
              <w:t>Prevention remains the cornerstone of reducing PITI incidence. Standardized preoperative airway assessments, including the Mallampati score</w:t>
            </w:r>
            <w:r>
              <w:rPr>
                <w:rFonts w:ascii="Arial" w:hAnsi="Arial" w:cs="Arial"/>
              </w:rPr>
              <w:t>, neck perimeter</w:t>
            </w:r>
            <w:r w:rsidRPr="004E5B4B">
              <w:rPr>
                <w:rFonts w:ascii="Arial" w:hAnsi="Arial" w:cs="Arial"/>
              </w:rPr>
              <w:t xml:space="preserve"> and thyromental distance, are essential to identify patients at risk for difficult intubations. In predicted difficult cases, the early use of video laryngoscopy should be prioritized over repeated conventional attempts to minimize trauma</w:t>
            </w:r>
            <w:r>
              <w:rPr>
                <w:rFonts w:ascii="Arial" w:hAnsi="Arial" w:cs="Arial"/>
              </w:rPr>
              <w:t>”.</w:t>
            </w:r>
            <w:r w:rsidRPr="004E5B4B">
              <w:rPr>
                <w:rFonts w:ascii="Arial" w:hAnsi="Arial" w:cs="Arial"/>
              </w:rPr>
              <w:t xml:space="preserve">. </w:t>
            </w:r>
          </w:p>
        </w:tc>
      </w:tr>
      <w:tr w:rsidR="008E0D2E" w14:paraId="29BB32BA" w14:textId="77777777">
        <w:trPr>
          <w:trHeight w:val="20"/>
          <w:jc w:val="center"/>
        </w:trPr>
        <w:tc>
          <w:tcPr>
            <w:tcW w:w="4973" w:type="dxa"/>
            <w:shd w:val="clear" w:color="auto" w:fill="auto"/>
          </w:tcPr>
          <w:p w14:paraId="557DB918" w14:textId="77777777" w:rsidR="008E0D2E" w:rsidRDefault="00C40D20">
            <w:pPr>
              <w:pStyle w:val="Ttulo2"/>
              <w:jc w:val="left"/>
              <w:rPr>
                <w:rFonts w:ascii="Times New Roman" w:eastAsia="Times New Roman" w:hAnsi="Times New Roman" w:cs="Times New Roman"/>
              </w:rPr>
            </w:pPr>
            <w:r>
              <w:rPr>
                <w:rFonts w:ascii="Times New Roman" w:eastAsia="Times New Roman" w:hAnsi="Times New Roman" w:cs="Times New Roman"/>
              </w:rPr>
              <w:t>8. Were ethical issues properly addressed (if applicable)?</w:t>
            </w:r>
          </w:p>
          <w:p w14:paraId="5332A349" w14:textId="77777777" w:rsidR="008E0D2E" w:rsidRDefault="00C40D20">
            <w:pPr>
              <w:rPr>
                <w:color w:val="404040"/>
                <w:sz w:val="20"/>
                <w:szCs w:val="20"/>
                <w:highlight w:val="white"/>
              </w:rPr>
            </w:pPr>
            <w:r>
              <w:rPr>
                <w:color w:val="404040"/>
                <w:sz w:val="20"/>
                <w:szCs w:val="20"/>
                <w:highlight w:val="white"/>
              </w:rPr>
              <w:t xml:space="preserve">Rating Scale: </w:t>
            </w:r>
          </w:p>
          <w:p w14:paraId="58AF11FE" w14:textId="77777777" w:rsidR="008E0D2E" w:rsidRDefault="00C40D20">
            <w:pPr>
              <w:rPr>
                <w:sz w:val="20"/>
                <w:szCs w:val="20"/>
              </w:rPr>
            </w:pPr>
            <w:r>
              <w:rPr>
                <w:color w:val="404040"/>
                <w:sz w:val="20"/>
                <w:szCs w:val="20"/>
                <w:highlight w:val="white"/>
              </w:rPr>
              <w:t>5 = Excellent 4 = Good 3 = Satisfactory 2 = Needs Improvement 1 = Poor N/A = Not Applicable</w:t>
            </w:r>
          </w:p>
        </w:tc>
        <w:tc>
          <w:tcPr>
            <w:tcW w:w="5121" w:type="dxa"/>
            <w:shd w:val="clear" w:color="auto" w:fill="auto"/>
          </w:tcPr>
          <w:p w14:paraId="4F521B62" w14:textId="77777777" w:rsidR="008E0D2E" w:rsidRDefault="00C40D20">
            <w:pPr>
              <w:ind w:left="360"/>
              <w:rPr>
                <w:b/>
                <w:bCs/>
                <w:sz w:val="20"/>
                <w:szCs w:val="20"/>
              </w:rPr>
            </w:pPr>
            <w:r>
              <w:rPr>
                <w:b/>
                <w:bCs/>
                <w:sz w:val="20"/>
                <w:szCs w:val="20"/>
              </w:rPr>
              <w:t>5</w:t>
            </w:r>
          </w:p>
          <w:p w14:paraId="1BF15DD7" w14:textId="77777777" w:rsidR="00AE7F75" w:rsidRDefault="00AE7F75">
            <w:pPr>
              <w:ind w:left="360"/>
              <w:rPr>
                <w:b/>
                <w:bCs/>
                <w:sz w:val="20"/>
                <w:szCs w:val="20"/>
              </w:rPr>
            </w:pPr>
            <w:r w:rsidRPr="00AE7F75">
              <w:rPr>
                <w:b/>
                <w:bCs/>
                <w:sz w:val="20"/>
                <w:szCs w:val="20"/>
              </w:rPr>
              <w:t>Consent and ethical approval statements are clearly included and comply with standards.</w:t>
            </w:r>
          </w:p>
        </w:tc>
        <w:tc>
          <w:tcPr>
            <w:tcW w:w="3798" w:type="dxa"/>
            <w:shd w:val="clear" w:color="auto" w:fill="auto"/>
          </w:tcPr>
          <w:p w14:paraId="15A9AF6A" w14:textId="77777777" w:rsidR="008E0D2E" w:rsidRDefault="008E0D2E">
            <w:pPr>
              <w:pStyle w:val="Ttulo2"/>
              <w:jc w:val="left"/>
              <w:rPr>
                <w:rFonts w:ascii="Times New Roman" w:eastAsia="Times New Roman" w:hAnsi="Times New Roman" w:cs="Times New Roman"/>
                <w:b w:val="0"/>
                <w:bCs w:val="0"/>
              </w:rPr>
            </w:pPr>
          </w:p>
        </w:tc>
      </w:tr>
      <w:tr w:rsidR="008E0D2E" w14:paraId="6BDC5CEF" w14:textId="77777777">
        <w:trPr>
          <w:trHeight w:val="20"/>
          <w:jc w:val="center"/>
        </w:trPr>
        <w:tc>
          <w:tcPr>
            <w:tcW w:w="4973" w:type="dxa"/>
            <w:shd w:val="clear" w:color="auto" w:fill="auto"/>
          </w:tcPr>
          <w:p w14:paraId="0D95CC69" w14:textId="77777777" w:rsidR="008E0D2E" w:rsidRDefault="00C40D20">
            <w:pPr>
              <w:rPr>
                <w:b/>
                <w:bCs/>
                <w:sz w:val="20"/>
                <w:szCs w:val="20"/>
              </w:rPr>
            </w:pPr>
            <w:r>
              <w:rPr>
                <w:b/>
                <w:bCs/>
                <w:sz w:val="20"/>
                <w:szCs w:val="20"/>
              </w:rPr>
              <w:t xml:space="preserve">9. Are the results presented clearly? </w:t>
            </w:r>
          </w:p>
          <w:p w14:paraId="46CF8C85" w14:textId="77777777" w:rsidR="008E0D2E" w:rsidRDefault="00C40D20">
            <w:pPr>
              <w:rPr>
                <w:color w:val="404040"/>
                <w:sz w:val="20"/>
                <w:szCs w:val="20"/>
                <w:highlight w:val="white"/>
              </w:rPr>
            </w:pPr>
            <w:r>
              <w:rPr>
                <w:color w:val="404040"/>
                <w:sz w:val="20"/>
                <w:szCs w:val="20"/>
                <w:highlight w:val="white"/>
              </w:rPr>
              <w:t xml:space="preserve">Rating Scale: </w:t>
            </w:r>
          </w:p>
          <w:p w14:paraId="234EA2E2" w14:textId="77777777" w:rsidR="008E0D2E" w:rsidRDefault="00C40D20">
            <w:pPr>
              <w:rPr>
                <w:sz w:val="20"/>
                <w:szCs w:val="20"/>
              </w:rPr>
            </w:pPr>
            <w:r>
              <w:rPr>
                <w:color w:val="404040"/>
                <w:sz w:val="20"/>
                <w:szCs w:val="20"/>
                <w:highlight w:val="white"/>
              </w:rPr>
              <w:t>5 = Excellent 4 = Good 3 = Satisfactory 2 = Needs Improvement 1 = Poor N/A = Not Applicable</w:t>
            </w:r>
          </w:p>
        </w:tc>
        <w:tc>
          <w:tcPr>
            <w:tcW w:w="5121" w:type="dxa"/>
            <w:shd w:val="clear" w:color="auto" w:fill="auto"/>
          </w:tcPr>
          <w:p w14:paraId="1ACB8667" w14:textId="77777777" w:rsidR="008E0D2E" w:rsidRDefault="00C40D20">
            <w:pPr>
              <w:pBdr>
                <w:top w:val="nil"/>
                <w:left w:val="nil"/>
                <w:bottom w:val="nil"/>
                <w:right w:val="nil"/>
                <w:between w:val="nil"/>
              </w:pBdr>
              <w:rPr>
                <w:color w:val="000000"/>
                <w:sz w:val="20"/>
                <w:szCs w:val="20"/>
              </w:rPr>
            </w:pPr>
            <w:r>
              <w:rPr>
                <w:color w:val="000000"/>
                <w:sz w:val="20"/>
                <w:szCs w:val="20"/>
              </w:rPr>
              <w:t>5</w:t>
            </w:r>
          </w:p>
        </w:tc>
        <w:tc>
          <w:tcPr>
            <w:tcW w:w="3798" w:type="dxa"/>
            <w:shd w:val="clear" w:color="auto" w:fill="auto"/>
          </w:tcPr>
          <w:p w14:paraId="0CEFF024" w14:textId="77777777" w:rsidR="008E0D2E" w:rsidRDefault="008E0D2E">
            <w:pPr>
              <w:pStyle w:val="Ttulo2"/>
              <w:jc w:val="left"/>
              <w:rPr>
                <w:rFonts w:ascii="Times New Roman" w:eastAsia="Times New Roman" w:hAnsi="Times New Roman" w:cs="Times New Roman"/>
                <w:b w:val="0"/>
                <w:bCs w:val="0"/>
              </w:rPr>
            </w:pPr>
          </w:p>
        </w:tc>
      </w:tr>
      <w:tr w:rsidR="008E0D2E" w14:paraId="0CA2F27E" w14:textId="77777777">
        <w:trPr>
          <w:trHeight w:val="20"/>
          <w:jc w:val="center"/>
        </w:trPr>
        <w:tc>
          <w:tcPr>
            <w:tcW w:w="4973" w:type="dxa"/>
            <w:shd w:val="clear" w:color="auto" w:fill="auto"/>
          </w:tcPr>
          <w:p w14:paraId="7FE61E14" w14:textId="77777777" w:rsidR="008E0D2E" w:rsidRDefault="00C40D20">
            <w:pPr>
              <w:rPr>
                <w:b/>
                <w:bCs/>
                <w:sz w:val="20"/>
                <w:szCs w:val="20"/>
              </w:rPr>
            </w:pPr>
            <w:r>
              <w:rPr>
                <w:b/>
                <w:bCs/>
                <w:sz w:val="20"/>
                <w:szCs w:val="20"/>
              </w:rPr>
              <w:t>10. Are tables and figures clear, relevant, and necessary?</w:t>
            </w:r>
          </w:p>
          <w:p w14:paraId="3A1CDCC7" w14:textId="77777777" w:rsidR="008E0D2E" w:rsidRDefault="00C40D20">
            <w:pPr>
              <w:rPr>
                <w:color w:val="404040"/>
                <w:sz w:val="20"/>
                <w:szCs w:val="20"/>
                <w:highlight w:val="white"/>
              </w:rPr>
            </w:pPr>
            <w:r>
              <w:rPr>
                <w:color w:val="404040"/>
                <w:sz w:val="20"/>
                <w:szCs w:val="20"/>
                <w:highlight w:val="white"/>
              </w:rPr>
              <w:t xml:space="preserve">Rating Scale: </w:t>
            </w:r>
          </w:p>
          <w:p w14:paraId="004E8D59" w14:textId="77777777" w:rsidR="008E0D2E" w:rsidRDefault="00C40D20">
            <w:pPr>
              <w:rPr>
                <w:sz w:val="20"/>
                <w:szCs w:val="20"/>
              </w:rPr>
            </w:pPr>
            <w:r>
              <w:rPr>
                <w:color w:val="404040"/>
                <w:sz w:val="20"/>
                <w:szCs w:val="20"/>
                <w:highlight w:val="white"/>
              </w:rPr>
              <w:lastRenderedPageBreak/>
              <w:t>5 = Excellent 4 = Good 3 = Satisfactory 2 = Needs Improvement 1 = Poor N/A = Not Applicable</w:t>
            </w:r>
          </w:p>
        </w:tc>
        <w:tc>
          <w:tcPr>
            <w:tcW w:w="5121" w:type="dxa"/>
            <w:shd w:val="clear" w:color="auto" w:fill="auto"/>
          </w:tcPr>
          <w:p w14:paraId="609134A5" w14:textId="77777777" w:rsidR="008E0D2E" w:rsidRDefault="00C40D20">
            <w:pPr>
              <w:pBdr>
                <w:top w:val="nil"/>
                <w:left w:val="nil"/>
                <w:bottom w:val="nil"/>
                <w:right w:val="nil"/>
                <w:between w:val="nil"/>
              </w:pBdr>
              <w:rPr>
                <w:color w:val="000000"/>
                <w:sz w:val="20"/>
                <w:szCs w:val="20"/>
              </w:rPr>
            </w:pPr>
            <w:r>
              <w:rPr>
                <w:color w:val="000000"/>
                <w:sz w:val="20"/>
                <w:szCs w:val="20"/>
              </w:rPr>
              <w:lastRenderedPageBreak/>
              <w:t>4</w:t>
            </w:r>
          </w:p>
          <w:p w14:paraId="3D9D8951" w14:textId="77777777" w:rsidR="00AE7F75" w:rsidRDefault="00AE7F75">
            <w:pPr>
              <w:pBdr>
                <w:top w:val="nil"/>
                <w:left w:val="nil"/>
                <w:bottom w:val="nil"/>
                <w:right w:val="nil"/>
                <w:between w:val="nil"/>
              </w:pBdr>
              <w:rPr>
                <w:color w:val="000000"/>
                <w:sz w:val="20"/>
                <w:szCs w:val="20"/>
              </w:rPr>
            </w:pPr>
            <w:r w:rsidRPr="00AE7F75">
              <w:rPr>
                <w:color w:val="000000"/>
                <w:sz w:val="20"/>
                <w:szCs w:val="20"/>
              </w:rPr>
              <w:t>Figures and diagrams are valuable additions but ensure high-resolution images for publication</w:t>
            </w:r>
          </w:p>
        </w:tc>
        <w:tc>
          <w:tcPr>
            <w:tcW w:w="3798" w:type="dxa"/>
            <w:shd w:val="clear" w:color="auto" w:fill="auto"/>
          </w:tcPr>
          <w:p w14:paraId="5FA9B573" w14:textId="68EACC31" w:rsidR="008E0D2E" w:rsidRDefault="004F1716">
            <w:pPr>
              <w:pStyle w:val="Ttulo2"/>
              <w:jc w:val="left"/>
              <w:rPr>
                <w:rFonts w:ascii="Times New Roman" w:eastAsia="Times New Roman" w:hAnsi="Times New Roman" w:cs="Times New Roman"/>
                <w:b w:val="0"/>
                <w:bCs w:val="0"/>
              </w:rPr>
            </w:pPr>
            <w:r>
              <w:rPr>
                <w:rFonts w:ascii="Times New Roman" w:eastAsia="Times New Roman" w:hAnsi="Times New Roman" w:cs="Times New Roman"/>
                <w:b w:val="0"/>
                <w:bCs w:val="0"/>
              </w:rPr>
              <w:t>Yes, we did the improve in figures</w:t>
            </w:r>
          </w:p>
        </w:tc>
      </w:tr>
      <w:tr w:rsidR="008E0D2E" w14:paraId="0998A408" w14:textId="77777777">
        <w:trPr>
          <w:trHeight w:val="20"/>
          <w:jc w:val="center"/>
        </w:trPr>
        <w:tc>
          <w:tcPr>
            <w:tcW w:w="4973" w:type="dxa"/>
            <w:shd w:val="clear" w:color="auto" w:fill="auto"/>
          </w:tcPr>
          <w:p w14:paraId="623D8CF6" w14:textId="77777777" w:rsidR="008E0D2E" w:rsidRDefault="00C40D20">
            <w:pPr>
              <w:rPr>
                <w:b/>
                <w:bCs/>
                <w:sz w:val="20"/>
                <w:szCs w:val="20"/>
              </w:rPr>
            </w:pPr>
            <w:r>
              <w:rPr>
                <w:b/>
                <w:bCs/>
                <w:sz w:val="20"/>
                <w:szCs w:val="20"/>
              </w:rPr>
              <w:t>11. Does the discussion relate findings to existing literature?</w:t>
            </w:r>
          </w:p>
          <w:p w14:paraId="6E559441" w14:textId="77777777" w:rsidR="008E0D2E" w:rsidRDefault="00C40D20">
            <w:pPr>
              <w:rPr>
                <w:color w:val="404040"/>
                <w:sz w:val="20"/>
                <w:szCs w:val="20"/>
                <w:highlight w:val="white"/>
              </w:rPr>
            </w:pPr>
            <w:r>
              <w:rPr>
                <w:color w:val="404040"/>
                <w:sz w:val="20"/>
                <w:szCs w:val="20"/>
                <w:highlight w:val="white"/>
              </w:rPr>
              <w:t xml:space="preserve">Rating Scale: </w:t>
            </w:r>
          </w:p>
          <w:p w14:paraId="6425681D" w14:textId="77777777" w:rsidR="008E0D2E" w:rsidRDefault="00C40D20">
            <w:pPr>
              <w:rPr>
                <w:sz w:val="20"/>
                <w:szCs w:val="20"/>
              </w:rPr>
            </w:pPr>
            <w:r>
              <w:rPr>
                <w:color w:val="404040"/>
                <w:sz w:val="20"/>
                <w:szCs w:val="20"/>
                <w:highlight w:val="white"/>
              </w:rPr>
              <w:t>5 = Excellent 4 = Good 3 = Satisfactory 2 = Needs Improvement 1 = Poor N/A = Not Applicable</w:t>
            </w:r>
          </w:p>
        </w:tc>
        <w:tc>
          <w:tcPr>
            <w:tcW w:w="5121" w:type="dxa"/>
            <w:shd w:val="clear" w:color="auto" w:fill="auto"/>
          </w:tcPr>
          <w:p w14:paraId="0A180CF6" w14:textId="77777777" w:rsidR="008E0D2E" w:rsidRDefault="00C40D20">
            <w:pPr>
              <w:pBdr>
                <w:top w:val="nil"/>
                <w:left w:val="nil"/>
                <w:bottom w:val="nil"/>
                <w:right w:val="nil"/>
                <w:between w:val="nil"/>
              </w:pBdr>
              <w:rPr>
                <w:color w:val="000000"/>
                <w:sz w:val="20"/>
                <w:szCs w:val="20"/>
              </w:rPr>
            </w:pPr>
            <w:r>
              <w:rPr>
                <w:color w:val="000000"/>
                <w:sz w:val="20"/>
                <w:szCs w:val="20"/>
              </w:rPr>
              <w:t>5</w:t>
            </w:r>
          </w:p>
          <w:p w14:paraId="57B5E679" w14:textId="77777777" w:rsidR="00AE7F75" w:rsidRPr="00AE7F75" w:rsidRDefault="00AE7F75" w:rsidP="00AE7F75">
            <w:pPr>
              <w:pBdr>
                <w:top w:val="nil"/>
                <w:left w:val="nil"/>
                <w:bottom w:val="nil"/>
                <w:right w:val="nil"/>
                <w:between w:val="nil"/>
              </w:pBdr>
              <w:rPr>
                <w:color w:val="000000"/>
                <w:sz w:val="20"/>
                <w:szCs w:val="20"/>
              </w:rPr>
            </w:pPr>
            <w:r w:rsidRPr="00AE7F75">
              <w:rPr>
                <w:color w:val="000000"/>
                <w:sz w:val="20"/>
                <w:szCs w:val="20"/>
              </w:rPr>
              <w:t>The discussion thoroughly addresses pathophysiology, diagnostic challenges, classification, management options, and prevention strategies.</w:t>
            </w:r>
          </w:p>
          <w:p w14:paraId="78579721" w14:textId="77777777" w:rsidR="00AE7F75" w:rsidRPr="00AE7F75" w:rsidRDefault="00AE7F75" w:rsidP="00AE7F75">
            <w:pPr>
              <w:pBdr>
                <w:top w:val="nil"/>
                <w:left w:val="nil"/>
                <w:bottom w:val="nil"/>
                <w:right w:val="nil"/>
                <w:between w:val="nil"/>
              </w:pBdr>
              <w:rPr>
                <w:color w:val="000000"/>
                <w:sz w:val="20"/>
                <w:szCs w:val="20"/>
              </w:rPr>
            </w:pPr>
            <w:r w:rsidRPr="00AE7F75">
              <w:rPr>
                <w:color w:val="000000"/>
                <w:sz w:val="20"/>
                <w:szCs w:val="20"/>
              </w:rPr>
              <w:t>•</w:t>
            </w:r>
            <w:r w:rsidRPr="00AE7F75">
              <w:rPr>
                <w:color w:val="000000"/>
                <w:sz w:val="20"/>
                <w:szCs w:val="20"/>
              </w:rPr>
              <w:tab/>
              <w:t>The explanation of pneumoperitoneum as a diagnostic distractor is insightful and clinically relevant.</w:t>
            </w:r>
          </w:p>
          <w:p w14:paraId="534DD1C3" w14:textId="77777777" w:rsidR="00AE7F75" w:rsidRPr="00AE7F75" w:rsidRDefault="00AE7F75" w:rsidP="00AE7F75">
            <w:pPr>
              <w:pBdr>
                <w:top w:val="nil"/>
                <w:left w:val="nil"/>
                <w:bottom w:val="nil"/>
                <w:right w:val="nil"/>
                <w:between w:val="nil"/>
              </w:pBdr>
              <w:rPr>
                <w:color w:val="000000"/>
                <w:sz w:val="20"/>
                <w:szCs w:val="20"/>
              </w:rPr>
            </w:pPr>
            <w:r w:rsidRPr="00AE7F75">
              <w:rPr>
                <w:color w:val="000000"/>
                <w:sz w:val="20"/>
                <w:szCs w:val="20"/>
              </w:rPr>
              <w:t>•</w:t>
            </w:r>
            <w:r w:rsidRPr="00AE7F75">
              <w:rPr>
                <w:color w:val="000000"/>
                <w:sz w:val="20"/>
                <w:szCs w:val="20"/>
              </w:rPr>
              <w:tab/>
              <w:t>The use of Cardillo classification is appropriate and well integrated into the management rationale.</w:t>
            </w:r>
          </w:p>
          <w:p w14:paraId="6B74FA95" w14:textId="77777777" w:rsidR="00AE7F75" w:rsidRPr="00AE7F75" w:rsidRDefault="00AE7F75" w:rsidP="00AE7F75">
            <w:pPr>
              <w:pBdr>
                <w:top w:val="nil"/>
                <w:left w:val="nil"/>
                <w:bottom w:val="nil"/>
                <w:right w:val="nil"/>
                <w:between w:val="nil"/>
              </w:pBdr>
              <w:rPr>
                <w:color w:val="000000"/>
                <w:sz w:val="20"/>
                <w:szCs w:val="20"/>
              </w:rPr>
            </w:pPr>
            <w:r w:rsidRPr="00AE7F75">
              <w:rPr>
                <w:color w:val="000000"/>
                <w:sz w:val="20"/>
                <w:szCs w:val="20"/>
              </w:rPr>
              <w:t>•</w:t>
            </w:r>
            <w:r w:rsidRPr="00AE7F75">
              <w:rPr>
                <w:color w:val="000000"/>
                <w:sz w:val="20"/>
                <w:szCs w:val="20"/>
              </w:rPr>
              <w:tab/>
              <w:t>The review of interventional bronchoscopy techniques and their indications is up-to-date and balanced.</w:t>
            </w:r>
          </w:p>
          <w:p w14:paraId="01BE10AE" w14:textId="77777777" w:rsidR="00AE7F75" w:rsidRPr="00AE7F75" w:rsidRDefault="00AE7F75" w:rsidP="00AE7F75">
            <w:pPr>
              <w:pBdr>
                <w:top w:val="nil"/>
                <w:left w:val="nil"/>
                <w:bottom w:val="nil"/>
                <w:right w:val="nil"/>
                <w:between w:val="nil"/>
              </w:pBdr>
              <w:rPr>
                <w:color w:val="000000"/>
                <w:sz w:val="20"/>
                <w:szCs w:val="20"/>
              </w:rPr>
            </w:pPr>
            <w:r w:rsidRPr="00AE7F75">
              <w:rPr>
                <w:color w:val="000000"/>
                <w:sz w:val="20"/>
                <w:szCs w:val="20"/>
              </w:rPr>
              <w:t>•</w:t>
            </w:r>
            <w:r w:rsidRPr="00AE7F75">
              <w:rPr>
                <w:color w:val="000000"/>
                <w:sz w:val="20"/>
                <w:szCs w:val="20"/>
              </w:rPr>
              <w:tab/>
              <w:t>Prevention section effectively emphasizes airway assessment and cuff pressure monitoring.</w:t>
            </w:r>
          </w:p>
          <w:p w14:paraId="7392A213" w14:textId="77777777" w:rsidR="00AE7F75" w:rsidRPr="00AE7F75" w:rsidRDefault="00AE7F75" w:rsidP="00AE7F75">
            <w:pPr>
              <w:pBdr>
                <w:top w:val="nil"/>
                <w:left w:val="nil"/>
                <w:bottom w:val="nil"/>
                <w:right w:val="nil"/>
                <w:between w:val="nil"/>
              </w:pBdr>
              <w:rPr>
                <w:color w:val="000000"/>
                <w:sz w:val="20"/>
                <w:szCs w:val="20"/>
              </w:rPr>
            </w:pPr>
            <w:r w:rsidRPr="00AE7F75">
              <w:rPr>
                <w:color w:val="000000"/>
                <w:sz w:val="20"/>
                <w:szCs w:val="20"/>
              </w:rPr>
              <w:t>•</w:t>
            </w:r>
            <w:r w:rsidRPr="00AE7F75">
              <w:rPr>
                <w:color w:val="000000"/>
                <w:sz w:val="20"/>
                <w:szCs w:val="20"/>
              </w:rPr>
              <w:tab/>
              <w:t>Suggest expanding on the role of multidisciplinary collaboration in managing such complex cases.</w:t>
            </w:r>
          </w:p>
          <w:p w14:paraId="5B609BF4" w14:textId="77777777" w:rsidR="00AE7F75" w:rsidRDefault="00AE7F75" w:rsidP="00AE7F75">
            <w:pPr>
              <w:pBdr>
                <w:top w:val="nil"/>
                <w:left w:val="nil"/>
                <w:bottom w:val="nil"/>
                <w:right w:val="nil"/>
                <w:between w:val="nil"/>
              </w:pBdr>
              <w:rPr>
                <w:color w:val="000000"/>
                <w:sz w:val="20"/>
                <w:szCs w:val="20"/>
              </w:rPr>
            </w:pPr>
            <w:r w:rsidRPr="00AE7F75">
              <w:rPr>
                <w:color w:val="000000"/>
                <w:sz w:val="20"/>
                <w:szCs w:val="20"/>
              </w:rPr>
              <w:t>•</w:t>
            </w:r>
            <w:r w:rsidRPr="00AE7F75">
              <w:rPr>
                <w:color w:val="000000"/>
                <w:sz w:val="20"/>
                <w:szCs w:val="20"/>
              </w:rPr>
              <w:tab/>
              <w:t>Minor editorial note: A few typographical issues (e.g., “Imagin” instead of “Imaging” in the diagnostic algorithm) should be corrected.</w:t>
            </w:r>
          </w:p>
        </w:tc>
        <w:tc>
          <w:tcPr>
            <w:tcW w:w="3798" w:type="dxa"/>
            <w:shd w:val="clear" w:color="auto" w:fill="auto"/>
          </w:tcPr>
          <w:p w14:paraId="244BC386" w14:textId="6112E17A" w:rsidR="008E0D2E" w:rsidRDefault="004F1716" w:rsidP="00AE7F75">
            <w:pPr>
              <w:pStyle w:val="Ttulo2"/>
              <w:jc w:val="left"/>
            </w:pPr>
            <w:r>
              <w:t>Thank you, we corrected “imaging” in the algoritm</w:t>
            </w:r>
          </w:p>
        </w:tc>
      </w:tr>
      <w:tr w:rsidR="008E0D2E" w14:paraId="33AD95FB" w14:textId="77777777">
        <w:trPr>
          <w:trHeight w:val="20"/>
          <w:jc w:val="center"/>
        </w:trPr>
        <w:tc>
          <w:tcPr>
            <w:tcW w:w="4973" w:type="dxa"/>
            <w:shd w:val="clear" w:color="auto" w:fill="auto"/>
          </w:tcPr>
          <w:p w14:paraId="3FD96ACC" w14:textId="77777777" w:rsidR="008E0D2E" w:rsidRDefault="00C40D20">
            <w:pPr>
              <w:rPr>
                <w:b/>
                <w:bCs/>
                <w:sz w:val="20"/>
                <w:szCs w:val="20"/>
              </w:rPr>
            </w:pPr>
            <w:r>
              <w:rPr>
                <w:b/>
                <w:bCs/>
                <w:sz w:val="20"/>
                <w:szCs w:val="20"/>
              </w:rPr>
              <w:t>12. Are the conclusions supported by the data?</w:t>
            </w:r>
          </w:p>
          <w:p w14:paraId="12E2EE2D" w14:textId="77777777" w:rsidR="008E0D2E" w:rsidRDefault="00C40D20">
            <w:pPr>
              <w:rPr>
                <w:color w:val="404040"/>
                <w:sz w:val="20"/>
                <w:szCs w:val="20"/>
                <w:highlight w:val="white"/>
              </w:rPr>
            </w:pPr>
            <w:r>
              <w:rPr>
                <w:color w:val="404040"/>
                <w:sz w:val="20"/>
                <w:szCs w:val="20"/>
                <w:highlight w:val="white"/>
              </w:rPr>
              <w:t xml:space="preserve">Rating Scale: </w:t>
            </w:r>
          </w:p>
          <w:p w14:paraId="26D7F490" w14:textId="77777777" w:rsidR="008E0D2E" w:rsidRDefault="00C40D20">
            <w:pPr>
              <w:rPr>
                <w:sz w:val="20"/>
                <w:szCs w:val="20"/>
              </w:rPr>
            </w:pPr>
            <w:r>
              <w:rPr>
                <w:color w:val="404040"/>
                <w:sz w:val="20"/>
                <w:szCs w:val="20"/>
                <w:highlight w:val="white"/>
              </w:rPr>
              <w:t>5 = Excellent 4 = Good 3 = Satisfactory 2 = Needs Improvement 1 = Poor N/A = Not Applicable</w:t>
            </w:r>
          </w:p>
        </w:tc>
        <w:tc>
          <w:tcPr>
            <w:tcW w:w="5121" w:type="dxa"/>
            <w:shd w:val="clear" w:color="auto" w:fill="auto"/>
          </w:tcPr>
          <w:p w14:paraId="45CE0557" w14:textId="77777777" w:rsidR="008E0D2E" w:rsidRDefault="00C40D20">
            <w:pPr>
              <w:pBdr>
                <w:top w:val="nil"/>
                <w:left w:val="nil"/>
                <w:bottom w:val="nil"/>
                <w:right w:val="nil"/>
                <w:between w:val="nil"/>
              </w:pBdr>
              <w:rPr>
                <w:color w:val="000000"/>
                <w:sz w:val="20"/>
                <w:szCs w:val="20"/>
              </w:rPr>
            </w:pPr>
            <w:r>
              <w:rPr>
                <w:color w:val="000000"/>
                <w:sz w:val="20"/>
                <w:szCs w:val="20"/>
              </w:rPr>
              <w:t>5</w:t>
            </w:r>
          </w:p>
          <w:p w14:paraId="0BAFA9F5" w14:textId="77777777" w:rsidR="00AE7F75" w:rsidRPr="00AE7F75" w:rsidRDefault="00AE7F75" w:rsidP="00AE7F75">
            <w:pPr>
              <w:pBdr>
                <w:top w:val="nil"/>
                <w:left w:val="nil"/>
                <w:bottom w:val="nil"/>
                <w:right w:val="nil"/>
                <w:between w:val="nil"/>
              </w:pBdr>
              <w:rPr>
                <w:color w:val="000000"/>
                <w:sz w:val="20"/>
                <w:szCs w:val="20"/>
              </w:rPr>
            </w:pPr>
            <w:r w:rsidRPr="00AE7F75">
              <w:rPr>
                <w:color w:val="000000"/>
                <w:sz w:val="20"/>
                <w:szCs w:val="20"/>
              </w:rPr>
              <w:t>The conclusion effectively reiterates the clinical importance of early diagnosis and appropriate management.</w:t>
            </w:r>
          </w:p>
          <w:p w14:paraId="6D17DD30" w14:textId="77777777" w:rsidR="00AE7F75" w:rsidRPr="00AE7F75" w:rsidRDefault="00AE7F75" w:rsidP="00AE7F75">
            <w:pPr>
              <w:pBdr>
                <w:top w:val="nil"/>
                <w:left w:val="nil"/>
                <w:bottom w:val="nil"/>
                <w:right w:val="nil"/>
                <w:between w:val="nil"/>
              </w:pBdr>
              <w:rPr>
                <w:color w:val="000000"/>
                <w:sz w:val="20"/>
                <w:szCs w:val="20"/>
              </w:rPr>
            </w:pPr>
            <w:r w:rsidRPr="00AE7F75">
              <w:rPr>
                <w:color w:val="000000"/>
                <w:sz w:val="20"/>
                <w:szCs w:val="20"/>
              </w:rPr>
              <w:t>•</w:t>
            </w:r>
            <w:r w:rsidRPr="00AE7F75">
              <w:rPr>
                <w:color w:val="000000"/>
                <w:sz w:val="20"/>
                <w:szCs w:val="20"/>
              </w:rPr>
              <w:tab/>
              <w:t>The emphasis on prevention and training is well placed.</w:t>
            </w:r>
          </w:p>
          <w:p w14:paraId="478D7BB0" w14:textId="77777777" w:rsidR="00AE7F75" w:rsidRDefault="00AE7F75" w:rsidP="00AE7F75">
            <w:pPr>
              <w:pBdr>
                <w:top w:val="nil"/>
                <w:left w:val="nil"/>
                <w:bottom w:val="nil"/>
                <w:right w:val="nil"/>
                <w:between w:val="nil"/>
              </w:pBdr>
              <w:rPr>
                <w:color w:val="000000"/>
                <w:sz w:val="20"/>
                <w:szCs w:val="20"/>
              </w:rPr>
            </w:pPr>
            <w:r w:rsidRPr="00AE7F75">
              <w:rPr>
                <w:color w:val="000000"/>
                <w:sz w:val="20"/>
                <w:szCs w:val="20"/>
              </w:rPr>
              <w:t>•</w:t>
            </w:r>
            <w:r w:rsidRPr="00AE7F75">
              <w:rPr>
                <w:color w:val="000000"/>
                <w:sz w:val="20"/>
                <w:szCs w:val="20"/>
              </w:rPr>
              <w:tab/>
              <w:t>Consider a brief statement on future directions or recommendations for clinical practice guidelines.</w:t>
            </w:r>
          </w:p>
        </w:tc>
        <w:tc>
          <w:tcPr>
            <w:tcW w:w="3798" w:type="dxa"/>
            <w:shd w:val="clear" w:color="auto" w:fill="auto"/>
          </w:tcPr>
          <w:p w14:paraId="19CEF584" w14:textId="77777777" w:rsidR="008E0D2E" w:rsidRDefault="008E0D2E" w:rsidP="00AE7F75">
            <w:pPr>
              <w:pStyle w:val="Ttulo2"/>
              <w:jc w:val="left"/>
            </w:pPr>
          </w:p>
        </w:tc>
      </w:tr>
      <w:tr w:rsidR="008E0D2E" w14:paraId="6CA783A8" w14:textId="77777777">
        <w:trPr>
          <w:trHeight w:val="20"/>
          <w:jc w:val="center"/>
        </w:trPr>
        <w:tc>
          <w:tcPr>
            <w:tcW w:w="4973" w:type="dxa"/>
            <w:shd w:val="clear" w:color="auto" w:fill="auto"/>
          </w:tcPr>
          <w:p w14:paraId="255F8D89" w14:textId="77777777" w:rsidR="008E0D2E" w:rsidRDefault="00C40D20">
            <w:pPr>
              <w:rPr>
                <w:b/>
                <w:bCs/>
                <w:sz w:val="20"/>
                <w:szCs w:val="20"/>
              </w:rPr>
            </w:pPr>
            <w:r>
              <w:rPr>
                <w:b/>
                <w:bCs/>
                <w:sz w:val="20"/>
                <w:szCs w:val="20"/>
              </w:rPr>
              <w:t>13. Are the limitations of the study discussed?</w:t>
            </w:r>
          </w:p>
          <w:p w14:paraId="5DC581F5" w14:textId="77777777" w:rsidR="008E0D2E" w:rsidRDefault="00C40D20">
            <w:pPr>
              <w:rPr>
                <w:color w:val="404040"/>
                <w:sz w:val="20"/>
                <w:szCs w:val="20"/>
                <w:highlight w:val="white"/>
              </w:rPr>
            </w:pPr>
            <w:r>
              <w:rPr>
                <w:color w:val="404040"/>
                <w:sz w:val="20"/>
                <w:szCs w:val="20"/>
                <w:highlight w:val="white"/>
              </w:rPr>
              <w:t xml:space="preserve">Rating Scale: </w:t>
            </w:r>
          </w:p>
          <w:p w14:paraId="7D176EE3" w14:textId="77777777" w:rsidR="008E0D2E" w:rsidRDefault="00C40D20">
            <w:pPr>
              <w:rPr>
                <w:sz w:val="20"/>
                <w:szCs w:val="20"/>
              </w:rPr>
            </w:pPr>
            <w:r>
              <w:rPr>
                <w:color w:val="404040"/>
                <w:sz w:val="20"/>
                <w:szCs w:val="20"/>
                <w:highlight w:val="white"/>
              </w:rPr>
              <w:t>5 = Excellent 4 = Good 3 = Satisfactory 2 = Needs Improvement 1 = Poor N/A = Not Applicable</w:t>
            </w:r>
          </w:p>
        </w:tc>
        <w:tc>
          <w:tcPr>
            <w:tcW w:w="5121" w:type="dxa"/>
            <w:shd w:val="clear" w:color="auto" w:fill="auto"/>
          </w:tcPr>
          <w:p w14:paraId="07060755" w14:textId="77777777" w:rsidR="008E0D2E" w:rsidRDefault="00C40D20">
            <w:pPr>
              <w:pBdr>
                <w:top w:val="nil"/>
                <w:left w:val="nil"/>
                <w:bottom w:val="nil"/>
                <w:right w:val="nil"/>
                <w:between w:val="nil"/>
              </w:pBdr>
              <w:rPr>
                <w:color w:val="000000"/>
                <w:sz w:val="20"/>
                <w:szCs w:val="20"/>
              </w:rPr>
            </w:pPr>
            <w:r>
              <w:rPr>
                <w:color w:val="000000"/>
                <w:sz w:val="20"/>
                <w:szCs w:val="20"/>
              </w:rPr>
              <w:t>N/A</w:t>
            </w:r>
          </w:p>
        </w:tc>
        <w:tc>
          <w:tcPr>
            <w:tcW w:w="3798" w:type="dxa"/>
            <w:shd w:val="clear" w:color="auto" w:fill="auto"/>
          </w:tcPr>
          <w:p w14:paraId="0D540DF1" w14:textId="77777777" w:rsidR="008E0D2E" w:rsidRDefault="008E0D2E">
            <w:pPr>
              <w:pStyle w:val="Ttulo2"/>
              <w:jc w:val="left"/>
              <w:rPr>
                <w:rFonts w:ascii="Times New Roman" w:eastAsia="Times New Roman" w:hAnsi="Times New Roman" w:cs="Times New Roman"/>
                <w:b w:val="0"/>
                <w:bCs w:val="0"/>
              </w:rPr>
            </w:pPr>
          </w:p>
        </w:tc>
      </w:tr>
      <w:tr w:rsidR="008E0D2E" w14:paraId="73243EB1" w14:textId="77777777">
        <w:trPr>
          <w:trHeight w:val="20"/>
          <w:jc w:val="center"/>
        </w:trPr>
        <w:tc>
          <w:tcPr>
            <w:tcW w:w="4973" w:type="dxa"/>
            <w:shd w:val="clear" w:color="auto" w:fill="auto"/>
          </w:tcPr>
          <w:p w14:paraId="7172AB34" w14:textId="77777777" w:rsidR="008E0D2E" w:rsidRDefault="00C40D20">
            <w:pPr>
              <w:rPr>
                <w:b/>
                <w:bCs/>
                <w:sz w:val="20"/>
                <w:szCs w:val="20"/>
              </w:rPr>
            </w:pPr>
            <w:r>
              <w:rPr>
                <w:b/>
                <w:bCs/>
                <w:sz w:val="20"/>
                <w:szCs w:val="20"/>
              </w:rPr>
              <w:t>14. Are the references relevant and sufficient (in number)?</w:t>
            </w:r>
          </w:p>
          <w:p w14:paraId="571EEEBD" w14:textId="77777777" w:rsidR="008E0D2E" w:rsidRDefault="00C40D20">
            <w:pPr>
              <w:rPr>
                <w:color w:val="404040"/>
                <w:sz w:val="20"/>
                <w:szCs w:val="20"/>
                <w:highlight w:val="white"/>
              </w:rPr>
            </w:pPr>
            <w:r>
              <w:rPr>
                <w:color w:val="404040"/>
                <w:sz w:val="20"/>
                <w:szCs w:val="20"/>
                <w:highlight w:val="white"/>
              </w:rPr>
              <w:t xml:space="preserve">Rating Scale: </w:t>
            </w:r>
          </w:p>
          <w:p w14:paraId="58B9A472" w14:textId="77777777" w:rsidR="008E0D2E" w:rsidRDefault="00C40D20">
            <w:pPr>
              <w:rPr>
                <w:color w:val="404040"/>
                <w:sz w:val="20"/>
                <w:szCs w:val="20"/>
                <w:highlight w:val="white"/>
              </w:rPr>
            </w:pPr>
            <w:r>
              <w:rPr>
                <w:color w:val="404040"/>
                <w:sz w:val="20"/>
                <w:szCs w:val="20"/>
                <w:highlight w:val="white"/>
              </w:rPr>
              <w:t xml:space="preserve">5 = Excellent 4 = Good 3 = Satisfactory 2 = Needs Improvement 1 = Poor </w:t>
            </w:r>
          </w:p>
          <w:p w14:paraId="64E696CF" w14:textId="77777777" w:rsidR="008E0D2E" w:rsidRDefault="00C40D20">
            <w:pPr>
              <w:rPr>
                <w:sz w:val="20"/>
                <w:szCs w:val="20"/>
              </w:rPr>
            </w:pPr>
            <w:r>
              <w:rPr>
                <w:color w:val="404040"/>
                <w:sz w:val="20"/>
                <w:szCs w:val="20"/>
                <w:highlight w:val="white"/>
              </w:rPr>
              <w:t>N/A = Not Applicable</w:t>
            </w:r>
          </w:p>
        </w:tc>
        <w:tc>
          <w:tcPr>
            <w:tcW w:w="5121" w:type="dxa"/>
            <w:shd w:val="clear" w:color="auto" w:fill="auto"/>
          </w:tcPr>
          <w:p w14:paraId="7D346487" w14:textId="77777777" w:rsidR="008E0D2E" w:rsidRDefault="00C40D20">
            <w:pPr>
              <w:pBdr>
                <w:top w:val="nil"/>
                <w:left w:val="nil"/>
                <w:bottom w:val="nil"/>
                <w:right w:val="nil"/>
                <w:between w:val="nil"/>
              </w:pBdr>
              <w:rPr>
                <w:color w:val="000000"/>
                <w:sz w:val="20"/>
                <w:szCs w:val="20"/>
              </w:rPr>
            </w:pPr>
            <w:r>
              <w:rPr>
                <w:color w:val="000000"/>
                <w:sz w:val="20"/>
                <w:szCs w:val="20"/>
              </w:rPr>
              <w:t>5</w:t>
            </w:r>
          </w:p>
          <w:p w14:paraId="5E018D5F" w14:textId="77777777" w:rsidR="00AE7F75" w:rsidRPr="00AE7F75" w:rsidRDefault="00AE7F75" w:rsidP="00AE7F75">
            <w:pPr>
              <w:pBdr>
                <w:top w:val="nil"/>
                <w:left w:val="nil"/>
                <w:bottom w:val="nil"/>
                <w:right w:val="nil"/>
                <w:between w:val="nil"/>
              </w:pBdr>
              <w:rPr>
                <w:color w:val="000000"/>
                <w:sz w:val="20"/>
                <w:szCs w:val="20"/>
              </w:rPr>
            </w:pPr>
            <w:r w:rsidRPr="00AE7F75">
              <w:rPr>
                <w:color w:val="000000"/>
                <w:sz w:val="20"/>
                <w:szCs w:val="20"/>
              </w:rPr>
              <w:t>The reference list is comprehensive and relevant.</w:t>
            </w:r>
          </w:p>
          <w:p w14:paraId="7C9958F0" w14:textId="77777777" w:rsidR="00AE7F75" w:rsidRDefault="00AE7F75" w:rsidP="00AE7F75">
            <w:pPr>
              <w:pBdr>
                <w:top w:val="nil"/>
                <w:left w:val="nil"/>
                <w:bottom w:val="nil"/>
                <w:right w:val="nil"/>
                <w:between w:val="nil"/>
              </w:pBdr>
              <w:rPr>
                <w:color w:val="000000"/>
                <w:sz w:val="20"/>
                <w:szCs w:val="20"/>
              </w:rPr>
            </w:pPr>
            <w:r w:rsidRPr="00AE7F75">
              <w:rPr>
                <w:color w:val="000000"/>
                <w:sz w:val="20"/>
                <w:szCs w:val="20"/>
              </w:rPr>
              <w:t>•</w:t>
            </w:r>
            <w:r w:rsidRPr="00AE7F75">
              <w:rPr>
                <w:color w:val="000000"/>
                <w:sz w:val="20"/>
                <w:szCs w:val="20"/>
              </w:rPr>
              <w:tab/>
              <w:t>Ensure consistency in formatting and check for any minor typographical errors.</w:t>
            </w:r>
          </w:p>
        </w:tc>
        <w:tc>
          <w:tcPr>
            <w:tcW w:w="3798" w:type="dxa"/>
            <w:shd w:val="clear" w:color="auto" w:fill="auto"/>
          </w:tcPr>
          <w:p w14:paraId="21F5F0D1" w14:textId="77777777" w:rsidR="008E0D2E" w:rsidRDefault="008E0D2E" w:rsidP="00AE7F75">
            <w:pPr>
              <w:pStyle w:val="Ttulo2"/>
              <w:jc w:val="left"/>
            </w:pPr>
          </w:p>
        </w:tc>
      </w:tr>
      <w:tr w:rsidR="008E0D2E" w14:paraId="31D71171" w14:textId="77777777">
        <w:trPr>
          <w:trHeight w:val="20"/>
          <w:jc w:val="center"/>
        </w:trPr>
        <w:tc>
          <w:tcPr>
            <w:tcW w:w="4973" w:type="dxa"/>
            <w:shd w:val="clear" w:color="auto" w:fill="auto"/>
          </w:tcPr>
          <w:p w14:paraId="5085F20D" w14:textId="77777777" w:rsidR="008E0D2E" w:rsidRDefault="00C40D20">
            <w:pPr>
              <w:rPr>
                <w:b/>
                <w:bCs/>
                <w:sz w:val="20"/>
                <w:szCs w:val="20"/>
              </w:rPr>
            </w:pPr>
            <w:r>
              <w:rPr>
                <w:b/>
                <w:bCs/>
                <w:sz w:val="20"/>
                <w:szCs w:val="20"/>
              </w:rPr>
              <w:t>15. Is the manuscript written in clear and understandable language?</w:t>
            </w:r>
          </w:p>
          <w:p w14:paraId="3DA3D056" w14:textId="77777777" w:rsidR="008E0D2E" w:rsidRDefault="00C40D20">
            <w:pPr>
              <w:rPr>
                <w:color w:val="404040"/>
                <w:sz w:val="20"/>
                <w:szCs w:val="20"/>
                <w:highlight w:val="white"/>
              </w:rPr>
            </w:pPr>
            <w:r>
              <w:rPr>
                <w:color w:val="404040"/>
                <w:sz w:val="20"/>
                <w:szCs w:val="20"/>
                <w:highlight w:val="white"/>
              </w:rPr>
              <w:t xml:space="preserve">Rating Scale: </w:t>
            </w:r>
          </w:p>
          <w:p w14:paraId="507C577F" w14:textId="77777777" w:rsidR="008E0D2E" w:rsidRDefault="00C40D20">
            <w:pPr>
              <w:rPr>
                <w:color w:val="404040"/>
                <w:sz w:val="20"/>
                <w:szCs w:val="20"/>
                <w:highlight w:val="white"/>
              </w:rPr>
            </w:pPr>
            <w:r>
              <w:rPr>
                <w:color w:val="404040"/>
                <w:sz w:val="20"/>
                <w:szCs w:val="20"/>
                <w:highlight w:val="white"/>
              </w:rPr>
              <w:t xml:space="preserve">5 = Excellent 4 = Good 3 = Satisfactory 2 = Needs Improvement 1 = Poor </w:t>
            </w:r>
          </w:p>
          <w:p w14:paraId="4D357E53" w14:textId="77777777" w:rsidR="008E0D2E" w:rsidRDefault="00C40D20">
            <w:pPr>
              <w:rPr>
                <w:sz w:val="20"/>
                <w:szCs w:val="20"/>
              </w:rPr>
            </w:pPr>
            <w:r>
              <w:rPr>
                <w:color w:val="404040"/>
                <w:sz w:val="20"/>
                <w:szCs w:val="20"/>
                <w:highlight w:val="white"/>
              </w:rPr>
              <w:t>N/A = Not Applicable</w:t>
            </w:r>
          </w:p>
        </w:tc>
        <w:tc>
          <w:tcPr>
            <w:tcW w:w="5121" w:type="dxa"/>
            <w:shd w:val="clear" w:color="auto" w:fill="auto"/>
          </w:tcPr>
          <w:p w14:paraId="183C122B" w14:textId="77777777" w:rsidR="008E0D2E" w:rsidRDefault="00C40D20">
            <w:pPr>
              <w:pBdr>
                <w:top w:val="nil"/>
                <w:left w:val="nil"/>
                <w:bottom w:val="nil"/>
                <w:right w:val="nil"/>
                <w:between w:val="nil"/>
              </w:pBdr>
              <w:rPr>
                <w:color w:val="000000"/>
                <w:sz w:val="20"/>
                <w:szCs w:val="20"/>
              </w:rPr>
            </w:pPr>
            <w:r>
              <w:rPr>
                <w:color w:val="000000"/>
                <w:sz w:val="20"/>
                <w:szCs w:val="20"/>
              </w:rPr>
              <w:t>4</w:t>
            </w:r>
          </w:p>
          <w:p w14:paraId="5391B132" w14:textId="77777777" w:rsidR="00AE7F75" w:rsidRDefault="00AE7F75">
            <w:pPr>
              <w:pBdr>
                <w:top w:val="nil"/>
                <w:left w:val="nil"/>
                <w:bottom w:val="nil"/>
                <w:right w:val="nil"/>
                <w:between w:val="nil"/>
              </w:pBdr>
              <w:rPr>
                <w:color w:val="000000"/>
                <w:sz w:val="20"/>
                <w:szCs w:val="20"/>
              </w:rPr>
            </w:pPr>
            <w:r w:rsidRPr="00AE7F75">
              <w:rPr>
                <w:color w:val="000000"/>
                <w:sz w:val="20"/>
                <w:szCs w:val="20"/>
              </w:rPr>
              <w:t>Language is formal and appropriate for the target academic audience. Minor proofreading for grammar and typographical errors is recommended.</w:t>
            </w:r>
          </w:p>
        </w:tc>
        <w:tc>
          <w:tcPr>
            <w:tcW w:w="3798" w:type="dxa"/>
            <w:shd w:val="clear" w:color="auto" w:fill="auto"/>
          </w:tcPr>
          <w:p w14:paraId="1747A023" w14:textId="3FC7A9CC" w:rsidR="008E0D2E" w:rsidRDefault="004F1716">
            <w:pPr>
              <w:pStyle w:val="Ttulo2"/>
              <w:jc w:val="left"/>
              <w:rPr>
                <w:rFonts w:ascii="Times New Roman" w:eastAsia="Times New Roman" w:hAnsi="Times New Roman" w:cs="Times New Roman"/>
                <w:b w:val="0"/>
                <w:bCs w:val="0"/>
              </w:rPr>
            </w:pPr>
            <w:r>
              <w:rPr>
                <w:rFonts w:ascii="Times New Roman" w:eastAsia="Times New Roman" w:hAnsi="Times New Roman" w:cs="Times New Roman"/>
                <w:b w:val="0"/>
                <w:bCs w:val="0"/>
              </w:rPr>
              <w:t>Tks, we reviewed grammar and typographical errors</w:t>
            </w:r>
          </w:p>
        </w:tc>
      </w:tr>
    </w:tbl>
    <w:p w14:paraId="22C4F4C5" w14:textId="77777777" w:rsidR="008E0D2E" w:rsidRDefault="008E0D2E">
      <w:pPr>
        <w:pBdr>
          <w:top w:val="nil"/>
          <w:left w:val="nil"/>
          <w:bottom w:val="nil"/>
          <w:right w:val="nil"/>
          <w:between w:val="nil"/>
        </w:pBdr>
        <w:jc w:val="both"/>
        <w:rPr>
          <w:b/>
          <w:bCs/>
          <w:color w:val="000000"/>
          <w:sz w:val="20"/>
          <w:szCs w:val="20"/>
          <w:u w:val="single"/>
        </w:rPr>
      </w:pPr>
    </w:p>
    <w:p w14:paraId="78EEDF70" w14:textId="77777777" w:rsidR="008E0D2E" w:rsidRDefault="008E0D2E">
      <w:pPr>
        <w:pBdr>
          <w:top w:val="nil"/>
          <w:left w:val="nil"/>
          <w:bottom w:val="nil"/>
          <w:right w:val="nil"/>
          <w:between w:val="nil"/>
        </w:pBdr>
        <w:jc w:val="both"/>
        <w:rPr>
          <w:b/>
          <w:bCs/>
          <w:color w:val="000000"/>
          <w:sz w:val="20"/>
          <w:szCs w:val="20"/>
          <w:u w:val="single"/>
        </w:rPr>
      </w:pPr>
    </w:p>
    <w:p w14:paraId="7EFEBC87" w14:textId="77777777" w:rsidR="008E0D2E" w:rsidRDefault="008E0D2E">
      <w:pPr>
        <w:pBdr>
          <w:top w:val="nil"/>
          <w:left w:val="nil"/>
          <w:bottom w:val="nil"/>
          <w:right w:val="nil"/>
          <w:between w:val="nil"/>
        </w:pBdr>
        <w:jc w:val="both"/>
        <w:rPr>
          <w:b/>
          <w:bCs/>
          <w:color w:val="000000"/>
          <w:sz w:val="20"/>
          <w:szCs w:val="20"/>
          <w:u w:val="single"/>
        </w:rPr>
      </w:pPr>
    </w:p>
    <w:p w14:paraId="0D93762A" w14:textId="77777777" w:rsidR="008E0D2E" w:rsidRDefault="00C40D20">
      <w:pPr>
        <w:pStyle w:val="Ttulo2"/>
        <w:jc w:val="left"/>
        <w:rPr>
          <w:rFonts w:ascii="Times New Roman" w:eastAsia="Times New Roman" w:hAnsi="Times New Roman" w:cs="Times New Roman"/>
          <w:u w:val="single"/>
        </w:rPr>
      </w:pPr>
      <w:r>
        <w:rPr>
          <w:rFonts w:ascii="Times New Roman" w:eastAsia="Times New Roman" w:hAnsi="Times New Roman" w:cs="Times New Roman"/>
          <w:highlight w:val="yellow"/>
          <w:u w:val="single"/>
        </w:rPr>
        <w:t>PART 2.2 (Subjective Evaluation)</w:t>
      </w:r>
    </w:p>
    <w:p w14:paraId="6D28EB1E" w14:textId="77777777" w:rsidR="008E0D2E" w:rsidRDefault="008E0D2E"/>
    <w:tbl>
      <w:tblPr>
        <w:tblStyle w:val="a3"/>
        <w:tblW w:w="13891"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645"/>
        <w:gridCol w:w="4962"/>
        <w:gridCol w:w="4284"/>
      </w:tblGrid>
      <w:tr w:rsidR="008E0D2E" w14:paraId="62A722FF" w14:textId="77777777">
        <w:trPr>
          <w:trHeight w:val="20"/>
          <w:jc w:val="center"/>
        </w:trPr>
        <w:tc>
          <w:tcPr>
            <w:tcW w:w="4646" w:type="dxa"/>
            <w:shd w:val="clear" w:color="auto" w:fill="auto"/>
          </w:tcPr>
          <w:p w14:paraId="55D0D123" w14:textId="77777777" w:rsidR="008E0D2E" w:rsidRDefault="008E0D2E">
            <w:pPr>
              <w:pStyle w:val="Ttulo2"/>
              <w:jc w:val="left"/>
              <w:rPr>
                <w:rFonts w:ascii="Times New Roman" w:eastAsia="Times New Roman" w:hAnsi="Times New Roman" w:cs="Times New Roman"/>
              </w:rPr>
            </w:pPr>
          </w:p>
        </w:tc>
        <w:tc>
          <w:tcPr>
            <w:tcW w:w="4962" w:type="dxa"/>
            <w:shd w:val="clear" w:color="auto" w:fill="auto"/>
          </w:tcPr>
          <w:p w14:paraId="46F413A4" w14:textId="77777777" w:rsidR="008E0D2E" w:rsidRDefault="00C40D20">
            <w:pPr>
              <w:pStyle w:val="Ttulo2"/>
              <w:jc w:val="left"/>
              <w:rPr>
                <w:rFonts w:ascii="Times New Roman" w:eastAsia="Times New Roman" w:hAnsi="Times New Roman" w:cs="Times New Roman"/>
              </w:rPr>
            </w:pPr>
            <w:r>
              <w:rPr>
                <w:rFonts w:ascii="Times New Roman" w:eastAsia="Times New Roman" w:hAnsi="Times New Roman" w:cs="Times New Roman"/>
              </w:rPr>
              <w:t>Reviewer’s comment</w:t>
            </w:r>
          </w:p>
          <w:p w14:paraId="1CA251F2" w14:textId="77777777" w:rsidR="008E0D2E" w:rsidRDefault="008E0D2E">
            <w:pPr>
              <w:rPr>
                <w:sz w:val="22"/>
                <w:szCs w:val="22"/>
              </w:rPr>
            </w:pPr>
          </w:p>
        </w:tc>
        <w:tc>
          <w:tcPr>
            <w:tcW w:w="4284" w:type="dxa"/>
            <w:shd w:val="clear" w:color="auto" w:fill="auto"/>
          </w:tcPr>
          <w:p w14:paraId="1A2E82D0" w14:textId="77777777" w:rsidR="008E0D2E" w:rsidRDefault="00C40D20">
            <w:pPr>
              <w:spacing w:after="160" w:line="259" w:lineRule="auto"/>
              <w:rPr>
                <w:sz w:val="20"/>
                <w:szCs w:val="20"/>
              </w:rPr>
            </w:pPr>
            <w:r>
              <w:rPr>
                <w:b/>
                <w:bCs/>
                <w:sz w:val="20"/>
                <w:szCs w:val="20"/>
              </w:rPr>
              <w:t>Author’s Feedback</w:t>
            </w:r>
            <w:r>
              <w:rPr>
                <w:sz w:val="20"/>
                <w:szCs w:val="20"/>
              </w:rPr>
              <w:t xml:space="preserve"> (It is mandatory that authors should write his/her feedback here)</w:t>
            </w:r>
          </w:p>
          <w:p w14:paraId="055D2D7F" w14:textId="77777777" w:rsidR="008E0D2E" w:rsidRDefault="008E0D2E">
            <w:pPr>
              <w:pStyle w:val="Ttulo2"/>
              <w:jc w:val="left"/>
              <w:rPr>
                <w:rFonts w:ascii="Times New Roman" w:eastAsia="Times New Roman" w:hAnsi="Times New Roman" w:cs="Times New Roman"/>
                <w:b w:val="0"/>
                <w:bCs w:val="0"/>
              </w:rPr>
            </w:pPr>
          </w:p>
        </w:tc>
      </w:tr>
      <w:tr w:rsidR="008E0D2E" w14:paraId="3004B962" w14:textId="77777777">
        <w:trPr>
          <w:trHeight w:val="20"/>
          <w:jc w:val="center"/>
        </w:trPr>
        <w:tc>
          <w:tcPr>
            <w:tcW w:w="4646" w:type="dxa"/>
            <w:shd w:val="clear" w:color="auto" w:fill="auto"/>
          </w:tcPr>
          <w:p w14:paraId="40F683E0" w14:textId="77777777" w:rsidR="008E0D2E" w:rsidRDefault="00C40D20">
            <w:pPr>
              <w:rPr>
                <w:b/>
                <w:bCs/>
                <w:sz w:val="20"/>
                <w:szCs w:val="20"/>
              </w:rPr>
            </w:pPr>
            <w:r>
              <w:rPr>
                <w:b/>
                <w:bCs/>
                <w:sz w:val="20"/>
                <w:szCs w:val="20"/>
              </w:rPr>
              <w:t>Is the title of the article suitable?</w:t>
            </w:r>
          </w:p>
          <w:p w14:paraId="4C2E1026" w14:textId="77777777" w:rsidR="008E0D2E" w:rsidRDefault="008E0D2E">
            <w:pPr>
              <w:rPr>
                <w:sz w:val="20"/>
                <w:szCs w:val="20"/>
              </w:rPr>
            </w:pPr>
          </w:p>
          <w:p w14:paraId="1E2E719A" w14:textId="77777777" w:rsidR="008E0D2E" w:rsidRDefault="00C40D20">
            <w:pPr>
              <w:rPr>
                <w:sz w:val="22"/>
                <w:szCs w:val="22"/>
                <w:u w:val="single"/>
              </w:rPr>
            </w:pPr>
            <w:r>
              <w:rPr>
                <w:sz w:val="20"/>
                <w:szCs w:val="20"/>
              </w:rPr>
              <w:t>If your answer is NO, please provide a brief, clear suggestion for improvement.</w:t>
            </w:r>
          </w:p>
        </w:tc>
        <w:tc>
          <w:tcPr>
            <w:tcW w:w="4962" w:type="dxa"/>
            <w:shd w:val="clear" w:color="auto" w:fill="auto"/>
          </w:tcPr>
          <w:p w14:paraId="76C8D4B8" w14:textId="77777777" w:rsidR="008E0D2E" w:rsidRDefault="00C40D20">
            <w:pPr>
              <w:ind w:left="360"/>
              <w:rPr>
                <w:b/>
                <w:bCs/>
                <w:sz w:val="20"/>
                <w:szCs w:val="20"/>
              </w:rPr>
            </w:pPr>
            <w:r>
              <w:rPr>
                <w:b/>
                <w:bCs/>
                <w:sz w:val="20"/>
                <w:szCs w:val="20"/>
              </w:rPr>
              <w:t>yes</w:t>
            </w:r>
          </w:p>
        </w:tc>
        <w:tc>
          <w:tcPr>
            <w:tcW w:w="4284" w:type="dxa"/>
            <w:shd w:val="clear" w:color="auto" w:fill="auto"/>
          </w:tcPr>
          <w:p w14:paraId="11958464" w14:textId="77777777" w:rsidR="008E0D2E" w:rsidRDefault="008E0D2E">
            <w:pPr>
              <w:pStyle w:val="Ttulo2"/>
              <w:jc w:val="left"/>
              <w:rPr>
                <w:rFonts w:ascii="Times New Roman" w:eastAsia="Times New Roman" w:hAnsi="Times New Roman" w:cs="Times New Roman"/>
                <w:b w:val="0"/>
                <w:bCs w:val="0"/>
              </w:rPr>
            </w:pPr>
          </w:p>
        </w:tc>
      </w:tr>
      <w:tr w:rsidR="008E0D2E" w14:paraId="5ABC93D8" w14:textId="77777777">
        <w:trPr>
          <w:trHeight w:val="20"/>
          <w:jc w:val="center"/>
        </w:trPr>
        <w:tc>
          <w:tcPr>
            <w:tcW w:w="4646" w:type="dxa"/>
            <w:shd w:val="clear" w:color="auto" w:fill="auto"/>
          </w:tcPr>
          <w:p w14:paraId="4048C243" w14:textId="77777777" w:rsidR="008E0D2E" w:rsidRDefault="00C40D20">
            <w:pPr>
              <w:pStyle w:val="Ttulo2"/>
              <w:jc w:val="left"/>
              <w:rPr>
                <w:rFonts w:ascii="Times New Roman" w:eastAsia="Times New Roman" w:hAnsi="Times New Roman" w:cs="Times New Roman"/>
              </w:rPr>
            </w:pPr>
            <w:r>
              <w:rPr>
                <w:rFonts w:ascii="Times New Roman" w:eastAsia="Times New Roman" w:hAnsi="Times New Roman" w:cs="Times New Roman"/>
              </w:rPr>
              <w:t xml:space="preserve">Is the abstract of the article comprehensive? </w:t>
            </w:r>
          </w:p>
          <w:p w14:paraId="42516021" w14:textId="77777777" w:rsidR="008E0D2E" w:rsidRDefault="008E0D2E">
            <w:pPr>
              <w:rPr>
                <w:sz w:val="20"/>
                <w:szCs w:val="20"/>
              </w:rPr>
            </w:pPr>
          </w:p>
          <w:p w14:paraId="46E19905" w14:textId="77777777" w:rsidR="008E0D2E" w:rsidRDefault="00C40D20">
            <w:pPr>
              <w:rPr>
                <w:sz w:val="22"/>
                <w:szCs w:val="22"/>
              </w:rPr>
            </w:pPr>
            <w:r>
              <w:rPr>
                <w:sz w:val="20"/>
                <w:szCs w:val="20"/>
              </w:rPr>
              <w:t>If your answer is NO, please provide a brief, clear suggestion for improvement.</w:t>
            </w:r>
          </w:p>
        </w:tc>
        <w:tc>
          <w:tcPr>
            <w:tcW w:w="4962" w:type="dxa"/>
            <w:shd w:val="clear" w:color="auto" w:fill="auto"/>
          </w:tcPr>
          <w:p w14:paraId="57B83626" w14:textId="77777777" w:rsidR="008E0D2E" w:rsidRDefault="00C40D20">
            <w:pPr>
              <w:ind w:left="360"/>
              <w:rPr>
                <w:b/>
                <w:bCs/>
                <w:sz w:val="20"/>
                <w:szCs w:val="20"/>
              </w:rPr>
            </w:pPr>
            <w:r>
              <w:rPr>
                <w:b/>
                <w:bCs/>
                <w:sz w:val="20"/>
                <w:szCs w:val="20"/>
              </w:rPr>
              <w:t>yes</w:t>
            </w:r>
          </w:p>
        </w:tc>
        <w:tc>
          <w:tcPr>
            <w:tcW w:w="4284" w:type="dxa"/>
            <w:shd w:val="clear" w:color="auto" w:fill="auto"/>
          </w:tcPr>
          <w:p w14:paraId="510227C5" w14:textId="77777777" w:rsidR="008E0D2E" w:rsidRDefault="008E0D2E">
            <w:pPr>
              <w:pStyle w:val="Ttulo2"/>
              <w:jc w:val="left"/>
              <w:rPr>
                <w:rFonts w:ascii="Times New Roman" w:eastAsia="Times New Roman" w:hAnsi="Times New Roman" w:cs="Times New Roman"/>
                <w:b w:val="0"/>
                <w:bCs w:val="0"/>
              </w:rPr>
            </w:pPr>
          </w:p>
        </w:tc>
      </w:tr>
      <w:tr w:rsidR="008E0D2E" w14:paraId="70916592" w14:textId="77777777">
        <w:trPr>
          <w:trHeight w:val="20"/>
          <w:jc w:val="center"/>
        </w:trPr>
        <w:tc>
          <w:tcPr>
            <w:tcW w:w="4646" w:type="dxa"/>
            <w:shd w:val="clear" w:color="auto" w:fill="auto"/>
          </w:tcPr>
          <w:p w14:paraId="0F80B929" w14:textId="77777777" w:rsidR="008E0D2E" w:rsidRDefault="00C40D20">
            <w:pPr>
              <w:pStyle w:val="Ttulo2"/>
              <w:jc w:val="left"/>
              <w:rPr>
                <w:rFonts w:ascii="Times New Roman" w:eastAsia="Times New Roman" w:hAnsi="Times New Roman" w:cs="Times New Roman"/>
                <w:b w:val="0"/>
                <w:bCs w:val="0"/>
              </w:rPr>
            </w:pPr>
            <w:r>
              <w:rPr>
                <w:rFonts w:ascii="Times New Roman" w:eastAsia="Times New Roman" w:hAnsi="Times New Roman" w:cs="Times New Roman"/>
              </w:rPr>
              <w:t xml:space="preserve">Is the manuscript scientifically correct? </w:t>
            </w:r>
            <w:r>
              <w:rPr>
                <w:rFonts w:ascii="Times New Roman" w:eastAsia="Times New Roman" w:hAnsi="Times New Roman" w:cs="Times New Roman"/>
              </w:rPr>
              <w:br/>
            </w:r>
          </w:p>
          <w:p w14:paraId="584C1EC1" w14:textId="77777777" w:rsidR="008E0D2E" w:rsidRDefault="00C40D20">
            <w:pPr>
              <w:rPr>
                <w:b/>
                <w:bCs/>
                <w:sz w:val="22"/>
                <w:szCs w:val="22"/>
              </w:rPr>
            </w:pPr>
            <w:r>
              <w:rPr>
                <w:sz w:val="20"/>
                <w:szCs w:val="20"/>
              </w:rPr>
              <w:t>If your answer is NO, please provide a brief, clear suggestion for improvement.</w:t>
            </w:r>
          </w:p>
        </w:tc>
        <w:tc>
          <w:tcPr>
            <w:tcW w:w="4962" w:type="dxa"/>
            <w:shd w:val="clear" w:color="auto" w:fill="auto"/>
          </w:tcPr>
          <w:p w14:paraId="7B44A92D" w14:textId="77777777" w:rsidR="008E0D2E" w:rsidRDefault="00C40D20">
            <w:pPr>
              <w:pBdr>
                <w:top w:val="nil"/>
                <w:left w:val="nil"/>
                <w:bottom w:val="nil"/>
                <w:right w:val="nil"/>
                <w:between w:val="nil"/>
              </w:pBdr>
              <w:rPr>
                <w:color w:val="000000"/>
                <w:sz w:val="20"/>
                <w:szCs w:val="20"/>
              </w:rPr>
            </w:pPr>
            <w:r>
              <w:rPr>
                <w:color w:val="000000"/>
                <w:sz w:val="20"/>
                <w:szCs w:val="20"/>
              </w:rPr>
              <w:t>yes</w:t>
            </w:r>
          </w:p>
        </w:tc>
        <w:tc>
          <w:tcPr>
            <w:tcW w:w="4284" w:type="dxa"/>
            <w:shd w:val="clear" w:color="auto" w:fill="auto"/>
          </w:tcPr>
          <w:p w14:paraId="141B261A" w14:textId="77777777" w:rsidR="008E0D2E" w:rsidRDefault="008E0D2E">
            <w:pPr>
              <w:pStyle w:val="Ttulo2"/>
              <w:jc w:val="left"/>
              <w:rPr>
                <w:rFonts w:ascii="Times New Roman" w:eastAsia="Times New Roman" w:hAnsi="Times New Roman" w:cs="Times New Roman"/>
                <w:b w:val="0"/>
                <w:bCs w:val="0"/>
              </w:rPr>
            </w:pPr>
          </w:p>
        </w:tc>
      </w:tr>
      <w:tr w:rsidR="008E0D2E" w14:paraId="6F864A26" w14:textId="77777777">
        <w:trPr>
          <w:trHeight w:val="20"/>
          <w:jc w:val="center"/>
        </w:trPr>
        <w:tc>
          <w:tcPr>
            <w:tcW w:w="4646" w:type="dxa"/>
            <w:shd w:val="clear" w:color="auto" w:fill="auto"/>
          </w:tcPr>
          <w:p w14:paraId="14F27FBD" w14:textId="77777777" w:rsidR="008E0D2E" w:rsidRDefault="00C40D20">
            <w:pPr>
              <w:rPr>
                <w:b/>
                <w:bCs/>
                <w:sz w:val="20"/>
                <w:szCs w:val="20"/>
              </w:rPr>
            </w:pPr>
            <w:r>
              <w:rPr>
                <w:b/>
                <w:bCs/>
                <w:sz w:val="20"/>
                <w:szCs w:val="20"/>
              </w:rPr>
              <w:t xml:space="preserve">Are the references sufficient and recent? </w:t>
            </w:r>
          </w:p>
          <w:p w14:paraId="361B2624" w14:textId="77777777" w:rsidR="008E0D2E" w:rsidRDefault="00C40D20">
            <w:pPr>
              <w:rPr>
                <w:sz w:val="20"/>
                <w:szCs w:val="20"/>
              </w:rPr>
            </w:pPr>
            <w:r>
              <w:rPr>
                <w:sz w:val="20"/>
                <w:szCs w:val="20"/>
              </w:rPr>
              <w:t>(YES or NO)</w:t>
            </w:r>
          </w:p>
          <w:p w14:paraId="4A92FA8F" w14:textId="77777777" w:rsidR="008E0D2E" w:rsidRDefault="008E0D2E">
            <w:pPr>
              <w:rPr>
                <w:sz w:val="20"/>
                <w:szCs w:val="20"/>
              </w:rPr>
            </w:pPr>
          </w:p>
          <w:p w14:paraId="03A324BB" w14:textId="77777777" w:rsidR="008E0D2E" w:rsidRDefault="00C40D20">
            <w:pPr>
              <w:rPr>
                <w:b/>
                <w:bCs/>
                <w:sz w:val="20"/>
                <w:szCs w:val="20"/>
              </w:rPr>
            </w:pPr>
            <w:r>
              <w:rPr>
                <w:sz w:val="20"/>
                <w:szCs w:val="20"/>
              </w:rPr>
              <w:t>If your answer is NO, please provide clear suggestion for improvement.</w:t>
            </w:r>
          </w:p>
        </w:tc>
        <w:tc>
          <w:tcPr>
            <w:tcW w:w="4962" w:type="dxa"/>
            <w:shd w:val="clear" w:color="auto" w:fill="auto"/>
          </w:tcPr>
          <w:p w14:paraId="24C4D92D" w14:textId="77777777" w:rsidR="008E0D2E" w:rsidRDefault="00C40D20">
            <w:pPr>
              <w:pBdr>
                <w:top w:val="nil"/>
                <w:left w:val="nil"/>
                <w:bottom w:val="nil"/>
                <w:right w:val="nil"/>
                <w:between w:val="nil"/>
              </w:pBdr>
              <w:rPr>
                <w:color w:val="000000"/>
                <w:sz w:val="20"/>
                <w:szCs w:val="20"/>
              </w:rPr>
            </w:pPr>
            <w:r>
              <w:rPr>
                <w:color w:val="000000"/>
                <w:sz w:val="20"/>
                <w:szCs w:val="20"/>
              </w:rPr>
              <w:t>yes</w:t>
            </w:r>
          </w:p>
        </w:tc>
        <w:tc>
          <w:tcPr>
            <w:tcW w:w="4284" w:type="dxa"/>
            <w:shd w:val="clear" w:color="auto" w:fill="auto"/>
          </w:tcPr>
          <w:p w14:paraId="2ECC5283" w14:textId="77777777" w:rsidR="008E0D2E" w:rsidRDefault="008E0D2E">
            <w:pPr>
              <w:pStyle w:val="Ttulo2"/>
              <w:jc w:val="left"/>
              <w:rPr>
                <w:rFonts w:ascii="Times New Roman" w:eastAsia="Times New Roman" w:hAnsi="Times New Roman" w:cs="Times New Roman"/>
                <w:b w:val="0"/>
                <w:bCs w:val="0"/>
              </w:rPr>
            </w:pPr>
          </w:p>
        </w:tc>
      </w:tr>
      <w:tr w:rsidR="008E0D2E" w14:paraId="27CD5FCE" w14:textId="77777777">
        <w:trPr>
          <w:trHeight w:val="896"/>
          <w:jc w:val="center"/>
        </w:trPr>
        <w:tc>
          <w:tcPr>
            <w:tcW w:w="4646" w:type="dxa"/>
            <w:shd w:val="clear" w:color="auto" w:fill="auto"/>
          </w:tcPr>
          <w:p w14:paraId="0DD7767D" w14:textId="77777777" w:rsidR="008E0D2E" w:rsidRDefault="00C40D20">
            <w:pPr>
              <w:rPr>
                <w:b/>
                <w:bCs/>
                <w:sz w:val="20"/>
                <w:szCs w:val="20"/>
              </w:rPr>
            </w:pPr>
            <w:r>
              <w:rPr>
                <w:b/>
                <w:bCs/>
                <w:sz w:val="20"/>
                <w:szCs w:val="20"/>
              </w:rPr>
              <w:t>Are there ethical issues in this manuscript?</w:t>
            </w:r>
          </w:p>
          <w:p w14:paraId="1DE9556E" w14:textId="77777777" w:rsidR="008E0D2E" w:rsidRDefault="00C40D20">
            <w:pPr>
              <w:rPr>
                <w:sz w:val="20"/>
                <w:szCs w:val="20"/>
              </w:rPr>
            </w:pPr>
            <w:r>
              <w:rPr>
                <w:sz w:val="20"/>
                <w:szCs w:val="20"/>
              </w:rPr>
              <w:t>(YES or NO)</w:t>
            </w:r>
          </w:p>
          <w:p w14:paraId="1B7F2365" w14:textId="77777777" w:rsidR="008E0D2E" w:rsidRDefault="008E0D2E">
            <w:pPr>
              <w:rPr>
                <w:sz w:val="20"/>
                <w:szCs w:val="20"/>
              </w:rPr>
            </w:pPr>
          </w:p>
          <w:p w14:paraId="777DA9A3" w14:textId="77777777" w:rsidR="008E0D2E" w:rsidRDefault="00C40D20">
            <w:pPr>
              <w:rPr>
                <w:sz w:val="20"/>
                <w:szCs w:val="20"/>
              </w:rPr>
            </w:pPr>
            <w:r>
              <w:rPr>
                <w:sz w:val="20"/>
                <w:szCs w:val="20"/>
              </w:rPr>
              <w:t>(If yes, kindly please write down the ethical issues here in details)</w:t>
            </w:r>
          </w:p>
          <w:p w14:paraId="2AE1CB27" w14:textId="77777777" w:rsidR="008E0D2E" w:rsidRDefault="008E0D2E">
            <w:pPr>
              <w:rPr>
                <w:sz w:val="20"/>
                <w:szCs w:val="20"/>
              </w:rPr>
            </w:pPr>
          </w:p>
        </w:tc>
        <w:tc>
          <w:tcPr>
            <w:tcW w:w="4962" w:type="dxa"/>
            <w:shd w:val="clear" w:color="auto" w:fill="auto"/>
          </w:tcPr>
          <w:p w14:paraId="333B513D" w14:textId="77777777" w:rsidR="008E0D2E" w:rsidRDefault="00C40D20">
            <w:pPr>
              <w:pBdr>
                <w:top w:val="nil"/>
                <w:left w:val="nil"/>
                <w:bottom w:val="nil"/>
                <w:right w:val="nil"/>
                <w:between w:val="nil"/>
              </w:pBdr>
              <w:rPr>
                <w:color w:val="000000"/>
                <w:sz w:val="20"/>
                <w:szCs w:val="20"/>
              </w:rPr>
            </w:pPr>
            <w:r>
              <w:rPr>
                <w:color w:val="000000"/>
                <w:sz w:val="20"/>
                <w:szCs w:val="20"/>
              </w:rPr>
              <w:t>yes</w:t>
            </w:r>
          </w:p>
        </w:tc>
        <w:tc>
          <w:tcPr>
            <w:tcW w:w="4284" w:type="dxa"/>
            <w:shd w:val="clear" w:color="auto" w:fill="auto"/>
          </w:tcPr>
          <w:p w14:paraId="05A8623D" w14:textId="488649D7" w:rsidR="008E0D2E" w:rsidRDefault="004F1716">
            <w:pPr>
              <w:pStyle w:val="Ttulo2"/>
              <w:jc w:val="left"/>
              <w:rPr>
                <w:rFonts w:ascii="Times New Roman" w:eastAsia="Times New Roman" w:hAnsi="Times New Roman" w:cs="Times New Roman"/>
                <w:b w:val="0"/>
                <w:bCs w:val="0"/>
              </w:rPr>
            </w:pPr>
            <w:r>
              <w:rPr>
                <w:rFonts w:ascii="Times New Roman" w:eastAsia="Times New Roman" w:hAnsi="Times New Roman" w:cs="Times New Roman"/>
                <w:b w:val="0"/>
                <w:bCs w:val="0"/>
              </w:rPr>
              <w:t>We understand that it is not.</w:t>
            </w:r>
          </w:p>
        </w:tc>
      </w:tr>
    </w:tbl>
    <w:p w14:paraId="0CE12AAB" w14:textId="77777777" w:rsidR="008E0D2E" w:rsidRDefault="008E0D2E">
      <w:pPr>
        <w:pStyle w:val="Ttulo2"/>
        <w:jc w:val="left"/>
        <w:rPr>
          <w:rFonts w:ascii="Times New Roman" w:eastAsia="Times New Roman" w:hAnsi="Times New Roman" w:cs="Times New Roman"/>
          <w:highlight w:val="yellow"/>
        </w:rPr>
      </w:pPr>
    </w:p>
    <w:sectPr w:rsidR="008E0D2E">
      <w:headerReference w:type="default" r:id="rId6"/>
      <w:footerReference w:type="default" r:id="rId7"/>
      <w:pgSz w:w="16839" w:h="23814"/>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2F5C8DA8" w14:textId="77777777" w:rsidR="00B21D85" w:rsidRDefault="00B21D85">
      <w:r>
        <w:separator/>
      </w:r>
    </w:p>
  </w:endnote>
  <w:endnote w:type="continuationSeparator" w:id="0">
    <w:p w14:paraId="4F33D2E5" w14:textId="77777777" w:rsidR="00B21D85" w:rsidRDefault="00B21D8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Helvetica Neue">
    <w:altName w:val="Arial"/>
    <w:charset w:val="00"/>
    <w:family w:val="auto"/>
    <w:pitch w:val="default"/>
    <w:embedBold r:id="rId1" w:fontKey="{4FD829C1-0804-4E92-9F5D-B4EB5EF0BCB8}"/>
  </w:font>
  <w:font w:name="Arimo">
    <w:charset w:val="00"/>
    <w:family w:val="auto"/>
    <w:pitch w:val="default"/>
    <w:embedBold r:id="rId2" w:fontKey="{125F29E6-8EA4-41C4-9D40-A89209439E54}"/>
  </w:font>
  <w:font w:name="Helvetica">
    <w:panose1 w:val="020B0604020202020204"/>
    <w:charset w:val="00"/>
    <w:family w:val="swiss"/>
    <w:pitch w:val="variable"/>
    <w:sig w:usb0="E0002EFF" w:usb1="C000785B" w:usb2="00000009" w:usb3="00000000" w:csb0="000001FF" w:csb1="00000000"/>
    <w:embedRegular r:id="rId3" w:fontKey="{53D5C42F-4D82-4446-A8BB-17BA97254602}"/>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4" w:fontKey="{69A05E3D-A7D6-4945-8C57-197D426C4BB4}"/>
  </w:font>
  <w:font w:name="Cambria">
    <w:panose1 w:val="02040503050406030204"/>
    <w:charset w:val="00"/>
    <w:family w:val="roman"/>
    <w:pitch w:val="variable"/>
    <w:sig w:usb0="E00006FF" w:usb1="420024FF" w:usb2="02000000" w:usb3="00000000" w:csb0="0000019F" w:csb1="00000000"/>
    <w:embedRegular r:id="rId5" w:fontKey="{7A0C4F0F-7349-4FB0-A315-5F83860D7E21}"/>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BF2F961" w14:textId="77777777" w:rsidR="008E0D2E" w:rsidRDefault="008E0D2E">
    <w:pPr>
      <w:pBdr>
        <w:top w:val="nil"/>
        <w:left w:val="nil"/>
        <w:bottom w:val="nil"/>
        <w:right w:val="nil"/>
        <w:between w:val="nil"/>
      </w:pBdr>
      <w:tabs>
        <w:tab w:val="center" w:pos="4513"/>
        <w:tab w:val="right" w:pos="9026"/>
      </w:tabs>
      <w:jc w:val="right"/>
      <w:rPr>
        <w:color w:val="000000"/>
      </w:rPr>
    </w:pPr>
  </w:p>
  <w:p w14:paraId="4355ED35" w14:textId="77777777" w:rsidR="008E0D2E" w:rsidRDefault="00C40D20">
    <w:pPr>
      <w:pBdr>
        <w:top w:val="nil"/>
        <w:left w:val="nil"/>
        <w:bottom w:val="nil"/>
        <w:right w:val="nil"/>
        <w:between w:val="nil"/>
      </w:pBdr>
      <w:tabs>
        <w:tab w:val="center" w:pos="4513"/>
        <w:tab w:val="right" w:pos="9026"/>
      </w:tabs>
      <w:jc w:val="right"/>
      <w:rPr>
        <w:b/>
        <w:bCs/>
        <w:color w:val="000000"/>
        <w:sz w:val="20"/>
        <w:szCs w:val="20"/>
      </w:rPr>
    </w:pPr>
    <w:r>
      <w:rPr>
        <w:color w:val="000000"/>
        <w:sz w:val="20"/>
        <w:szCs w:val="20"/>
      </w:rPr>
      <w:t xml:space="preserve">Page </w:t>
    </w:r>
    <w:r>
      <w:rPr>
        <w:b/>
        <w:bCs/>
        <w:color w:val="000000"/>
        <w:sz w:val="20"/>
        <w:szCs w:val="20"/>
      </w:rPr>
      <w:fldChar w:fldCharType="begin"/>
    </w:r>
    <w:r>
      <w:rPr>
        <w:b/>
        <w:bCs/>
        <w:color w:val="000000"/>
        <w:sz w:val="20"/>
        <w:szCs w:val="20"/>
      </w:rPr>
      <w:instrText>PAGE</w:instrText>
    </w:r>
    <w:r>
      <w:rPr>
        <w:b/>
        <w:bCs/>
        <w:color w:val="000000"/>
        <w:sz w:val="20"/>
        <w:szCs w:val="20"/>
      </w:rPr>
      <w:fldChar w:fldCharType="separate"/>
    </w:r>
    <w:r w:rsidR="00AE7F75">
      <w:rPr>
        <w:b/>
        <w:bCs/>
        <w:noProof/>
        <w:color w:val="000000"/>
        <w:sz w:val="20"/>
        <w:szCs w:val="20"/>
      </w:rPr>
      <w:t>1</w:t>
    </w:r>
    <w:r>
      <w:rPr>
        <w:b/>
        <w:bCs/>
        <w:color w:val="000000"/>
        <w:sz w:val="20"/>
        <w:szCs w:val="20"/>
      </w:rPr>
      <w:fldChar w:fldCharType="end"/>
    </w:r>
    <w:r>
      <w:rPr>
        <w:color w:val="000000"/>
        <w:sz w:val="20"/>
        <w:szCs w:val="20"/>
      </w:rPr>
      <w:t xml:space="preserve"> of </w:t>
    </w:r>
    <w:r>
      <w:rPr>
        <w:b/>
        <w:bCs/>
        <w:color w:val="000000"/>
        <w:sz w:val="20"/>
        <w:szCs w:val="20"/>
      </w:rPr>
      <w:fldChar w:fldCharType="begin"/>
    </w:r>
    <w:r>
      <w:rPr>
        <w:b/>
        <w:bCs/>
        <w:color w:val="000000"/>
        <w:sz w:val="20"/>
        <w:szCs w:val="20"/>
      </w:rPr>
      <w:instrText>NUMPAGES</w:instrText>
    </w:r>
    <w:r>
      <w:rPr>
        <w:b/>
        <w:bCs/>
        <w:color w:val="000000"/>
        <w:sz w:val="20"/>
        <w:szCs w:val="20"/>
      </w:rPr>
      <w:fldChar w:fldCharType="separate"/>
    </w:r>
    <w:r w:rsidR="00AE7F75">
      <w:rPr>
        <w:b/>
        <w:bCs/>
        <w:noProof/>
        <w:color w:val="000000"/>
        <w:sz w:val="20"/>
        <w:szCs w:val="20"/>
      </w:rPr>
      <w:t>1</w:t>
    </w:r>
    <w:r>
      <w:rPr>
        <w:b/>
        <w:bCs/>
        <w:color w:val="000000"/>
        <w:sz w:val="20"/>
        <w:szCs w:val="20"/>
      </w:rPr>
      <w:fldChar w:fldCharType="end"/>
    </w:r>
  </w:p>
  <w:p w14:paraId="5279E477" w14:textId="77777777" w:rsidR="008E0D2E" w:rsidRDefault="00C40D20">
    <w:pPr>
      <w:pBdr>
        <w:top w:val="nil"/>
        <w:left w:val="nil"/>
        <w:bottom w:val="nil"/>
        <w:right w:val="nil"/>
        <w:between w:val="nil"/>
      </w:pBdr>
      <w:tabs>
        <w:tab w:val="center" w:pos="4513"/>
        <w:tab w:val="right" w:pos="9026"/>
      </w:tabs>
      <w:jc w:val="right"/>
      <w:rPr>
        <w:b/>
        <w:bCs/>
        <w:color w:val="000000"/>
        <w:sz w:val="20"/>
        <w:szCs w:val="20"/>
      </w:rPr>
    </w:pPr>
    <w:r>
      <w:rPr>
        <w:b/>
        <w:bCs/>
        <w:color w:val="000000"/>
        <w:sz w:val="20"/>
        <w:szCs w:val="20"/>
      </w:rPr>
      <w:t>V240326</w:t>
    </w:r>
  </w:p>
  <w:p w14:paraId="293E9DBF" w14:textId="77777777" w:rsidR="008E0D2E" w:rsidRDefault="008E0D2E">
    <w:pPr>
      <w:pBdr>
        <w:top w:val="nil"/>
        <w:left w:val="nil"/>
        <w:bottom w:val="nil"/>
        <w:right w:val="nil"/>
        <w:between w:val="nil"/>
      </w:pBdr>
      <w:tabs>
        <w:tab w:val="center" w:pos="4513"/>
        <w:tab w:val="right" w:pos="9026"/>
      </w:tabs>
      <w:jc w:val="right"/>
      <w:rPr>
        <w:color w:val="000000"/>
      </w:rPr>
    </w:pPr>
  </w:p>
  <w:p w14:paraId="62366D2B" w14:textId="77777777" w:rsidR="008E0D2E" w:rsidRDefault="008E0D2E">
    <w:pPr>
      <w:pBdr>
        <w:top w:val="nil"/>
        <w:left w:val="nil"/>
        <w:bottom w:val="nil"/>
        <w:right w:val="nil"/>
        <w:between w:val="nil"/>
      </w:pBdr>
      <w:tabs>
        <w:tab w:val="center" w:pos="4513"/>
        <w:tab w:val="right" w:pos="9026"/>
      </w:tabs>
      <w:rPr>
        <w:color w:val="000000"/>
        <w:sz w:val="16"/>
        <w:szCs w:val="16"/>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4073B3EF" w14:textId="77777777" w:rsidR="00B21D85" w:rsidRDefault="00B21D85">
      <w:r>
        <w:separator/>
      </w:r>
    </w:p>
  </w:footnote>
  <w:footnote w:type="continuationSeparator" w:id="0">
    <w:p w14:paraId="48989239" w14:textId="77777777" w:rsidR="00B21D85" w:rsidRDefault="00B21D8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B5CB404" w14:textId="77777777" w:rsidR="008E0D2E" w:rsidRDefault="008E0D2E">
    <w:pPr>
      <w:spacing w:after="280"/>
      <w:jc w:val="center"/>
      <w:rPr>
        <w:rFonts w:ascii="Arial" w:eastAsia="Arial" w:hAnsi="Arial" w:cs="Arial"/>
        <w:b/>
        <w:bCs/>
        <w:color w:val="003399"/>
        <w:u w:val="single"/>
      </w:rPr>
    </w:pPr>
  </w:p>
  <w:p w14:paraId="4E72AFCE" w14:textId="77777777" w:rsidR="008E0D2E" w:rsidRDefault="00C40D20">
    <w:pPr>
      <w:spacing w:before="280"/>
      <w:jc w:val="center"/>
      <w:rPr>
        <w:sz w:val="20"/>
        <w:szCs w:val="20"/>
      </w:rPr>
    </w:pPr>
    <w:r>
      <w:rPr>
        <w:color w:val="003399"/>
        <w:sz w:val="20"/>
        <w:szCs w:val="20"/>
        <w:highlight w:val="yellow"/>
      </w:rPr>
      <w:t>Review Form (Research)</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embedTrueTypeFonts/>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E0D2E"/>
    <w:rsid w:val="004F1716"/>
    <w:rsid w:val="00613E0D"/>
    <w:rsid w:val="00626DB9"/>
    <w:rsid w:val="008E0D2E"/>
    <w:rsid w:val="00AE4ED4"/>
    <w:rsid w:val="00AE7F75"/>
    <w:rsid w:val="00B21D85"/>
    <w:rsid w:val="00C40D20"/>
    <w:rsid w:val="00FF6E4A"/>
  </w:rsids>
  <m:mathPr>
    <m:mathFont m:val="Cambria Math"/>
    <m:brkBin m:val="before"/>
    <m:brkBinSub m:val="--"/>
    <m:smallFrac m:val="0"/>
    <m:dispDef/>
    <m:lMargin m:val="0"/>
    <m:rMargin m:val="0"/>
    <m:defJc m:val="centerGroup"/>
    <m:wrapIndent m:val="1440"/>
    <m:intLim m:val="subSup"/>
    <m:naryLim m:val="undOvr"/>
  </m:mathPr>
  <w:themeFontLang w:val="en-I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AED8F70"/>
  <w15:docId w15:val="{CC23A34B-D53E-414C-B01A-B889638FFA5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sz w:val="24"/>
        <w:szCs w:val="24"/>
        <w:lang w:val="en-GB" w:eastAsia="en-I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semiHidden="1" w:unhideWhenUsed="1"/>
    <w:lsdException w:name="Table Grid" w:uiPriority="39"/>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uiPriority w:val="9"/>
    <w:qFormat/>
    <w:pPr>
      <w:keepNext/>
      <w:keepLines/>
      <w:spacing w:before="480" w:after="120"/>
      <w:outlineLvl w:val="0"/>
    </w:pPr>
    <w:rPr>
      <w:b/>
      <w:bCs/>
      <w:sz w:val="48"/>
      <w:szCs w:val="48"/>
    </w:rPr>
  </w:style>
  <w:style w:type="paragraph" w:styleId="Ttulo2">
    <w:name w:val="heading 2"/>
    <w:basedOn w:val="Normal"/>
    <w:next w:val="Normal"/>
    <w:uiPriority w:val="9"/>
    <w:unhideWhenUsed/>
    <w:qFormat/>
    <w:pPr>
      <w:keepNext/>
      <w:jc w:val="both"/>
      <w:outlineLvl w:val="1"/>
    </w:pPr>
    <w:rPr>
      <w:rFonts w:ascii="Helvetica Neue" w:eastAsia="Helvetica Neue" w:hAnsi="Helvetica Neue" w:cs="Helvetica Neue"/>
      <w:b/>
      <w:bCs/>
      <w:sz w:val="20"/>
      <w:szCs w:val="20"/>
    </w:rPr>
  </w:style>
  <w:style w:type="paragraph" w:styleId="Ttulo3">
    <w:name w:val="heading 3"/>
    <w:basedOn w:val="Normal"/>
    <w:next w:val="Normal"/>
    <w:uiPriority w:val="9"/>
    <w:semiHidden/>
    <w:unhideWhenUsed/>
    <w:qFormat/>
    <w:pPr>
      <w:keepNext/>
      <w:keepLines/>
      <w:spacing w:before="280" w:after="80"/>
      <w:outlineLvl w:val="2"/>
    </w:pPr>
    <w:rPr>
      <w:b/>
      <w:bCs/>
      <w:sz w:val="28"/>
      <w:szCs w:val="28"/>
    </w:rPr>
  </w:style>
  <w:style w:type="paragraph" w:styleId="Ttulo4">
    <w:name w:val="heading 4"/>
    <w:basedOn w:val="Normal"/>
    <w:next w:val="Normal"/>
    <w:uiPriority w:val="9"/>
    <w:semiHidden/>
    <w:unhideWhenUsed/>
    <w:qFormat/>
    <w:pPr>
      <w:outlineLvl w:val="3"/>
    </w:pPr>
    <w:rPr>
      <w:rFonts w:ascii="Arimo" w:eastAsia="Arimo" w:hAnsi="Arimo" w:cs="Arimo"/>
      <w:b/>
      <w:bCs/>
    </w:rPr>
  </w:style>
  <w:style w:type="paragraph" w:styleId="Ttulo5">
    <w:name w:val="heading 5"/>
    <w:basedOn w:val="Normal"/>
    <w:next w:val="Normal"/>
    <w:uiPriority w:val="9"/>
    <w:semiHidden/>
    <w:unhideWhenUsed/>
    <w:qFormat/>
    <w:pPr>
      <w:keepNext/>
      <w:keepLines/>
      <w:spacing w:before="220" w:after="40"/>
      <w:outlineLvl w:val="4"/>
    </w:pPr>
    <w:rPr>
      <w:b/>
      <w:bCs/>
      <w:sz w:val="22"/>
      <w:szCs w:val="22"/>
    </w:rPr>
  </w:style>
  <w:style w:type="paragraph" w:styleId="Ttulo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uiPriority w:val="10"/>
    <w:qFormat/>
    <w:pPr>
      <w:spacing w:after="300"/>
    </w:pPr>
    <w:rPr>
      <w:color w:val="17365D"/>
      <w:sz w:val="52"/>
      <w:szCs w:val="52"/>
    </w:rPr>
  </w:style>
  <w:style w:type="paragraph" w:styleId="Subttulo">
    <w:name w:val="Subtitle"/>
    <w:basedOn w:val="Normal"/>
    <w:next w:val="Normal"/>
    <w:uiPriority w:val="11"/>
    <w:qFormat/>
    <w:rPr>
      <w:i/>
      <w:iCs/>
      <w:color w:val="4F81BD"/>
    </w:rPr>
  </w:style>
  <w:style w:type="table" w:customStyle="1" w:styleId="a">
    <w:basedOn w:val="TableNormal"/>
    <w:tblPr>
      <w:tblStyleRowBandSize w:val="1"/>
      <w:tblStyleColBandSize w:val="1"/>
      <w:tblCellMar>
        <w:top w:w="0" w:type="dxa"/>
        <w:left w:w="115" w:type="dxa"/>
        <w:bottom w:w="0" w:type="dxa"/>
        <w:right w:w="115" w:type="dxa"/>
      </w:tblCellMar>
    </w:tblPr>
  </w:style>
  <w:style w:type="table" w:customStyle="1" w:styleId="a0">
    <w:basedOn w:val="TableNormal"/>
    <w:tblPr>
      <w:tblStyleRowBandSize w:val="1"/>
      <w:tblStyleColBandSize w:val="1"/>
      <w:tblCellMar>
        <w:top w:w="0" w:type="dxa"/>
        <w:left w:w="115" w:type="dxa"/>
        <w:bottom w:w="0" w:type="dxa"/>
        <w:right w:w="115" w:type="dxa"/>
      </w:tblCellMar>
    </w:tblPr>
  </w:style>
  <w:style w:type="table" w:customStyle="1" w:styleId="a1">
    <w:basedOn w:val="TableNormal"/>
    <w:tblPr>
      <w:tblStyleRowBandSize w:val="1"/>
      <w:tblStyleColBandSize w:val="1"/>
      <w:tblCellMar>
        <w:top w:w="0" w:type="dxa"/>
        <w:left w:w="115" w:type="dxa"/>
        <w:bottom w:w="0" w:type="dxa"/>
        <w:right w:w="115" w:type="dxa"/>
      </w:tblCellMar>
    </w:tblPr>
  </w:style>
  <w:style w:type="table" w:customStyle="1" w:styleId="a2">
    <w:basedOn w:val="TableNormal"/>
    <w:tblPr>
      <w:tblStyleRowBandSize w:val="1"/>
      <w:tblStyleColBandSize w:val="1"/>
      <w:tblCellMar>
        <w:top w:w="0" w:type="dxa"/>
        <w:left w:w="115" w:type="dxa"/>
        <w:bottom w:w="0" w:type="dxa"/>
        <w:right w:w="115" w:type="dxa"/>
      </w:tblCellMar>
    </w:tblPr>
  </w:style>
  <w:style w:type="table" w:customStyle="1" w:styleId="a3">
    <w:basedOn w:val="TableNormal"/>
    <w:tblPr>
      <w:tblStyleRowBandSize w:val="1"/>
      <w:tblStyleColBandSize w:val="1"/>
      <w:tblCellMar>
        <w:top w:w="0" w:type="dxa"/>
        <w:left w:w="115" w:type="dxa"/>
        <w:bottom w:w="0" w:type="dxa"/>
        <w:right w:w="115" w:type="dxa"/>
      </w:tblCellMar>
    </w:tblPr>
  </w:style>
  <w:style w:type="table" w:customStyle="1" w:styleId="a4">
    <w:basedOn w:val="TableNormal"/>
    <w:tblPr>
      <w:tblStyleRowBandSize w:val="1"/>
      <w:tblStyleColBandSize w:val="1"/>
      <w:tblCellMar>
        <w:top w:w="0" w:type="dxa"/>
        <w:left w:w="115" w:type="dxa"/>
        <w:bottom w:w="0" w:type="dxa"/>
        <w:right w:w="115" w:type="dxa"/>
      </w:tblCellMar>
    </w:tblPr>
  </w:style>
  <w:style w:type="table" w:customStyle="1" w:styleId="a5">
    <w:basedOn w:val="TableNormal"/>
    <w:tblPr>
      <w:tblStyleRowBandSize w:val="1"/>
      <w:tblStyleColBandSize w:val="1"/>
      <w:tblCellMar>
        <w:top w:w="0" w:type="dxa"/>
        <w:left w:w="115" w:type="dxa"/>
        <w:bottom w:w="0" w:type="dxa"/>
        <w:right w:w="115" w:type="dxa"/>
      </w:tblCellMar>
    </w:tblPr>
  </w:style>
  <w:style w:type="table" w:customStyle="1" w:styleId="a6">
    <w:basedOn w:val="TableNormal"/>
    <w:tblPr>
      <w:tblStyleRowBandSize w:val="1"/>
      <w:tblStyleColBandSize w:val="1"/>
      <w:tblCellMar>
        <w:top w:w="0" w:type="dxa"/>
        <w:left w:w="115" w:type="dxa"/>
        <w:bottom w:w="0" w:type="dxa"/>
        <w:right w:w="115" w:type="dxa"/>
      </w:tblCellMar>
    </w:tblPr>
  </w:style>
  <w:style w:type="table" w:customStyle="1" w:styleId="a7">
    <w:basedOn w:val="TableNormal"/>
    <w:tblPr>
      <w:tblStyleRowBandSize w:val="1"/>
      <w:tblStyleColBandSize w:val="1"/>
      <w:tblCellMar>
        <w:top w:w="0" w:type="dxa"/>
        <w:left w:w="115" w:type="dxa"/>
        <w:bottom w:w="0" w:type="dxa"/>
        <w:right w:w="115" w:type="dxa"/>
      </w:tblCellMar>
    </w:tblPr>
  </w:style>
  <w:style w:type="table" w:customStyle="1" w:styleId="a8">
    <w:basedOn w:val="TableNormal"/>
    <w:tblPr>
      <w:tblStyleRowBandSize w:val="1"/>
      <w:tblStyleColBandSize w:val="1"/>
      <w:tblCellMar>
        <w:top w:w="0" w:type="dxa"/>
        <w:left w:w="115" w:type="dxa"/>
        <w:bottom w:w="0" w:type="dxa"/>
        <w:right w:w="115" w:type="dxa"/>
      </w:tblCellMar>
    </w:tblPr>
  </w:style>
  <w:style w:type="character" w:styleId="Hipervnculo">
    <w:name w:val="Hyperlink"/>
    <w:basedOn w:val="Fuentedeprrafopredeter"/>
    <w:uiPriority w:val="99"/>
    <w:unhideWhenUsed/>
    <w:rsid w:val="00AE7F75"/>
    <w:rPr>
      <w:color w:val="0000FF" w:themeColor="hyperlink"/>
      <w:u w:val="single"/>
    </w:rPr>
  </w:style>
  <w:style w:type="character" w:styleId="Mencinsinresolver">
    <w:name w:val="Unresolved Mention"/>
    <w:basedOn w:val="Fuentedeprrafopredeter"/>
    <w:uiPriority w:val="99"/>
    <w:semiHidden/>
    <w:unhideWhenUsed/>
    <w:rsid w:val="00AE7F75"/>
    <w:rPr>
      <w:color w:val="605E5C"/>
      <w:shd w:val="clear" w:color="auto" w:fill="E1DFDD"/>
    </w:rPr>
  </w:style>
  <w:style w:type="paragraph" w:customStyle="1" w:styleId="Body">
    <w:name w:val="Body"/>
    <w:basedOn w:val="Normal"/>
    <w:rsid w:val="00626DB9"/>
    <w:pPr>
      <w:spacing w:after="240"/>
      <w:jc w:val="both"/>
    </w:pPr>
    <w:rPr>
      <w:rFonts w:ascii="Helvetica" w:hAnsi="Helvetica"/>
      <w:sz w:val="20"/>
      <w:szCs w:val="20"/>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footer" Target="footer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5" Type="http://schemas.openxmlformats.org/officeDocument/2006/relationships/endnotes" Target="endnotes.xml"/><Relationship Id="rId4" Type="http://schemas.openxmlformats.org/officeDocument/2006/relationships/footnotes" Target="footnotes.xml"/><Relationship Id="rId9"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26</TotalTime>
  <Pages>2</Pages>
  <Words>1146</Words>
  <Characters>6308</Characters>
  <Application>Microsoft Office Word</Application>
  <DocSecurity>0</DocSecurity>
  <Lines>52</Lines>
  <Paragraphs>14</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7440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Rene Gordillo Villamar</cp:lastModifiedBy>
  <cp:revision>4</cp:revision>
  <dcterms:created xsi:type="dcterms:W3CDTF">2026-04-09T08:24:00Z</dcterms:created>
  <dcterms:modified xsi:type="dcterms:W3CDTF">2026-04-13T03:40:00Z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e753ba8d-0bd4-4d16-b311-3b65826f183c</vt:lpwstr>
  </property>
</Properties>
</file>