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FF4C13" w:rsidRPr="00107C72" w14:paraId="0D510925" w14:textId="77777777" w:rsidTr="00107C72">
        <w:trPr>
          <w:trHeight w:val="290"/>
        </w:trPr>
        <w:tc>
          <w:tcPr>
            <w:tcW w:w="5000" w:type="pct"/>
            <w:gridSpan w:val="2"/>
            <w:tcBorders>
              <w:top w:val="nil"/>
              <w:left w:val="nil"/>
              <w:right w:val="nil"/>
            </w:tcBorders>
          </w:tcPr>
          <w:p w14:paraId="1E99CCC3" w14:textId="77777777" w:rsidR="00FF4C13" w:rsidRPr="00892893" w:rsidRDefault="00FF4C13" w:rsidP="00892893">
            <w:pPr>
              <w:rPr>
                <w:lang w:val="en-GB"/>
              </w:rPr>
            </w:pPr>
          </w:p>
        </w:tc>
      </w:tr>
      <w:tr w:rsidR="00FF4C13" w:rsidRPr="00107C72" w14:paraId="324C1F6A" w14:textId="77777777" w:rsidTr="00107C72">
        <w:trPr>
          <w:trHeight w:val="290"/>
        </w:trPr>
        <w:tc>
          <w:tcPr>
            <w:tcW w:w="1186" w:type="pct"/>
          </w:tcPr>
          <w:p w14:paraId="78D87BAC" w14:textId="77777777" w:rsidR="00FF4C13" w:rsidRPr="00107C72" w:rsidRDefault="00FF4C1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240D6E45" w14:textId="77777777" w:rsidR="00FF4C13" w:rsidRPr="00107C72" w:rsidRDefault="009C45E1" w:rsidP="00E65EB7">
            <w:pPr>
              <w:rPr>
                <w:b/>
                <w:bCs/>
                <w:color w:val="0000FF"/>
                <w:sz w:val="20"/>
                <w:szCs w:val="20"/>
                <w:lang w:val="en-GB"/>
              </w:rPr>
            </w:pPr>
            <w:hyperlink r:id="rId7" w:tgtFrame="_parent" w:history="1">
              <w:r w:rsidR="00FF4C13" w:rsidRPr="00683DA9">
                <w:rPr>
                  <w:b/>
                  <w:bCs/>
                  <w:noProof/>
                  <w:color w:val="0000FF"/>
                  <w:sz w:val="20"/>
                  <w:szCs w:val="20"/>
                  <w:lang w:val="en-GB"/>
                </w:rPr>
                <w:t xml:space="preserve">Asian Journal of Case Reports in Surgery </w:t>
              </w:r>
            </w:hyperlink>
          </w:p>
        </w:tc>
      </w:tr>
      <w:tr w:rsidR="00FF4C13" w:rsidRPr="00107C72" w14:paraId="7777E9DA" w14:textId="77777777" w:rsidTr="00107C72">
        <w:trPr>
          <w:trHeight w:val="290"/>
        </w:trPr>
        <w:tc>
          <w:tcPr>
            <w:tcW w:w="1186" w:type="pct"/>
          </w:tcPr>
          <w:p w14:paraId="2D5DF0E3" w14:textId="77777777" w:rsidR="00FF4C13" w:rsidRPr="00107C72" w:rsidRDefault="00FF4C1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07EF03F8" w14:textId="77777777" w:rsidR="00FF4C13" w:rsidRPr="00107C72" w:rsidRDefault="002A006D" w:rsidP="00F3669D">
            <w:pPr>
              <w:pStyle w:val="NormalWeb"/>
              <w:spacing w:before="0" w:beforeAutospacing="0" w:after="0" w:afterAutospacing="0"/>
              <w:rPr>
                <w:rFonts w:ascii="Times New Roman" w:hAnsi="Times New Roman" w:cs="Times New Roman"/>
                <w:b/>
                <w:bCs/>
                <w:sz w:val="20"/>
                <w:szCs w:val="28"/>
                <w:lang w:val="en-GB"/>
              </w:rPr>
            </w:pPr>
            <w:r w:rsidRPr="002A006D">
              <w:rPr>
                <w:rFonts w:ascii="Times New Roman" w:hAnsi="Times New Roman" w:cs="Times New Roman"/>
                <w:b/>
                <w:bCs/>
                <w:sz w:val="20"/>
                <w:szCs w:val="28"/>
                <w:lang w:val="en-GB"/>
              </w:rPr>
              <w:t>Ms_AJCRS_155972</w:t>
            </w:r>
          </w:p>
        </w:tc>
      </w:tr>
      <w:tr w:rsidR="00FF4C13" w:rsidRPr="00107C72" w14:paraId="774F2553" w14:textId="77777777" w:rsidTr="00107C72">
        <w:trPr>
          <w:trHeight w:val="650"/>
        </w:trPr>
        <w:tc>
          <w:tcPr>
            <w:tcW w:w="1186" w:type="pct"/>
          </w:tcPr>
          <w:p w14:paraId="4E534934" w14:textId="77777777" w:rsidR="00FF4C13" w:rsidRPr="00107C72" w:rsidRDefault="00FF4C1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C2C3737" w14:textId="085B32BC" w:rsidR="00FF4C13" w:rsidRPr="00107C72" w:rsidRDefault="001D1EBF" w:rsidP="000450FC">
            <w:pPr>
              <w:pStyle w:val="NormalWeb"/>
              <w:spacing w:before="0" w:beforeAutospacing="0" w:after="0" w:afterAutospacing="0"/>
              <w:rPr>
                <w:rFonts w:ascii="Times New Roman" w:hAnsi="Times New Roman" w:cs="Times New Roman"/>
                <w:b/>
                <w:sz w:val="20"/>
                <w:szCs w:val="28"/>
                <w:lang w:val="en-GB"/>
              </w:rPr>
            </w:pPr>
            <w:r w:rsidRPr="001D1EBF">
              <w:rPr>
                <w:rFonts w:ascii="Times New Roman" w:hAnsi="Times New Roman" w:cs="Times New Roman"/>
                <w:b/>
                <w:sz w:val="20"/>
                <w:szCs w:val="28"/>
              </w:rPr>
              <w:t>“Periampullary Brunner’s Gland Hyperplasia Mimicking Carcinoma: A Diagnostic Dilemma for Surgeons and Review of Current Evidence”</w:t>
            </w:r>
          </w:p>
        </w:tc>
      </w:tr>
      <w:tr w:rsidR="00FF4C13" w:rsidRPr="00107C72" w14:paraId="57B3BF70" w14:textId="77777777" w:rsidTr="00107C72">
        <w:trPr>
          <w:trHeight w:val="332"/>
        </w:trPr>
        <w:tc>
          <w:tcPr>
            <w:tcW w:w="1186" w:type="pct"/>
          </w:tcPr>
          <w:p w14:paraId="3257D42B" w14:textId="77777777" w:rsidR="00FF4C13" w:rsidRPr="00107C72" w:rsidRDefault="00FF4C1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6E734890" w14:textId="77777777" w:rsidR="00FF4C13" w:rsidRPr="00107C72" w:rsidRDefault="00FF4C13"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5C400BC" w14:textId="77777777" w:rsidR="00FF4C13" w:rsidRPr="00107C72" w:rsidRDefault="00FF4C13" w:rsidP="00FF4C13">
      <w:pPr>
        <w:pStyle w:val="BodyText"/>
        <w:rPr>
          <w:rFonts w:ascii="Times New Roman" w:hAnsi="Times New Roman"/>
          <w:b/>
          <w:bCs/>
          <w:sz w:val="20"/>
          <w:szCs w:val="20"/>
          <w:u w:val="single"/>
          <w:lang w:val="en-GB"/>
        </w:rPr>
      </w:pPr>
    </w:p>
    <w:p w14:paraId="6B5CE5FD" w14:textId="77777777" w:rsidR="00FF4C13" w:rsidRPr="00107C72" w:rsidRDefault="00FF4C13" w:rsidP="00FF4C13">
      <w:pPr>
        <w:pStyle w:val="BodyText"/>
        <w:rPr>
          <w:rFonts w:ascii="Times New Roman" w:hAnsi="Times New Roman"/>
          <w:b/>
          <w:bCs/>
          <w:sz w:val="20"/>
          <w:szCs w:val="20"/>
          <w:u w:val="single"/>
          <w:lang w:val="en-GB"/>
        </w:rPr>
      </w:pPr>
    </w:p>
    <w:p w14:paraId="26401EDA" w14:textId="77777777" w:rsidR="00FF4C13" w:rsidRPr="00107C72" w:rsidRDefault="00FF4C13" w:rsidP="00FF4C13">
      <w:pPr>
        <w:pStyle w:val="BodyText"/>
        <w:rPr>
          <w:rFonts w:ascii="Times New Roman" w:hAnsi="Times New Roman"/>
          <w:sz w:val="20"/>
          <w:szCs w:val="20"/>
          <w:lang w:val="en-GB"/>
        </w:rPr>
      </w:pPr>
    </w:p>
    <w:p w14:paraId="04EC6B0A" w14:textId="77777777" w:rsidR="00FF4C13" w:rsidRPr="00107C72" w:rsidRDefault="00FF4C13" w:rsidP="00FF4C13">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7CD309F0" w14:textId="77777777" w:rsidR="00FF4C13" w:rsidRPr="00107C72" w:rsidRDefault="00FF4C13" w:rsidP="00FF4C13">
      <w:pPr>
        <w:pStyle w:val="BodyText"/>
        <w:rPr>
          <w:rFonts w:ascii="Times New Roman" w:hAnsi="Times New Roman"/>
          <w:b/>
          <w:sz w:val="20"/>
          <w:szCs w:val="20"/>
          <w:u w:val="single"/>
          <w:lang w:val="en-GB"/>
        </w:rPr>
      </w:pPr>
    </w:p>
    <w:p w14:paraId="47313BF1" w14:textId="77777777" w:rsidR="00FF4C13" w:rsidRPr="00107C72" w:rsidRDefault="00FF4C13" w:rsidP="00FF4C13">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FF4C13" w:rsidRPr="00107C72" w14:paraId="327DAA83" w14:textId="77777777" w:rsidTr="00770EEE">
        <w:tc>
          <w:tcPr>
            <w:tcW w:w="1789" w:type="pct"/>
            <w:noWrap/>
          </w:tcPr>
          <w:p w14:paraId="46D55ADA" w14:textId="77777777" w:rsidR="00FF4C13" w:rsidRPr="00107C72" w:rsidRDefault="00FF4C13" w:rsidP="00EF2F8A">
            <w:pPr>
              <w:pStyle w:val="Heading2"/>
              <w:jc w:val="left"/>
              <w:rPr>
                <w:rFonts w:ascii="Times New Roman" w:hAnsi="Times New Roman"/>
                <w:lang w:val="en-GB" w:eastAsia="en-US"/>
              </w:rPr>
            </w:pPr>
          </w:p>
        </w:tc>
        <w:tc>
          <w:tcPr>
            <w:tcW w:w="1844" w:type="pct"/>
          </w:tcPr>
          <w:p w14:paraId="020B2FEC" w14:textId="77777777" w:rsidR="00FF4C13" w:rsidRPr="00107C72" w:rsidRDefault="00FF4C13"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023A123B" w14:textId="77777777" w:rsidR="00FF4C13" w:rsidRPr="00107C72" w:rsidRDefault="00FF4C13"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08DA1C55" w14:textId="77777777" w:rsidR="00FF4C13" w:rsidRPr="00107C72" w:rsidRDefault="00FF4C13" w:rsidP="00EF2F8A">
            <w:pPr>
              <w:pStyle w:val="Heading2"/>
              <w:jc w:val="left"/>
              <w:rPr>
                <w:rFonts w:ascii="Times New Roman" w:hAnsi="Times New Roman"/>
                <w:b w:val="0"/>
                <w:lang w:val="en-GB" w:eastAsia="en-US"/>
              </w:rPr>
            </w:pPr>
          </w:p>
        </w:tc>
      </w:tr>
      <w:tr w:rsidR="00FF4C13" w:rsidRPr="00107C72" w14:paraId="24A1AFD0" w14:textId="77777777" w:rsidTr="00770EEE">
        <w:trPr>
          <w:trHeight w:val="1264"/>
        </w:trPr>
        <w:tc>
          <w:tcPr>
            <w:tcW w:w="1789" w:type="pct"/>
            <w:noWrap/>
          </w:tcPr>
          <w:p w14:paraId="1A033A4E" w14:textId="77777777" w:rsidR="00FF4C13" w:rsidRPr="00107C72" w:rsidRDefault="00FF4C13"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08E07404" w14:textId="77777777" w:rsidR="00FF4C13" w:rsidRPr="00107C72" w:rsidRDefault="00FF4C13" w:rsidP="00EF2F8A">
            <w:pPr>
              <w:pStyle w:val="ListParagraph"/>
              <w:ind w:left="0"/>
              <w:rPr>
                <w:b/>
                <w:bCs/>
                <w:sz w:val="20"/>
                <w:szCs w:val="20"/>
                <w:lang w:val="en-GB"/>
              </w:rPr>
            </w:pPr>
          </w:p>
        </w:tc>
        <w:tc>
          <w:tcPr>
            <w:tcW w:w="1367" w:type="pct"/>
          </w:tcPr>
          <w:p w14:paraId="25CF8157" w14:textId="77777777" w:rsidR="00FF4C13" w:rsidRPr="00107C72" w:rsidRDefault="00FF4C13" w:rsidP="00EF2F8A">
            <w:pPr>
              <w:pStyle w:val="Heading2"/>
              <w:jc w:val="left"/>
              <w:rPr>
                <w:rFonts w:ascii="Times New Roman" w:hAnsi="Times New Roman"/>
                <w:b w:val="0"/>
                <w:lang w:val="en-GB" w:eastAsia="en-US"/>
              </w:rPr>
            </w:pPr>
          </w:p>
        </w:tc>
      </w:tr>
    </w:tbl>
    <w:p w14:paraId="69E283CB" w14:textId="77777777" w:rsidR="00FF4C13" w:rsidRDefault="00FF4C13" w:rsidP="00FF4C13">
      <w:pPr>
        <w:rPr>
          <w:sz w:val="20"/>
          <w:szCs w:val="20"/>
          <w:lang w:val="en-GB"/>
        </w:rPr>
      </w:pPr>
    </w:p>
    <w:p w14:paraId="5F2FE58C" w14:textId="77777777" w:rsidR="00FF4C13" w:rsidRDefault="00FF4C13" w:rsidP="00FF4C13">
      <w:pPr>
        <w:rPr>
          <w:sz w:val="20"/>
          <w:szCs w:val="20"/>
          <w:lang w:val="en-GB"/>
        </w:rPr>
      </w:pPr>
    </w:p>
    <w:p w14:paraId="4B86235F" w14:textId="77777777" w:rsidR="00FF4C13" w:rsidRPr="00107C72" w:rsidRDefault="00FF4C13" w:rsidP="00FF4C13">
      <w:pPr>
        <w:rPr>
          <w:sz w:val="20"/>
          <w:szCs w:val="20"/>
          <w:lang w:val="en-GB"/>
        </w:rPr>
      </w:pPr>
    </w:p>
    <w:p w14:paraId="7407C27C" w14:textId="77777777" w:rsidR="00FF4C13" w:rsidRPr="00107C72" w:rsidRDefault="00FF4C13" w:rsidP="00FF4C13">
      <w:pPr>
        <w:rPr>
          <w:sz w:val="20"/>
          <w:szCs w:val="20"/>
          <w:lang w:val="en-GB"/>
        </w:rPr>
      </w:pPr>
    </w:p>
    <w:p w14:paraId="68BCFA1E" w14:textId="77777777" w:rsidR="00FF4C13" w:rsidRPr="00107C72" w:rsidRDefault="00FF4C13" w:rsidP="00FF4C13">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34D44078" w14:textId="77777777" w:rsidR="00FF4C13" w:rsidRPr="00107C72" w:rsidRDefault="00FF4C13" w:rsidP="00FF4C13">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FF4C13" w:rsidRPr="00107C72" w14:paraId="71EF9417" w14:textId="77777777" w:rsidTr="00107C72">
        <w:tc>
          <w:tcPr>
            <w:tcW w:w="5000" w:type="pct"/>
            <w:gridSpan w:val="3"/>
            <w:tcBorders>
              <w:top w:val="nil"/>
              <w:left w:val="nil"/>
              <w:right w:val="nil"/>
            </w:tcBorders>
            <w:noWrap/>
          </w:tcPr>
          <w:p w14:paraId="4DBA00D4" w14:textId="77777777" w:rsidR="00FF4C13" w:rsidRPr="00107C72" w:rsidRDefault="00FF4C13" w:rsidP="00177B84">
            <w:pPr>
              <w:rPr>
                <w:lang w:val="en-GB"/>
              </w:rPr>
            </w:pPr>
          </w:p>
          <w:p w14:paraId="73BE988F" w14:textId="77777777" w:rsidR="00FF4C13" w:rsidRPr="00107C72" w:rsidRDefault="00FF4C13">
            <w:pPr>
              <w:rPr>
                <w:sz w:val="20"/>
                <w:szCs w:val="20"/>
                <w:lang w:val="en-GB"/>
              </w:rPr>
            </w:pPr>
          </w:p>
        </w:tc>
      </w:tr>
      <w:tr w:rsidR="00FF4C13" w:rsidRPr="00107C72" w14:paraId="48A8EFE8" w14:textId="77777777" w:rsidTr="00107C72">
        <w:tc>
          <w:tcPr>
            <w:tcW w:w="1790" w:type="pct"/>
            <w:noWrap/>
          </w:tcPr>
          <w:p w14:paraId="0F113729" w14:textId="77777777" w:rsidR="00FF4C13" w:rsidRPr="00107C72" w:rsidRDefault="00FF4C13">
            <w:pPr>
              <w:pStyle w:val="Heading2"/>
              <w:jc w:val="left"/>
              <w:rPr>
                <w:rFonts w:ascii="Times New Roman" w:hAnsi="Times New Roman"/>
                <w:lang w:val="en-GB" w:eastAsia="en-US"/>
              </w:rPr>
            </w:pPr>
          </w:p>
        </w:tc>
        <w:tc>
          <w:tcPr>
            <w:tcW w:w="1843" w:type="pct"/>
          </w:tcPr>
          <w:p w14:paraId="227DDCAA" w14:textId="77777777" w:rsidR="00FF4C13" w:rsidRPr="00107C72" w:rsidRDefault="00FF4C13"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51872525" w14:textId="77777777" w:rsidR="00FF4C13" w:rsidRPr="00107C72" w:rsidRDefault="00FF4C13"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FF4C13" w:rsidRPr="00107C72" w14:paraId="138B2A1B" w14:textId="77777777" w:rsidTr="00107C72">
        <w:trPr>
          <w:trHeight w:val="1262"/>
        </w:trPr>
        <w:tc>
          <w:tcPr>
            <w:tcW w:w="1790" w:type="pct"/>
            <w:noWrap/>
          </w:tcPr>
          <w:p w14:paraId="14086D9A" w14:textId="77777777" w:rsidR="00FF4C13" w:rsidRPr="00107C72" w:rsidRDefault="00FF4C13" w:rsidP="00993080">
            <w:pPr>
              <w:rPr>
                <w:b/>
                <w:bCs/>
                <w:sz w:val="20"/>
                <w:szCs w:val="20"/>
                <w:lang w:val="en-GB"/>
              </w:rPr>
            </w:pPr>
            <w:r w:rsidRPr="00107C72">
              <w:rPr>
                <w:b/>
                <w:bCs/>
                <w:sz w:val="20"/>
                <w:szCs w:val="20"/>
                <w:lang w:val="en-GB"/>
              </w:rPr>
              <w:t xml:space="preserve">1. Is the title clear and appropriate for the study? </w:t>
            </w:r>
          </w:p>
          <w:p w14:paraId="22616A04"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E2CD05B" w14:textId="77777777" w:rsidR="00FF4C13" w:rsidRPr="00107C72" w:rsidRDefault="00FF4C13"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841EFAC" w14:textId="7850E52A" w:rsidR="00FF4C13" w:rsidRPr="00442FBB" w:rsidRDefault="00442FBB">
            <w:pPr>
              <w:ind w:left="360"/>
              <w:rPr>
                <w:rFonts w:eastAsiaTheme="minorEastAsia"/>
                <w:b/>
                <w:bCs/>
                <w:sz w:val="20"/>
                <w:szCs w:val="20"/>
                <w:lang w:val="en-GB" w:eastAsia="ja-JP"/>
              </w:rPr>
            </w:pPr>
            <w:r>
              <w:rPr>
                <w:rFonts w:eastAsiaTheme="minorEastAsia" w:hint="eastAsia"/>
                <w:b/>
                <w:bCs/>
                <w:sz w:val="20"/>
                <w:szCs w:val="20"/>
                <w:lang w:val="en-GB" w:eastAsia="ja-JP"/>
              </w:rPr>
              <w:t>3</w:t>
            </w:r>
            <w:r w:rsidR="001B5EEC">
              <w:rPr>
                <w:rFonts w:eastAsiaTheme="minorEastAsia" w:hint="eastAsia"/>
                <w:b/>
                <w:bCs/>
                <w:sz w:val="20"/>
                <w:szCs w:val="20"/>
                <w:lang w:val="en-GB" w:eastAsia="ja-JP"/>
              </w:rPr>
              <w:t xml:space="preserve">; Since the authors </w:t>
            </w:r>
            <w:r w:rsidR="00A433AA">
              <w:rPr>
                <w:rFonts w:eastAsiaTheme="minorEastAsia" w:hint="eastAsia"/>
                <w:b/>
                <w:bCs/>
                <w:sz w:val="20"/>
                <w:szCs w:val="20"/>
                <w:lang w:val="en-GB" w:eastAsia="ja-JP"/>
              </w:rPr>
              <w:t xml:space="preserve">mainly </w:t>
            </w:r>
            <w:r w:rsidR="001B5EEC">
              <w:rPr>
                <w:rFonts w:eastAsiaTheme="minorEastAsia" w:hint="eastAsia"/>
                <w:b/>
                <w:bCs/>
                <w:sz w:val="20"/>
                <w:szCs w:val="20"/>
                <w:lang w:val="en-GB" w:eastAsia="ja-JP"/>
              </w:rPr>
              <w:t>write the difficulty to get correct diagnosis of</w:t>
            </w:r>
            <w:r w:rsidR="00A433AA">
              <w:rPr>
                <w:rFonts w:eastAsiaTheme="minorEastAsia" w:hint="eastAsia"/>
                <w:b/>
                <w:bCs/>
                <w:sz w:val="20"/>
                <w:szCs w:val="20"/>
                <w:lang w:val="en-GB" w:eastAsia="ja-JP"/>
              </w:rPr>
              <w:t xml:space="preserve"> Brunner</w:t>
            </w:r>
            <w:r w:rsidR="00A433AA">
              <w:rPr>
                <w:rFonts w:eastAsiaTheme="minorEastAsia"/>
                <w:b/>
                <w:bCs/>
                <w:sz w:val="20"/>
                <w:szCs w:val="20"/>
                <w:lang w:val="en-GB" w:eastAsia="ja-JP"/>
              </w:rPr>
              <w:t>’</w:t>
            </w:r>
            <w:r w:rsidR="00A433AA">
              <w:rPr>
                <w:rFonts w:eastAsiaTheme="minorEastAsia" w:hint="eastAsia"/>
                <w:b/>
                <w:bCs/>
                <w:sz w:val="20"/>
                <w:szCs w:val="20"/>
                <w:lang w:val="en-GB" w:eastAsia="ja-JP"/>
              </w:rPr>
              <w:t xml:space="preserve">s gland hyperplasia located at </w:t>
            </w:r>
            <w:r w:rsidR="00A433AA">
              <w:rPr>
                <w:rFonts w:eastAsiaTheme="minorEastAsia"/>
                <w:b/>
                <w:bCs/>
                <w:sz w:val="20"/>
                <w:szCs w:val="20"/>
                <w:lang w:val="en-GB" w:eastAsia="ja-JP"/>
              </w:rPr>
              <w:t>periampullary</w:t>
            </w:r>
            <w:r w:rsidR="00A433AA">
              <w:rPr>
                <w:rFonts w:eastAsiaTheme="minorEastAsia" w:hint="eastAsia"/>
                <w:b/>
                <w:bCs/>
                <w:sz w:val="20"/>
                <w:szCs w:val="20"/>
                <w:lang w:val="en-GB" w:eastAsia="ja-JP"/>
              </w:rPr>
              <w:t xml:space="preserve"> region despite several imaging features which may </w:t>
            </w:r>
            <w:proofErr w:type="spellStart"/>
            <w:r w:rsidR="00A433AA">
              <w:rPr>
                <w:rFonts w:eastAsiaTheme="minorEastAsia" w:hint="eastAsia"/>
                <w:b/>
                <w:bCs/>
                <w:sz w:val="20"/>
                <w:szCs w:val="20"/>
                <w:lang w:val="en-GB" w:eastAsia="ja-JP"/>
              </w:rPr>
              <w:t>favor</w:t>
            </w:r>
            <w:proofErr w:type="spellEnd"/>
            <w:r w:rsidR="00A433AA">
              <w:rPr>
                <w:rFonts w:eastAsiaTheme="minorEastAsia" w:hint="eastAsia"/>
                <w:b/>
                <w:bCs/>
                <w:sz w:val="20"/>
                <w:szCs w:val="20"/>
                <w:lang w:val="en-GB" w:eastAsia="ja-JP"/>
              </w:rPr>
              <w:t xml:space="preserve"> a benign lesion over </w:t>
            </w:r>
            <w:proofErr w:type="gramStart"/>
            <w:r w:rsidR="00A433AA">
              <w:rPr>
                <w:rFonts w:eastAsiaTheme="minorEastAsia" w:hint="eastAsia"/>
                <w:b/>
                <w:bCs/>
                <w:sz w:val="20"/>
                <w:szCs w:val="20"/>
                <w:lang w:val="en-GB" w:eastAsia="ja-JP"/>
              </w:rPr>
              <w:t xml:space="preserve">carcinoma,  </w:t>
            </w:r>
            <w:r w:rsidR="00A433AA">
              <w:rPr>
                <w:rFonts w:eastAsiaTheme="minorEastAsia"/>
                <w:b/>
                <w:bCs/>
                <w:sz w:val="20"/>
                <w:szCs w:val="20"/>
                <w:lang w:val="en-GB" w:eastAsia="ja-JP"/>
              </w:rPr>
              <w:t>“</w:t>
            </w:r>
            <w:proofErr w:type="gramEnd"/>
            <w:r w:rsidR="00A433AA">
              <w:rPr>
                <w:rFonts w:eastAsiaTheme="minorEastAsia" w:hint="eastAsia"/>
                <w:b/>
                <w:bCs/>
                <w:sz w:val="20"/>
                <w:szCs w:val="20"/>
                <w:lang w:val="en-GB" w:eastAsia="ja-JP"/>
              </w:rPr>
              <w:t xml:space="preserve">A disease of diagnostic </w:t>
            </w:r>
            <w:r w:rsidR="00A433AA">
              <w:rPr>
                <w:rFonts w:eastAsiaTheme="minorEastAsia"/>
                <w:b/>
                <w:bCs/>
                <w:sz w:val="20"/>
                <w:szCs w:val="20"/>
                <w:lang w:val="en-GB" w:eastAsia="ja-JP"/>
              </w:rPr>
              <w:t>dilemma</w:t>
            </w:r>
            <w:r w:rsidR="00A433AA">
              <w:rPr>
                <w:rFonts w:eastAsiaTheme="minorEastAsia" w:hint="eastAsia"/>
                <w:b/>
                <w:bCs/>
                <w:sz w:val="20"/>
                <w:szCs w:val="20"/>
                <w:lang w:val="en-GB" w:eastAsia="ja-JP"/>
              </w:rPr>
              <w:t xml:space="preserve"> and its current knowledge</w:t>
            </w:r>
            <w:r w:rsidR="00A433AA">
              <w:rPr>
                <w:rFonts w:eastAsiaTheme="minorEastAsia"/>
                <w:b/>
                <w:bCs/>
                <w:sz w:val="20"/>
                <w:szCs w:val="20"/>
                <w:lang w:val="en-GB" w:eastAsia="ja-JP"/>
              </w:rPr>
              <w:t>”</w:t>
            </w:r>
            <w:r w:rsidR="00A433AA">
              <w:rPr>
                <w:rFonts w:eastAsiaTheme="minorEastAsia" w:hint="eastAsia"/>
                <w:b/>
                <w:bCs/>
                <w:sz w:val="20"/>
                <w:szCs w:val="20"/>
                <w:lang w:val="en-GB" w:eastAsia="ja-JP"/>
              </w:rPr>
              <w:t xml:space="preserve"> is </w:t>
            </w:r>
            <w:proofErr w:type="spellStart"/>
            <w:r w:rsidR="00A433AA">
              <w:rPr>
                <w:rFonts w:eastAsiaTheme="minorEastAsia" w:hint="eastAsia"/>
                <w:b/>
                <w:bCs/>
                <w:sz w:val="20"/>
                <w:szCs w:val="20"/>
                <w:lang w:val="en-GB" w:eastAsia="ja-JP"/>
              </w:rPr>
              <w:t>bettern</w:t>
            </w:r>
            <w:proofErr w:type="spellEnd"/>
            <w:r w:rsidR="00A433AA">
              <w:rPr>
                <w:rFonts w:eastAsiaTheme="minorEastAsia" w:hint="eastAsia"/>
                <w:b/>
                <w:bCs/>
                <w:sz w:val="20"/>
                <w:szCs w:val="20"/>
                <w:lang w:val="en-GB" w:eastAsia="ja-JP"/>
              </w:rPr>
              <w:t xml:space="preserve"> than </w:t>
            </w:r>
            <w:r w:rsidR="00A433AA">
              <w:rPr>
                <w:rFonts w:eastAsiaTheme="minorEastAsia"/>
                <w:b/>
                <w:bCs/>
                <w:sz w:val="20"/>
                <w:szCs w:val="20"/>
                <w:lang w:val="en-GB" w:eastAsia="ja-JP"/>
              </w:rPr>
              <w:t>“</w:t>
            </w:r>
            <w:r w:rsidR="00A433AA">
              <w:rPr>
                <w:rFonts w:eastAsiaTheme="minorEastAsia" w:hint="eastAsia"/>
                <w:b/>
                <w:bCs/>
                <w:sz w:val="20"/>
                <w:szCs w:val="20"/>
                <w:lang w:val="en-GB" w:eastAsia="ja-JP"/>
              </w:rPr>
              <w:t xml:space="preserve"> a diagnostic pitfall for surgeons</w:t>
            </w:r>
            <w:r w:rsidR="00A433AA">
              <w:rPr>
                <w:rFonts w:eastAsiaTheme="minorEastAsia"/>
                <w:b/>
                <w:bCs/>
                <w:sz w:val="20"/>
                <w:szCs w:val="20"/>
                <w:lang w:val="en-GB" w:eastAsia="ja-JP"/>
              </w:rPr>
              <w:t>”</w:t>
            </w:r>
            <w:r w:rsidR="00A433AA">
              <w:rPr>
                <w:rFonts w:eastAsiaTheme="minorEastAsia" w:hint="eastAsia"/>
                <w:b/>
                <w:bCs/>
                <w:sz w:val="20"/>
                <w:szCs w:val="20"/>
                <w:lang w:val="en-GB" w:eastAsia="ja-JP"/>
              </w:rPr>
              <w:t xml:space="preserve">  </w:t>
            </w:r>
            <w:r w:rsidR="001B5EEC">
              <w:rPr>
                <w:rFonts w:eastAsiaTheme="minorEastAsia" w:hint="eastAsia"/>
                <w:b/>
                <w:bCs/>
                <w:sz w:val="20"/>
                <w:szCs w:val="20"/>
                <w:lang w:val="en-GB" w:eastAsia="ja-JP"/>
              </w:rPr>
              <w:t xml:space="preserve"> </w:t>
            </w:r>
          </w:p>
        </w:tc>
        <w:tc>
          <w:tcPr>
            <w:tcW w:w="1367" w:type="pct"/>
          </w:tcPr>
          <w:p w14:paraId="1F676F27" w14:textId="77777777" w:rsidR="008B75D3" w:rsidRDefault="001D1EBF" w:rsidP="00BE783D">
            <w:r w:rsidRPr="001D1EBF">
              <w:t xml:space="preserve">“Periampullary Brunner’s Gland Hyperplasia Mimicking Carcinoma: A Diagnostic Dilemma for Surgeons and Review of Current Evidence” </w:t>
            </w:r>
          </w:p>
          <w:p w14:paraId="449497AA" w14:textId="340CB231" w:rsidR="001D1EBF" w:rsidRPr="00BE783D" w:rsidRDefault="001D1EBF" w:rsidP="00BE783D">
            <w:r>
              <w:t>We thank reviewer for suggesting change it has been revised as suggested</w:t>
            </w:r>
          </w:p>
        </w:tc>
      </w:tr>
      <w:tr w:rsidR="00FF4C13" w:rsidRPr="00107C72" w14:paraId="72E6DC11" w14:textId="77777777" w:rsidTr="00107C72">
        <w:trPr>
          <w:trHeight w:val="1262"/>
        </w:trPr>
        <w:tc>
          <w:tcPr>
            <w:tcW w:w="1790" w:type="pct"/>
            <w:noWrap/>
          </w:tcPr>
          <w:p w14:paraId="5CDAFD03" w14:textId="77777777" w:rsidR="00FF4C13" w:rsidRPr="00107C72" w:rsidRDefault="00FF4C13"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58294690"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284E06C" w14:textId="77777777" w:rsidR="00FF4C13" w:rsidRPr="00107C72" w:rsidRDefault="00FF4C1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EA26E77" w14:textId="32138058" w:rsidR="00FF4C13" w:rsidRPr="00442FBB" w:rsidRDefault="00442FBB">
            <w:pPr>
              <w:ind w:left="360"/>
              <w:rPr>
                <w:rFonts w:eastAsiaTheme="minorEastAsia"/>
                <w:b/>
                <w:bCs/>
                <w:sz w:val="20"/>
                <w:szCs w:val="20"/>
                <w:lang w:val="en-GB" w:eastAsia="ja-JP"/>
              </w:rPr>
            </w:pPr>
            <w:r>
              <w:rPr>
                <w:rFonts w:eastAsiaTheme="minorEastAsia" w:hint="eastAsia"/>
                <w:b/>
                <w:bCs/>
                <w:sz w:val="20"/>
                <w:szCs w:val="20"/>
                <w:lang w:val="en-GB" w:eastAsia="ja-JP"/>
              </w:rPr>
              <w:t>4</w:t>
            </w:r>
          </w:p>
        </w:tc>
        <w:tc>
          <w:tcPr>
            <w:tcW w:w="1367" w:type="pct"/>
          </w:tcPr>
          <w:p w14:paraId="3874C643" w14:textId="77777777" w:rsidR="00FF4C13" w:rsidRPr="00107C72" w:rsidRDefault="00FF4C13">
            <w:pPr>
              <w:pStyle w:val="Heading2"/>
              <w:jc w:val="left"/>
              <w:rPr>
                <w:rFonts w:ascii="Times New Roman" w:hAnsi="Times New Roman"/>
                <w:b w:val="0"/>
                <w:lang w:val="en-GB" w:eastAsia="en-US"/>
              </w:rPr>
            </w:pPr>
          </w:p>
        </w:tc>
      </w:tr>
      <w:tr w:rsidR="00FF4C13" w:rsidRPr="00107C72" w14:paraId="4CFDC040" w14:textId="77777777" w:rsidTr="00107C72">
        <w:trPr>
          <w:trHeight w:val="1262"/>
        </w:trPr>
        <w:tc>
          <w:tcPr>
            <w:tcW w:w="1790" w:type="pct"/>
            <w:noWrap/>
          </w:tcPr>
          <w:p w14:paraId="1D956F50" w14:textId="77777777" w:rsidR="00FF4C13" w:rsidRPr="00107C72" w:rsidRDefault="00FF4C13"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08DC22B6"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02C6102" w14:textId="77777777" w:rsidR="00FF4C13" w:rsidRPr="00107C72" w:rsidRDefault="00FF4C1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19248BE" w14:textId="312F805E" w:rsidR="00FF4C13" w:rsidRPr="00442FBB" w:rsidRDefault="00442FBB">
            <w:pPr>
              <w:ind w:left="360"/>
              <w:rPr>
                <w:rFonts w:eastAsiaTheme="minorEastAsia"/>
                <w:b/>
                <w:bCs/>
                <w:sz w:val="20"/>
                <w:szCs w:val="20"/>
                <w:lang w:val="en-GB" w:eastAsia="ja-JP"/>
              </w:rPr>
            </w:pPr>
            <w:r>
              <w:rPr>
                <w:rFonts w:eastAsiaTheme="minorEastAsia" w:hint="eastAsia"/>
                <w:b/>
                <w:bCs/>
                <w:sz w:val="20"/>
                <w:szCs w:val="20"/>
                <w:lang w:val="en-GB" w:eastAsia="ja-JP"/>
              </w:rPr>
              <w:t>5</w:t>
            </w:r>
          </w:p>
        </w:tc>
        <w:tc>
          <w:tcPr>
            <w:tcW w:w="1367" w:type="pct"/>
          </w:tcPr>
          <w:p w14:paraId="23FD71A6" w14:textId="77777777" w:rsidR="00FF4C13" w:rsidRPr="00107C72" w:rsidRDefault="00FF4C13">
            <w:pPr>
              <w:pStyle w:val="Heading2"/>
              <w:jc w:val="left"/>
              <w:rPr>
                <w:rFonts w:ascii="Times New Roman" w:hAnsi="Times New Roman"/>
                <w:b w:val="0"/>
                <w:lang w:val="en-GB" w:eastAsia="en-US"/>
              </w:rPr>
            </w:pPr>
          </w:p>
        </w:tc>
      </w:tr>
      <w:tr w:rsidR="00FF4C13" w:rsidRPr="00107C72" w14:paraId="192D7CA7" w14:textId="77777777" w:rsidTr="00107C72">
        <w:trPr>
          <w:trHeight w:val="1262"/>
        </w:trPr>
        <w:tc>
          <w:tcPr>
            <w:tcW w:w="1790" w:type="pct"/>
            <w:noWrap/>
          </w:tcPr>
          <w:p w14:paraId="3DC53403" w14:textId="77777777" w:rsidR="00FF4C13" w:rsidRPr="00107C72" w:rsidRDefault="00FF4C13"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1692BFC"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C934AB" w14:textId="77777777" w:rsidR="00FF4C13" w:rsidRPr="00107C72" w:rsidRDefault="00FF4C1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3F660F6" w14:textId="065C6C2C" w:rsidR="00FF4C13" w:rsidRPr="00442FBB" w:rsidRDefault="00442FBB">
            <w:pPr>
              <w:ind w:left="360"/>
              <w:rPr>
                <w:rFonts w:eastAsiaTheme="minorEastAsia"/>
                <w:b/>
                <w:bCs/>
                <w:sz w:val="20"/>
                <w:szCs w:val="20"/>
                <w:lang w:val="en-GB" w:eastAsia="ja-JP"/>
              </w:rPr>
            </w:pPr>
            <w:r>
              <w:rPr>
                <w:rFonts w:eastAsiaTheme="minorEastAsia" w:hint="eastAsia"/>
                <w:b/>
                <w:bCs/>
                <w:sz w:val="20"/>
                <w:szCs w:val="20"/>
                <w:lang w:val="en-GB" w:eastAsia="ja-JP"/>
              </w:rPr>
              <w:t>4</w:t>
            </w:r>
          </w:p>
        </w:tc>
        <w:tc>
          <w:tcPr>
            <w:tcW w:w="1367" w:type="pct"/>
          </w:tcPr>
          <w:p w14:paraId="3DF272DE" w14:textId="77777777" w:rsidR="00FF4C13" w:rsidRPr="00107C72" w:rsidRDefault="00FF4C13">
            <w:pPr>
              <w:pStyle w:val="Heading2"/>
              <w:jc w:val="left"/>
              <w:rPr>
                <w:rFonts w:ascii="Times New Roman" w:hAnsi="Times New Roman"/>
                <w:b w:val="0"/>
                <w:lang w:val="en-GB" w:eastAsia="en-US"/>
              </w:rPr>
            </w:pPr>
          </w:p>
        </w:tc>
      </w:tr>
      <w:tr w:rsidR="00FF4C13" w:rsidRPr="00107C72" w14:paraId="04A9075D" w14:textId="77777777" w:rsidTr="00107C72">
        <w:trPr>
          <w:trHeight w:val="1262"/>
        </w:trPr>
        <w:tc>
          <w:tcPr>
            <w:tcW w:w="1790" w:type="pct"/>
            <w:noWrap/>
          </w:tcPr>
          <w:p w14:paraId="0113C985" w14:textId="77777777" w:rsidR="00FF4C13" w:rsidRPr="00107C72" w:rsidRDefault="00FF4C13"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6F26A54B"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8A00E02" w14:textId="77777777" w:rsidR="00FF4C13" w:rsidRPr="00107C72" w:rsidRDefault="00FF4C1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F4626FC" w14:textId="22AE752E" w:rsidR="00FF4C13" w:rsidRPr="00442FBB" w:rsidRDefault="00442FBB">
            <w:pPr>
              <w:ind w:left="360"/>
              <w:rPr>
                <w:rFonts w:eastAsiaTheme="minorEastAsia"/>
                <w:b/>
                <w:bCs/>
                <w:sz w:val="20"/>
                <w:szCs w:val="20"/>
                <w:lang w:val="en-GB" w:eastAsia="ja-JP"/>
              </w:rPr>
            </w:pPr>
            <w:r>
              <w:rPr>
                <w:rFonts w:eastAsiaTheme="minorEastAsia" w:hint="eastAsia"/>
                <w:b/>
                <w:bCs/>
                <w:sz w:val="20"/>
                <w:szCs w:val="20"/>
                <w:lang w:val="en-GB" w:eastAsia="ja-JP"/>
              </w:rPr>
              <w:t>4</w:t>
            </w:r>
          </w:p>
        </w:tc>
        <w:tc>
          <w:tcPr>
            <w:tcW w:w="1367" w:type="pct"/>
          </w:tcPr>
          <w:p w14:paraId="71527D97" w14:textId="77777777" w:rsidR="00FF4C13" w:rsidRPr="00107C72" w:rsidRDefault="00FF4C13">
            <w:pPr>
              <w:pStyle w:val="Heading2"/>
              <w:jc w:val="left"/>
              <w:rPr>
                <w:rFonts w:ascii="Times New Roman" w:hAnsi="Times New Roman"/>
                <w:b w:val="0"/>
                <w:lang w:val="en-GB" w:eastAsia="en-US"/>
              </w:rPr>
            </w:pPr>
          </w:p>
        </w:tc>
      </w:tr>
      <w:tr w:rsidR="00FF4C13" w:rsidRPr="00107C72" w14:paraId="1FC7710F" w14:textId="77777777" w:rsidTr="00107C72">
        <w:trPr>
          <w:trHeight w:val="1262"/>
        </w:trPr>
        <w:tc>
          <w:tcPr>
            <w:tcW w:w="1790" w:type="pct"/>
            <w:noWrap/>
          </w:tcPr>
          <w:p w14:paraId="638C37DA" w14:textId="77777777" w:rsidR="00FF4C13" w:rsidRPr="00107C72" w:rsidRDefault="00FF4C13"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15478176"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33E487B" w14:textId="77777777" w:rsidR="00FF4C13" w:rsidRPr="00107C72" w:rsidRDefault="00FF4C1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76F94DD" w14:textId="6C94F52B" w:rsidR="00FF4C13" w:rsidRPr="001B5EEC" w:rsidRDefault="001B5EEC">
            <w:pPr>
              <w:ind w:left="360"/>
              <w:rPr>
                <w:rFonts w:eastAsiaTheme="minorEastAsia"/>
                <w:b/>
                <w:bCs/>
                <w:sz w:val="20"/>
                <w:szCs w:val="20"/>
                <w:lang w:val="en-GB" w:eastAsia="ja-JP"/>
              </w:rPr>
            </w:pPr>
            <w:proofErr w:type="gramStart"/>
            <w:r>
              <w:rPr>
                <w:rFonts w:eastAsiaTheme="minorEastAsia" w:hint="eastAsia"/>
                <w:b/>
                <w:bCs/>
                <w:sz w:val="20"/>
                <w:szCs w:val="20"/>
                <w:lang w:val="en-GB" w:eastAsia="ja-JP"/>
              </w:rPr>
              <w:t>2;  Needs</w:t>
            </w:r>
            <w:proofErr w:type="gramEnd"/>
            <w:r>
              <w:rPr>
                <w:rFonts w:eastAsiaTheme="minorEastAsia" w:hint="eastAsia"/>
                <w:b/>
                <w:bCs/>
                <w:sz w:val="20"/>
                <w:szCs w:val="20"/>
                <w:lang w:val="en-GB" w:eastAsia="ja-JP"/>
              </w:rPr>
              <w:t xml:space="preserve"> more recent reference to strengthen the authors</w:t>
            </w:r>
            <w:r>
              <w:rPr>
                <w:rFonts w:eastAsiaTheme="minorEastAsia"/>
                <w:b/>
                <w:bCs/>
                <w:sz w:val="20"/>
                <w:szCs w:val="20"/>
                <w:lang w:val="en-GB" w:eastAsia="ja-JP"/>
              </w:rPr>
              <w:t>’</w:t>
            </w:r>
            <w:r>
              <w:rPr>
                <w:rFonts w:eastAsiaTheme="minorEastAsia" w:hint="eastAsia"/>
                <w:b/>
                <w:bCs/>
                <w:sz w:val="20"/>
                <w:szCs w:val="20"/>
                <w:lang w:val="en-GB" w:eastAsia="ja-JP"/>
              </w:rPr>
              <w:t xml:space="preserve"> manuscript. </w:t>
            </w:r>
          </w:p>
        </w:tc>
        <w:tc>
          <w:tcPr>
            <w:tcW w:w="1367" w:type="pct"/>
          </w:tcPr>
          <w:p w14:paraId="4EAEB7A1" w14:textId="587CD184" w:rsidR="00FF4C13" w:rsidRPr="00107C72" w:rsidRDefault="003B7579">
            <w:pPr>
              <w:pStyle w:val="Heading2"/>
              <w:jc w:val="left"/>
              <w:rPr>
                <w:rFonts w:ascii="Times New Roman" w:hAnsi="Times New Roman"/>
                <w:b w:val="0"/>
                <w:lang w:val="en-GB" w:eastAsia="en-US"/>
              </w:rPr>
            </w:pPr>
            <w:r>
              <w:rPr>
                <w:rFonts w:ascii="Times New Roman" w:hAnsi="Times New Roman"/>
                <w:b w:val="0"/>
                <w:lang w:val="en-GB" w:eastAsia="en-US"/>
              </w:rPr>
              <w:t xml:space="preserve">Sir most of </w:t>
            </w:r>
            <w:proofErr w:type="spellStart"/>
            <w:r>
              <w:rPr>
                <w:rFonts w:ascii="Times New Roman" w:hAnsi="Times New Roman"/>
                <w:b w:val="0"/>
                <w:lang w:val="en-GB" w:eastAsia="en-US"/>
              </w:rPr>
              <w:t>refrences</w:t>
            </w:r>
            <w:proofErr w:type="spellEnd"/>
            <w:r>
              <w:rPr>
                <w:rFonts w:ascii="Times New Roman" w:hAnsi="Times New Roman"/>
                <w:b w:val="0"/>
                <w:lang w:val="en-GB" w:eastAsia="en-US"/>
              </w:rPr>
              <w:t xml:space="preserve"> given by us are between 2013 and 2024. Older </w:t>
            </w:r>
            <w:proofErr w:type="spellStart"/>
            <w:r>
              <w:rPr>
                <w:rFonts w:ascii="Times New Roman" w:hAnsi="Times New Roman"/>
                <w:b w:val="0"/>
                <w:lang w:val="en-GB" w:eastAsia="en-US"/>
              </w:rPr>
              <w:t>refrences</w:t>
            </w:r>
            <w:proofErr w:type="spellEnd"/>
            <w:r>
              <w:rPr>
                <w:rFonts w:ascii="Times New Roman" w:hAnsi="Times New Roman"/>
                <w:b w:val="0"/>
                <w:lang w:val="en-GB" w:eastAsia="en-US"/>
              </w:rPr>
              <w:t xml:space="preserve"> are only there to explain anatomy </w:t>
            </w:r>
            <w:proofErr w:type="gramStart"/>
            <w:r>
              <w:rPr>
                <w:rFonts w:ascii="Times New Roman" w:hAnsi="Times New Roman"/>
                <w:b w:val="0"/>
                <w:lang w:val="en-GB" w:eastAsia="en-US"/>
              </w:rPr>
              <w:t>and  physiology</w:t>
            </w:r>
            <w:proofErr w:type="gramEnd"/>
            <w:r>
              <w:rPr>
                <w:rFonts w:ascii="Times New Roman" w:hAnsi="Times New Roman"/>
                <w:b w:val="0"/>
                <w:lang w:val="en-GB" w:eastAsia="en-US"/>
              </w:rPr>
              <w:t xml:space="preserve"> of </w:t>
            </w:r>
            <w:proofErr w:type="spellStart"/>
            <w:r>
              <w:rPr>
                <w:rFonts w:ascii="Times New Roman" w:hAnsi="Times New Roman"/>
                <w:b w:val="0"/>
                <w:lang w:val="en-GB" w:eastAsia="en-US"/>
              </w:rPr>
              <w:t>brunners</w:t>
            </w:r>
            <w:proofErr w:type="spellEnd"/>
            <w:r>
              <w:rPr>
                <w:rFonts w:ascii="Times New Roman" w:hAnsi="Times New Roman"/>
                <w:b w:val="0"/>
                <w:lang w:val="en-GB" w:eastAsia="en-US"/>
              </w:rPr>
              <w:t xml:space="preserve"> gland</w:t>
            </w:r>
          </w:p>
        </w:tc>
      </w:tr>
      <w:tr w:rsidR="00FF4C13" w:rsidRPr="00107C72" w14:paraId="52A6F4A5" w14:textId="77777777" w:rsidTr="00107C72">
        <w:trPr>
          <w:trHeight w:val="1262"/>
        </w:trPr>
        <w:tc>
          <w:tcPr>
            <w:tcW w:w="1790" w:type="pct"/>
            <w:noWrap/>
          </w:tcPr>
          <w:p w14:paraId="4149108F" w14:textId="77777777" w:rsidR="00FF4C13" w:rsidRPr="00107C72" w:rsidRDefault="00FF4C13"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2B0D1C10"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FA4AAF" w14:textId="77777777" w:rsidR="00FF4C13" w:rsidRPr="00107C72" w:rsidRDefault="00FF4C1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D0FF03F" w14:textId="0C38A084" w:rsidR="00FF4C13" w:rsidRPr="00A433AA" w:rsidRDefault="00A433AA">
            <w:pPr>
              <w:ind w:left="360"/>
              <w:rPr>
                <w:rFonts w:eastAsiaTheme="minorEastAsia"/>
                <w:b/>
                <w:bCs/>
                <w:sz w:val="20"/>
                <w:szCs w:val="20"/>
                <w:lang w:val="en-GB" w:eastAsia="ja-JP"/>
              </w:rPr>
            </w:pPr>
            <w:r>
              <w:rPr>
                <w:rFonts w:eastAsiaTheme="minorEastAsia" w:hint="eastAsia"/>
                <w:b/>
                <w:bCs/>
                <w:sz w:val="20"/>
                <w:szCs w:val="20"/>
                <w:lang w:val="en-GB" w:eastAsia="ja-JP"/>
              </w:rPr>
              <w:t>4</w:t>
            </w:r>
          </w:p>
        </w:tc>
        <w:tc>
          <w:tcPr>
            <w:tcW w:w="1367" w:type="pct"/>
          </w:tcPr>
          <w:p w14:paraId="37805E1B" w14:textId="77777777" w:rsidR="00FF4C13" w:rsidRPr="00107C72" w:rsidRDefault="00FF4C13">
            <w:pPr>
              <w:pStyle w:val="Heading2"/>
              <w:jc w:val="left"/>
              <w:rPr>
                <w:rFonts w:ascii="Times New Roman" w:hAnsi="Times New Roman"/>
                <w:b w:val="0"/>
                <w:lang w:val="en-GB" w:eastAsia="en-US"/>
              </w:rPr>
            </w:pPr>
          </w:p>
        </w:tc>
      </w:tr>
      <w:tr w:rsidR="00FF4C13" w:rsidRPr="00107C72" w14:paraId="32F59C0A" w14:textId="77777777" w:rsidTr="00107C72">
        <w:trPr>
          <w:trHeight w:val="1262"/>
        </w:trPr>
        <w:tc>
          <w:tcPr>
            <w:tcW w:w="1790" w:type="pct"/>
            <w:noWrap/>
          </w:tcPr>
          <w:p w14:paraId="6A0438AD" w14:textId="77777777" w:rsidR="00FF4C13" w:rsidRPr="00107C72" w:rsidRDefault="00FF4C13"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3EFF43C7"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1D7F797" w14:textId="77777777" w:rsidR="00FF4C13" w:rsidRPr="00107C72" w:rsidRDefault="00FF4C1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54254F1" w14:textId="76F99467" w:rsidR="00FF4C13" w:rsidRPr="00A433AA" w:rsidRDefault="00A433AA">
            <w:pPr>
              <w:ind w:left="360"/>
              <w:rPr>
                <w:rFonts w:eastAsiaTheme="minorEastAsia"/>
                <w:b/>
                <w:bCs/>
                <w:sz w:val="20"/>
                <w:szCs w:val="20"/>
                <w:lang w:val="en-GB" w:eastAsia="ja-JP"/>
              </w:rPr>
            </w:pPr>
            <w:r>
              <w:rPr>
                <w:rFonts w:eastAsiaTheme="minorEastAsia" w:hint="eastAsia"/>
                <w:b/>
                <w:bCs/>
                <w:sz w:val="20"/>
                <w:szCs w:val="20"/>
                <w:lang w:val="en-GB" w:eastAsia="ja-JP"/>
              </w:rPr>
              <w:t>2; Not addressed.</w:t>
            </w:r>
          </w:p>
        </w:tc>
        <w:tc>
          <w:tcPr>
            <w:tcW w:w="1367" w:type="pct"/>
          </w:tcPr>
          <w:p w14:paraId="4CC16968" w14:textId="77777777" w:rsidR="00FF4C13" w:rsidRPr="00107C72" w:rsidRDefault="00FF4C13">
            <w:pPr>
              <w:pStyle w:val="Heading2"/>
              <w:jc w:val="left"/>
              <w:rPr>
                <w:rFonts w:ascii="Times New Roman" w:hAnsi="Times New Roman"/>
                <w:b w:val="0"/>
                <w:lang w:val="en-GB" w:eastAsia="en-US"/>
              </w:rPr>
            </w:pPr>
          </w:p>
        </w:tc>
      </w:tr>
      <w:tr w:rsidR="00FF4C13" w:rsidRPr="00107C72" w14:paraId="32310B11" w14:textId="77777777" w:rsidTr="00107C72">
        <w:trPr>
          <w:trHeight w:val="703"/>
        </w:trPr>
        <w:tc>
          <w:tcPr>
            <w:tcW w:w="1790" w:type="pct"/>
            <w:noWrap/>
          </w:tcPr>
          <w:p w14:paraId="136FFCA2" w14:textId="77777777" w:rsidR="00FF4C13" w:rsidRPr="00107C72" w:rsidRDefault="00FF4C13" w:rsidP="00993080">
            <w:pPr>
              <w:rPr>
                <w:b/>
                <w:sz w:val="20"/>
                <w:szCs w:val="20"/>
                <w:lang w:val="en-GB"/>
              </w:rPr>
            </w:pPr>
            <w:r w:rsidRPr="00107C72">
              <w:rPr>
                <w:b/>
                <w:sz w:val="20"/>
                <w:szCs w:val="20"/>
                <w:lang w:val="en-GB"/>
              </w:rPr>
              <w:t xml:space="preserve">9. Are the results presented clearly? </w:t>
            </w:r>
          </w:p>
          <w:p w14:paraId="4A3B93E4"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AA55EC7" w14:textId="77777777" w:rsidR="00FF4C13" w:rsidRPr="00107C72" w:rsidRDefault="00FF4C13"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531E709" w14:textId="5FBF2070" w:rsidR="00FF4C13" w:rsidRPr="00A433AA" w:rsidRDefault="00A433AA">
            <w:pPr>
              <w:pStyle w:val="ListParagraph"/>
              <w:ind w:left="0"/>
              <w:rPr>
                <w:rFonts w:eastAsiaTheme="minorEastAsia"/>
                <w:bCs/>
                <w:sz w:val="20"/>
                <w:szCs w:val="20"/>
                <w:lang w:val="en-GB" w:eastAsia="ja-JP"/>
              </w:rPr>
            </w:pPr>
            <w:r>
              <w:rPr>
                <w:rFonts w:eastAsiaTheme="minorEastAsia" w:hint="eastAsia"/>
                <w:bCs/>
                <w:sz w:val="20"/>
                <w:szCs w:val="20"/>
                <w:lang w:val="en-GB" w:eastAsia="ja-JP"/>
              </w:rPr>
              <w:t>4</w:t>
            </w:r>
          </w:p>
        </w:tc>
        <w:tc>
          <w:tcPr>
            <w:tcW w:w="1367" w:type="pct"/>
          </w:tcPr>
          <w:p w14:paraId="46792FF1" w14:textId="77777777" w:rsidR="00FF4C13" w:rsidRPr="00107C72" w:rsidRDefault="00FF4C13">
            <w:pPr>
              <w:pStyle w:val="Heading2"/>
              <w:jc w:val="left"/>
              <w:rPr>
                <w:rFonts w:ascii="Times New Roman" w:hAnsi="Times New Roman"/>
                <w:b w:val="0"/>
                <w:lang w:val="en-GB" w:eastAsia="en-US"/>
              </w:rPr>
            </w:pPr>
          </w:p>
        </w:tc>
      </w:tr>
      <w:tr w:rsidR="00FF4C13" w:rsidRPr="00107C72" w14:paraId="54BD0D7A" w14:textId="77777777" w:rsidTr="00107C72">
        <w:trPr>
          <w:trHeight w:val="703"/>
        </w:trPr>
        <w:tc>
          <w:tcPr>
            <w:tcW w:w="1790" w:type="pct"/>
            <w:noWrap/>
          </w:tcPr>
          <w:p w14:paraId="1E824ED7" w14:textId="77777777" w:rsidR="00FF4C13" w:rsidRPr="00107C72" w:rsidRDefault="00FF4C13" w:rsidP="00993080">
            <w:pPr>
              <w:rPr>
                <w:b/>
                <w:sz w:val="20"/>
                <w:szCs w:val="20"/>
                <w:lang w:val="en-GB"/>
              </w:rPr>
            </w:pPr>
            <w:r w:rsidRPr="00107C72">
              <w:rPr>
                <w:b/>
                <w:sz w:val="20"/>
                <w:szCs w:val="20"/>
                <w:lang w:val="en-GB"/>
              </w:rPr>
              <w:lastRenderedPageBreak/>
              <w:t>10. Are tables and figures clear, relevant, and necessary?</w:t>
            </w:r>
          </w:p>
          <w:p w14:paraId="08174269"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5B6160" w14:textId="77777777" w:rsidR="00FF4C13" w:rsidRPr="00107C72" w:rsidRDefault="00FF4C1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FB398A8" w14:textId="128DACA9" w:rsidR="00FF4C13" w:rsidRPr="00A433AA" w:rsidRDefault="00A433AA">
            <w:pPr>
              <w:pStyle w:val="ListParagraph"/>
              <w:ind w:left="0"/>
              <w:rPr>
                <w:rFonts w:eastAsiaTheme="minorEastAsia"/>
                <w:bCs/>
                <w:sz w:val="20"/>
                <w:szCs w:val="20"/>
                <w:lang w:val="en-GB" w:eastAsia="ja-JP"/>
              </w:rPr>
            </w:pPr>
            <w:r>
              <w:rPr>
                <w:rFonts w:eastAsiaTheme="minorEastAsia" w:hint="eastAsia"/>
                <w:bCs/>
                <w:sz w:val="20"/>
                <w:szCs w:val="20"/>
                <w:lang w:val="en-GB" w:eastAsia="ja-JP"/>
              </w:rPr>
              <w:t xml:space="preserve">2; The proliferative glands at the </w:t>
            </w:r>
            <w:proofErr w:type="spellStart"/>
            <w:r>
              <w:rPr>
                <w:rFonts w:eastAsiaTheme="minorEastAsia" w:hint="eastAsia"/>
                <w:bCs/>
                <w:sz w:val="20"/>
                <w:szCs w:val="20"/>
                <w:lang w:val="en-GB" w:eastAsia="ja-JP"/>
              </w:rPr>
              <w:t>center</w:t>
            </w:r>
            <w:proofErr w:type="spellEnd"/>
            <w:r>
              <w:rPr>
                <w:rFonts w:eastAsiaTheme="minorEastAsia" w:hint="eastAsia"/>
                <w:bCs/>
                <w:sz w:val="20"/>
                <w:szCs w:val="20"/>
                <w:lang w:val="en-GB" w:eastAsia="ja-JP"/>
              </w:rPr>
              <w:t xml:space="preserve"> of the Figure 3 looks like accessory glands of the </w:t>
            </w:r>
            <w:r>
              <w:rPr>
                <w:rFonts w:eastAsiaTheme="minorEastAsia"/>
                <w:bCs/>
                <w:sz w:val="20"/>
                <w:szCs w:val="20"/>
                <w:lang w:val="en-GB" w:eastAsia="ja-JP"/>
              </w:rPr>
              <w:t>ampullary</w:t>
            </w:r>
            <w:r>
              <w:rPr>
                <w:rFonts w:eastAsiaTheme="minorEastAsia" w:hint="eastAsia"/>
                <w:bCs/>
                <w:sz w:val="20"/>
                <w:szCs w:val="20"/>
                <w:lang w:val="en-GB" w:eastAsia="ja-JP"/>
              </w:rPr>
              <w:t xml:space="preserve"> common duct (or ampullary pancreatic/bile duct)</w:t>
            </w:r>
            <w:r w:rsidR="0099621B">
              <w:rPr>
                <w:rFonts w:eastAsiaTheme="minorEastAsia" w:hint="eastAsia"/>
                <w:bCs/>
                <w:sz w:val="20"/>
                <w:szCs w:val="20"/>
                <w:lang w:val="en-GB" w:eastAsia="ja-JP"/>
              </w:rPr>
              <w:t xml:space="preserve"> rather than Brunner</w:t>
            </w:r>
            <w:r w:rsidR="0099621B">
              <w:rPr>
                <w:rFonts w:eastAsiaTheme="minorEastAsia"/>
                <w:bCs/>
                <w:sz w:val="20"/>
                <w:szCs w:val="20"/>
                <w:lang w:val="en-GB" w:eastAsia="ja-JP"/>
              </w:rPr>
              <w:t>’</w:t>
            </w:r>
            <w:r w:rsidR="0099621B">
              <w:rPr>
                <w:rFonts w:eastAsiaTheme="minorEastAsia" w:hint="eastAsia"/>
                <w:bCs/>
                <w:sz w:val="20"/>
                <w:szCs w:val="20"/>
                <w:lang w:val="en-GB" w:eastAsia="ja-JP"/>
              </w:rPr>
              <w:t>s gland hyperplasia</w:t>
            </w:r>
            <w:r>
              <w:rPr>
                <w:rFonts w:eastAsiaTheme="minorEastAsia" w:hint="eastAsia"/>
                <w:bCs/>
                <w:sz w:val="20"/>
                <w:szCs w:val="20"/>
                <w:lang w:val="en-GB" w:eastAsia="ja-JP"/>
              </w:rPr>
              <w:t>, since these glands are surrounded by Oddi</w:t>
            </w:r>
            <w:r>
              <w:rPr>
                <w:rFonts w:eastAsiaTheme="minorEastAsia"/>
                <w:bCs/>
                <w:sz w:val="20"/>
                <w:szCs w:val="20"/>
                <w:lang w:val="en-GB" w:eastAsia="ja-JP"/>
              </w:rPr>
              <w:t>’</w:t>
            </w:r>
            <w:r>
              <w:rPr>
                <w:rFonts w:eastAsiaTheme="minorEastAsia" w:hint="eastAsia"/>
                <w:bCs/>
                <w:sz w:val="20"/>
                <w:szCs w:val="20"/>
                <w:lang w:val="en-GB" w:eastAsia="ja-JP"/>
              </w:rPr>
              <w:t>s sphincter muscle and with less cytoplasmic mucin</w:t>
            </w:r>
            <w:r w:rsidR="0099621B">
              <w:rPr>
                <w:rFonts w:eastAsiaTheme="minorEastAsia" w:hint="eastAsia"/>
                <w:bCs/>
                <w:sz w:val="20"/>
                <w:szCs w:val="20"/>
                <w:lang w:val="en-GB" w:eastAsia="ja-JP"/>
              </w:rPr>
              <w:t>. Revise, needed.</w:t>
            </w:r>
          </w:p>
        </w:tc>
        <w:tc>
          <w:tcPr>
            <w:tcW w:w="1367" w:type="pct"/>
          </w:tcPr>
          <w:p w14:paraId="57F45DBD" w14:textId="02F81D71" w:rsidR="00FF4C13" w:rsidRPr="00107C72" w:rsidRDefault="0047621B">
            <w:pPr>
              <w:pStyle w:val="Heading2"/>
              <w:jc w:val="left"/>
              <w:rPr>
                <w:rFonts w:ascii="Times New Roman" w:hAnsi="Times New Roman"/>
                <w:b w:val="0"/>
                <w:lang w:val="en-GB" w:eastAsia="en-US"/>
              </w:rPr>
            </w:pPr>
            <w:r>
              <w:rPr>
                <w:rFonts w:ascii="Times New Roman" w:hAnsi="Times New Roman"/>
                <w:b w:val="0"/>
                <w:lang w:val="en-GB" w:eastAsia="en-US"/>
              </w:rPr>
              <w:t>We have addressed this concern in revised manuscript</w:t>
            </w:r>
          </w:p>
        </w:tc>
      </w:tr>
      <w:tr w:rsidR="00FF4C13" w:rsidRPr="00107C72" w14:paraId="627B835F" w14:textId="77777777" w:rsidTr="00107C72">
        <w:trPr>
          <w:trHeight w:val="703"/>
        </w:trPr>
        <w:tc>
          <w:tcPr>
            <w:tcW w:w="1790" w:type="pct"/>
            <w:noWrap/>
          </w:tcPr>
          <w:p w14:paraId="73BAD7C9" w14:textId="77777777" w:rsidR="00FF4C13" w:rsidRPr="00107C72" w:rsidRDefault="00FF4C13" w:rsidP="00993080">
            <w:pPr>
              <w:rPr>
                <w:b/>
                <w:sz w:val="20"/>
                <w:szCs w:val="20"/>
                <w:lang w:val="en-GB"/>
              </w:rPr>
            </w:pPr>
            <w:r w:rsidRPr="00107C72">
              <w:rPr>
                <w:b/>
                <w:sz w:val="20"/>
                <w:szCs w:val="20"/>
                <w:lang w:val="en-GB"/>
              </w:rPr>
              <w:t>11. Does the discussion relate findings to existing literature?</w:t>
            </w:r>
          </w:p>
          <w:p w14:paraId="61F52B62"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58E4810" w14:textId="77777777" w:rsidR="00FF4C13" w:rsidRPr="00107C72" w:rsidRDefault="00FF4C1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E6F5227" w14:textId="60258857" w:rsidR="00FF4C13" w:rsidRPr="0099621B" w:rsidRDefault="0099621B">
            <w:pPr>
              <w:pStyle w:val="ListParagraph"/>
              <w:ind w:left="0"/>
              <w:rPr>
                <w:rFonts w:eastAsiaTheme="minorEastAsia"/>
                <w:bCs/>
                <w:sz w:val="20"/>
                <w:szCs w:val="20"/>
                <w:lang w:val="en-GB" w:eastAsia="ja-JP"/>
              </w:rPr>
            </w:pPr>
            <w:r>
              <w:rPr>
                <w:rFonts w:eastAsiaTheme="minorEastAsia" w:hint="eastAsia"/>
                <w:bCs/>
                <w:sz w:val="20"/>
                <w:szCs w:val="20"/>
                <w:lang w:val="en-GB" w:eastAsia="ja-JP"/>
              </w:rPr>
              <w:t>4</w:t>
            </w:r>
          </w:p>
        </w:tc>
        <w:tc>
          <w:tcPr>
            <w:tcW w:w="1367" w:type="pct"/>
          </w:tcPr>
          <w:p w14:paraId="5FAF4874" w14:textId="77777777" w:rsidR="00FF4C13" w:rsidRPr="00107C72" w:rsidRDefault="00FF4C13">
            <w:pPr>
              <w:pStyle w:val="Heading2"/>
              <w:jc w:val="left"/>
              <w:rPr>
                <w:rFonts w:ascii="Times New Roman" w:hAnsi="Times New Roman"/>
                <w:b w:val="0"/>
                <w:lang w:val="en-GB" w:eastAsia="en-US"/>
              </w:rPr>
            </w:pPr>
          </w:p>
        </w:tc>
      </w:tr>
      <w:tr w:rsidR="00FF4C13" w:rsidRPr="00107C72" w14:paraId="73793C79" w14:textId="77777777" w:rsidTr="00107C72">
        <w:trPr>
          <w:trHeight w:val="703"/>
        </w:trPr>
        <w:tc>
          <w:tcPr>
            <w:tcW w:w="1790" w:type="pct"/>
            <w:noWrap/>
          </w:tcPr>
          <w:p w14:paraId="376BCFAB" w14:textId="77777777" w:rsidR="00FF4C13" w:rsidRPr="00107C72" w:rsidRDefault="00FF4C13" w:rsidP="00993080">
            <w:pPr>
              <w:rPr>
                <w:b/>
                <w:sz w:val="20"/>
                <w:szCs w:val="20"/>
                <w:lang w:val="en-GB"/>
              </w:rPr>
            </w:pPr>
            <w:r w:rsidRPr="00107C72">
              <w:rPr>
                <w:b/>
                <w:sz w:val="20"/>
                <w:szCs w:val="20"/>
                <w:lang w:val="en-GB"/>
              </w:rPr>
              <w:t>12. Are the conclusions supported by the data?</w:t>
            </w:r>
          </w:p>
          <w:p w14:paraId="3E0AAC23"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A7A8C76" w14:textId="77777777" w:rsidR="00FF4C13" w:rsidRPr="00107C72" w:rsidRDefault="00FF4C1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A6B6B3B" w14:textId="1AEC4D3F" w:rsidR="00FF4C13" w:rsidRPr="0099621B" w:rsidRDefault="0099621B">
            <w:pPr>
              <w:pStyle w:val="ListParagraph"/>
              <w:ind w:left="0"/>
              <w:rPr>
                <w:rFonts w:eastAsiaTheme="minorEastAsia"/>
                <w:bCs/>
                <w:sz w:val="20"/>
                <w:szCs w:val="20"/>
                <w:lang w:val="en-GB" w:eastAsia="ja-JP"/>
              </w:rPr>
            </w:pPr>
            <w:r>
              <w:rPr>
                <w:rFonts w:eastAsiaTheme="minorEastAsia" w:hint="eastAsia"/>
                <w:bCs/>
                <w:sz w:val="20"/>
                <w:szCs w:val="20"/>
                <w:lang w:val="en-GB" w:eastAsia="ja-JP"/>
              </w:rPr>
              <w:t>4</w:t>
            </w:r>
          </w:p>
        </w:tc>
        <w:tc>
          <w:tcPr>
            <w:tcW w:w="1367" w:type="pct"/>
          </w:tcPr>
          <w:p w14:paraId="55FD5A2C" w14:textId="77777777" w:rsidR="00FF4C13" w:rsidRPr="00107C72" w:rsidRDefault="00FF4C13">
            <w:pPr>
              <w:pStyle w:val="Heading2"/>
              <w:jc w:val="left"/>
              <w:rPr>
                <w:rFonts w:ascii="Times New Roman" w:hAnsi="Times New Roman"/>
                <w:b w:val="0"/>
                <w:lang w:val="en-GB" w:eastAsia="en-US"/>
              </w:rPr>
            </w:pPr>
          </w:p>
        </w:tc>
      </w:tr>
      <w:tr w:rsidR="00FF4C13" w:rsidRPr="00107C72" w14:paraId="56658E40" w14:textId="77777777" w:rsidTr="00107C72">
        <w:trPr>
          <w:trHeight w:val="703"/>
        </w:trPr>
        <w:tc>
          <w:tcPr>
            <w:tcW w:w="1790" w:type="pct"/>
            <w:noWrap/>
          </w:tcPr>
          <w:p w14:paraId="0D11DCC8" w14:textId="77777777" w:rsidR="00FF4C13" w:rsidRPr="00107C72" w:rsidRDefault="00FF4C13" w:rsidP="00993080">
            <w:pPr>
              <w:rPr>
                <w:b/>
                <w:sz w:val="20"/>
                <w:szCs w:val="20"/>
                <w:lang w:val="en-GB"/>
              </w:rPr>
            </w:pPr>
            <w:r w:rsidRPr="00107C72">
              <w:rPr>
                <w:b/>
                <w:sz w:val="20"/>
                <w:szCs w:val="20"/>
                <w:lang w:val="en-GB"/>
              </w:rPr>
              <w:t>13. Are the limitations of the study discussed?</w:t>
            </w:r>
          </w:p>
          <w:p w14:paraId="014F8AA6"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386B94D" w14:textId="77777777" w:rsidR="00FF4C13" w:rsidRPr="00107C72" w:rsidRDefault="00FF4C1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27FA540" w14:textId="0FD5B117" w:rsidR="00FF4C13" w:rsidRPr="0099621B" w:rsidRDefault="0099621B">
            <w:pPr>
              <w:pStyle w:val="ListParagraph"/>
              <w:ind w:left="0"/>
              <w:rPr>
                <w:rFonts w:eastAsiaTheme="minorEastAsia"/>
                <w:bCs/>
                <w:sz w:val="20"/>
                <w:szCs w:val="20"/>
                <w:lang w:val="en-GB" w:eastAsia="ja-JP"/>
              </w:rPr>
            </w:pPr>
            <w:r>
              <w:rPr>
                <w:rFonts w:eastAsiaTheme="minorEastAsia" w:hint="eastAsia"/>
                <w:bCs/>
                <w:sz w:val="20"/>
                <w:szCs w:val="20"/>
                <w:lang w:val="en-GB" w:eastAsia="ja-JP"/>
              </w:rPr>
              <w:t>2; I think the limitations of this study is, the authors could not detect new key methods to recognize Brunner</w:t>
            </w:r>
            <w:r>
              <w:rPr>
                <w:rFonts w:eastAsiaTheme="minorEastAsia"/>
                <w:bCs/>
                <w:sz w:val="20"/>
                <w:szCs w:val="20"/>
                <w:lang w:val="en-GB" w:eastAsia="ja-JP"/>
              </w:rPr>
              <w:t>’</w:t>
            </w:r>
            <w:r>
              <w:rPr>
                <w:rFonts w:eastAsiaTheme="minorEastAsia" w:hint="eastAsia"/>
                <w:bCs/>
                <w:sz w:val="20"/>
                <w:szCs w:val="20"/>
                <w:lang w:val="en-GB" w:eastAsia="ja-JP"/>
              </w:rPr>
              <w:t xml:space="preserve">s gland hyperplasia at periampullary region from their experience of this case. The authors may write about it.  </w:t>
            </w:r>
          </w:p>
        </w:tc>
        <w:tc>
          <w:tcPr>
            <w:tcW w:w="1367" w:type="pct"/>
          </w:tcPr>
          <w:p w14:paraId="35F36B3B" w14:textId="142926E0" w:rsidR="00FF4C13" w:rsidRPr="00107C72" w:rsidRDefault="003B7579">
            <w:pPr>
              <w:pStyle w:val="Heading2"/>
              <w:jc w:val="left"/>
              <w:rPr>
                <w:rFonts w:ascii="Times New Roman" w:hAnsi="Times New Roman"/>
                <w:b w:val="0"/>
                <w:lang w:val="en-GB" w:eastAsia="en-US"/>
              </w:rPr>
            </w:pPr>
            <w:r>
              <w:rPr>
                <w:rFonts w:ascii="Times New Roman" w:hAnsi="Times New Roman"/>
                <w:b w:val="0"/>
                <w:lang w:val="en-GB" w:eastAsia="en-US"/>
              </w:rPr>
              <w:t xml:space="preserve">We have added in discussion why EUS and </w:t>
            </w:r>
            <w:proofErr w:type="spellStart"/>
            <w:r>
              <w:rPr>
                <w:rFonts w:ascii="Times New Roman" w:hAnsi="Times New Roman"/>
                <w:b w:val="0"/>
                <w:lang w:val="en-GB" w:eastAsia="en-US"/>
              </w:rPr>
              <w:t>fnac</w:t>
            </w:r>
            <w:proofErr w:type="spellEnd"/>
            <w:r>
              <w:rPr>
                <w:rFonts w:ascii="Times New Roman" w:hAnsi="Times New Roman"/>
                <w:b w:val="0"/>
                <w:lang w:val="en-GB" w:eastAsia="en-US"/>
              </w:rPr>
              <w:t xml:space="preserve"> did not seemed reasonable in this case thanks for pointing this out</w:t>
            </w:r>
          </w:p>
        </w:tc>
      </w:tr>
      <w:tr w:rsidR="00FF4C13" w:rsidRPr="00107C72" w14:paraId="3623603A" w14:textId="77777777" w:rsidTr="00107C72">
        <w:trPr>
          <w:trHeight w:val="703"/>
        </w:trPr>
        <w:tc>
          <w:tcPr>
            <w:tcW w:w="1790" w:type="pct"/>
            <w:noWrap/>
          </w:tcPr>
          <w:p w14:paraId="110F0299" w14:textId="77777777" w:rsidR="00FF4C13" w:rsidRPr="00107C72" w:rsidRDefault="00FF4C13" w:rsidP="00993080">
            <w:pPr>
              <w:rPr>
                <w:b/>
                <w:sz w:val="20"/>
                <w:szCs w:val="20"/>
                <w:lang w:val="en-GB"/>
              </w:rPr>
            </w:pPr>
            <w:r w:rsidRPr="00107C72">
              <w:rPr>
                <w:b/>
                <w:sz w:val="20"/>
                <w:szCs w:val="20"/>
                <w:lang w:val="en-GB"/>
              </w:rPr>
              <w:t>14. Are the references relevant and sufficient (in number)?</w:t>
            </w:r>
          </w:p>
          <w:p w14:paraId="07E356CA"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785477E"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F148AE3" w14:textId="77777777" w:rsidR="00FF4C13" w:rsidRPr="00107C72" w:rsidRDefault="00FF4C13"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2220DF56" w14:textId="075DEF66" w:rsidR="00FF4C13" w:rsidRPr="0099621B" w:rsidRDefault="0099621B">
            <w:pPr>
              <w:pStyle w:val="ListParagraph"/>
              <w:ind w:left="0"/>
              <w:rPr>
                <w:rFonts w:eastAsiaTheme="minorEastAsia"/>
                <w:bCs/>
                <w:sz w:val="20"/>
                <w:szCs w:val="20"/>
                <w:lang w:val="en-GB" w:eastAsia="ja-JP"/>
              </w:rPr>
            </w:pPr>
            <w:r>
              <w:rPr>
                <w:rFonts w:eastAsiaTheme="minorEastAsia" w:hint="eastAsia"/>
                <w:bCs/>
                <w:sz w:val="20"/>
                <w:szCs w:val="20"/>
                <w:lang w:val="en-GB" w:eastAsia="ja-JP"/>
              </w:rPr>
              <w:t xml:space="preserve">2; </w:t>
            </w:r>
            <w:r w:rsidRPr="0099621B">
              <w:rPr>
                <w:rFonts w:eastAsia="Yu Mincho" w:hint="eastAsia"/>
                <w:b/>
                <w:bCs/>
                <w:sz w:val="20"/>
                <w:szCs w:val="20"/>
                <w:lang w:val="en-GB" w:eastAsia="ja-JP"/>
              </w:rPr>
              <w:t>Needs more recent reference to strengthen the authors</w:t>
            </w:r>
            <w:r w:rsidRPr="0099621B">
              <w:rPr>
                <w:rFonts w:eastAsia="Yu Mincho"/>
                <w:b/>
                <w:bCs/>
                <w:sz w:val="20"/>
                <w:szCs w:val="20"/>
                <w:lang w:val="en-GB" w:eastAsia="ja-JP"/>
              </w:rPr>
              <w:t>’</w:t>
            </w:r>
            <w:r w:rsidRPr="0099621B">
              <w:rPr>
                <w:rFonts w:eastAsia="Yu Mincho" w:hint="eastAsia"/>
                <w:b/>
                <w:bCs/>
                <w:sz w:val="20"/>
                <w:szCs w:val="20"/>
                <w:lang w:val="en-GB" w:eastAsia="ja-JP"/>
              </w:rPr>
              <w:t xml:space="preserve"> manuscript.</w:t>
            </w:r>
          </w:p>
        </w:tc>
        <w:tc>
          <w:tcPr>
            <w:tcW w:w="1367" w:type="pct"/>
          </w:tcPr>
          <w:p w14:paraId="6224BAE9" w14:textId="77777777" w:rsidR="00FF4C13" w:rsidRPr="00107C72" w:rsidRDefault="00FF4C13">
            <w:pPr>
              <w:pStyle w:val="Heading2"/>
              <w:jc w:val="left"/>
              <w:rPr>
                <w:rFonts w:ascii="Times New Roman" w:hAnsi="Times New Roman"/>
                <w:b w:val="0"/>
                <w:lang w:val="en-GB" w:eastAsia="en-US"/>
              </w:rPr>
            </w:pPr>
          </w:p>
        </w:tc>
      </w:tr>
      <w:tr w:rsidR="00FF4C13" w:rsidRPr="00107C72" w14:paraId="6A7C59A7" w14:textId="77777777" w:rsidTr="00107C72">
        <w:trPr>
          <w:trHeight w:val="703"/>
        </w:trPr>
        <w:tc>
          <w:tcPr>
            <w:tcW w:w="1790" w:type="pct"/>
            <w:noWrap/>
          </w:tcPr>
          <w:p w14:paraId="062F53E9" w14:textId="77777777" w:rsidR="00FF4C13" w:rsidRPr="00107C72" w:rsidRDefault="00FF4C13" w:rsidP="00993080">
            <w:pPr>
              <w:rPr>
                <w:b/>
                <w:sz w:val="20"/>
                <w:szCs w:val="20"/>
                <w:lang w:val="en-GB"/>
              </w:rPr>
            </w:pPr>
            <w:r w:rsidRPr="00107C72">
              <w:rPr>
                <w:b/>
                <w:sz w:val="20"/>
                <w:szCs w:val="20"/>
                <w:lang w:val="en-GB"/>
              </w:rPr>
              <w:t>15. Is the manuscript written in clear and understandable language?</w:t>
            </w:r>
          </w:p>
          <w:p w14:paraId="60B2C605"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5638662"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6272BE8" w14:textId="77777777" w:rsidR="00FF4C13" w:rsidRPr="00107C72" w:rsidRDefault="00FF4C13"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2AD42E51" w14:textId="77777777" w:rsidR="00AC2CC7" w:rsidRDefault="00E469CC">
            <w:pPr>
              <w:pStyle w:val="ListParagraph"/>
              <w:ind w:left="0"/>
              <w:rPr>
                <w:rFonts w:eastAsia="Yu Mincho"/>
                <w:bCs/>
                <w:sz w:val="20"/>
                <w:szCs w:val="20"/>
                <w:lang w:val="en-GB" w:eastAsia="ja-JP"/>
              </w:rPr>
            </w:pPr>
            <w:proofErr w:type="gramStart"/>
            <w:r>
              <w:rPr>
                <w:rFonts w:eastAsiaTheme="minorEastAsia" w:hint="eastAsia"/>
                <w:bCs/>
                <w:sz w:val="20"/>
                <w:szCs w:val="20"/>
                <w:lang w:val="en-GB" w:eastAsia="ja-JP"/>
              </w:rPr>
              <w:t>2</w:t>
            </w:r>
            <w:r w:rsidR="0099621B">
              <w:rPr>
                <w:rFonts w:eastAsiaTheme="minorEastAsia" w:hint="eastAsia"/>
                <w:bCs/>
                <w:sz w:val="20"/>
                <w:szCs w:val="20"/>
                <w:lang w:val="en-GB" w:eastAsia="ja-JP"/>
              </w:rPr>
              <w:t xml:space="preserve">;  </w:t>
            </w:r>
            <w:r>
              <w:rPr>
                <w:rFonts w:eastAsiaTheme="minorEastAsia" w:hint="eastAsia"/>
                <w:bCs/>
                <w:sz w:val="20"/>
                <w:szCs w:val="20"/>
                <w:lang w:val="en-GB" w:eastAsia="ja-JP"/>
              </w:rPr>
              <w:t>This</w:t>
            </w:r>
            <w:proofErr w:type="gramEnd"/>
            <w:r>
              <w:rPr>
                <w:rFonts w:eastAsiaTheme="minorEastAsia" w:hint="eastAsia"/>
                <w:bCs/>
                <w:sz w:val="20"/>
                <w:szCs w:val="20"/>
                <w:lang w:val="en-GB" w:eastAsia="ja-JP"/>
              </w:rPr>
              <w:t xml:space="preserve"> manuscript gives the impression of being redundant, especially at Discussion part. Please reconstruct the discussion part, for example, (first) brief </w:t>
            </w:r>
            <w:r>
              <w:rPr>
                <w:rFonts w:eastAsiaTheme="minorEastAsia"/>
                <w:bCs/>
                <w:sz w:val="20"/>
                <w:szCs w:val="20"/>
                <w:lang w:val="en-GB" w:eastAsia="ja-JP"/>
              </w:rPr>
              <w:t>summary</w:t>
            </w:r>
            <w:r>
              <w:rPr>
                <w:rFonts w:eastAsiaTheme="minorEastAsia" w:hint="eastAsia"/>
                <w:bCs/>
                <w:sz w:val="20"/>
                <w:szCs w:val="20"/>
                <w:lang w:val="en-GB" w:eastAsia="ja-JP"/>
              </w:rPr>
              <w:t xml:space="preserve"> of Brunner</w:t>
            </w:r>
            <w:r>
              <w:rPr>
                <w:rFonts w:eastAsiaTheme="minorEastAsia"/>
                <w:bCs/>
                <w:sz w:val="20"/>
                <w:szCs w:val="20"/>
                <w:lang w:val="en-GB" w:eastAsia="ja-JP"/>
              </w:rPr>
              <w:t>’</w:t>
            </w:r>
            <w:r>
              <w:rPr>
                <w:rFonts w:eastAsiaTheme="minorEastAsia" w:hint="eastAsia"/>
                <w:bCs/>
                <w:sz w:val="20"/>
                <w:szCs w:val="20"/>
                <w:lang w:val="en-GB" w:eastAsia="ja-JP"/>
              </w:rPr>
              <w:t>s gland hyperplasia and of Brunner</w:t>
            </w:r>
            <w:r>
              <w:rPr>
                <w:rFonts w:eastAsiaTheme="minorEastAsia"/>
                <w:bCs/>
                <w:sz w:val="20"/>
                <w:szCs w:val="20"/>
                <w:lang w:val="en-GB" w:eastAsia="ja-JP"/>
              </w:rPr>
              <w:t>’</w:t>
            </w:r>
            <w:r>
              <w:rPr>
                <w:rFonts w:eastAsiaTheme="minorEastAsia" w:hint="eastAsia"/>
                <w:bCs/>
                <w:sz w:val="20"/>
                <w:szCs w:val="20"/>
                <w:lang w:val="en-GB" w:eastAsia="ja-JP"/>
              </w:rPr>
              <w:t xml:space="preserve">s gland hyperplasia of </w:t>
            </w:r>
            <w:r>
              <w:rPr>
                <w:rFonts w:eastAsiaTheme="minorEastAsia"/>
                <w:bCs/>
                <w:sz w:val="20"/>
                <w:szCs w:val="20"/>
                <w:lang w:val="en-GB" w:eastAsia="ja-JP"/>
              </w:rPr>
              <w:t>periampullary</w:t>
            </w:r>
            <w:r>
              <w:rPr>
                <w:rFonts w:eastAsiaTheme="minorEastAsia" w:hint="eastAsia"/>
                <w:bCs/>
                <w:sz w:val="20"/>
                <w:szCs w:val="20"/>
                <w:lang w:val="en-GB" w:eastAsia="ja-JP"/>
              </w:rPr>
              <w:t xml:space="preserve"> lesion, (</w:t>
            </w:r>
            <w:r>
              <w:rPr>
                <w:rFonts w:eastAsiaTheme="minorEastAsia"/>
                <w:bCs/>
                <w:sz w:val="20"/>
                <w:szCs w:val="20"/>
                <w:lang w:val="en-GB" w:eastAsia="ja-JP"/>
              </w:rPr>
              <w:t>second</w:t>
            </w:r>
            <w:r>
              <w:rPr>
                <w:rFonts w:eastAsiaTheme="minorEastAsia" w:hint="eastAsia"/>
                <w:bCs/>
                <w:sz w:val="20"/>
                <w:szCs w:val="20"/>
                <w:lang w:val="en-GB" w:eastAsia="ja-JP"/>
              </w:rPr>
              <w:t xml:space="preserve">) Current knowledge on some imaging clue to get correct diagnosis, and their </w:t>
            </w:r>
            <w:proofErr w:type="gramStart"/>
            <w:r>
              <w:rPr>
                <w:rFonts w:eastAsiaTheme="minorEastAsia" w:hint="eastAsia"/>
                <w:bCs/>
                <w:sz w:val="20"/>
                <w:szCs w:val="20"/>
                <w:lang w:val="en-GB" w:eastAsia="ja-JP"/>
              </w:rPr>
              <w:t>limitation ,</w:t>
            </w:r>
            <w:proofErr w:type="gramEnd"/>
            <w:r>
              <w:rPr>
                <w:rFonts w:eastAsiaTheme="minorEastAsia" w:hint="eastAsia"/>
                <w:bCs/>
                <w:sz w:val="20"/>
                <w:szCs w:val="20"/>
                <w:lang w:val="en-GB" w:eastAsia="ja-JP"/>
              </w:rPr>
              <w:t xml:space="preserve"> </w:t>
            </w:r>
            <w:r w:rsidRPr="00E469CC">
              <w:rPr>
                <w:rFonts w:eastAsia="Yu Mincho" w:hint="eastAsia"/>
                <w:bCs/>
                <w:sz w:val="20"/>
                <w:szCs w:val="20"/>
                <w:lang w:val="en-GB" w:eastAsia="ja-JP"/>
              </w:rPr>
              <w:t xml:space="preserve">(third)  </w:t>
            </w:r>
            <w:r>
              <w:rPr>
                <w:rFonts w:eastAsia="Yu Mincho" w:hint="eastAsia"/>
                <w:bCs/>
                <w:sz w:val="20"/>
                <w:szCs w:val="20"/>
                <w:lang w:val="en-GB" w:eastAsia="ja-JP"/>
              </w:rPr>
              <w:t>Treatment or examination options when benign o</w:t>
            </w:r>
            <w:r w:rsidR="00AC2CC7">
              <w:rPr>
                <w:rFonts w:eastAsia="Yu Mincho" w:hint="eastAsia"/>
                <w:bCs/>
                <w:sz w:val="20"/>
                <w:szCs w:val="20"/>
                <w:lang w:val="en-GB" w:eastAsia="ja-JP"/>
              </w:rPr>
              <w:t xml:space="preserve">r malignant </w:t>
            </w:r>
            <w:r w:rsidR="00AC2CC7">
              <w:rPr>
                <w:rFonts w:eastAsia="Yu Mincho"/>
                <w:bCs/>
                <w:sz w:val="20"/>
                <w:szCs w:val="20"/>
                <w:lang w:val="en-GB" w:eastAsia="ja-JP"/>
              </w:rPr>
              <w:t>cannot</w:t>
            </w:r>
            <w:r w:rsidR="00AC2CC7">
              <w:rPr>
                <w:rFonts w:eastAsia="Yu Mincho" w:hint="eastAsia"/>
                <w:bCs/>
                <w:sz w:val="20"/>
                <w:szCs w:val="20"/>
                <w:lang w:val="en-GB" w:eastAsia="ja-JP"/>
              </w:rPr>
              <w:t xml:space="preserve"> be determined preoperatively and s</w:t>
            </w:r>
            <w:r>
              <w:rPr>
                <w:rFonts w:eastAsia="Yu Mincho" w:hint="eastAsia"/>
                <w:bCs/>
                <w:sz w:val="20"/>
                <w:szCs w:val="20"/>
                <w:lang w:val="en-GB" w:eastAsia="ja-JP"/>
              </w:rPr>
              <w:t>urgical perspective,</w:t>
            </w:r>
            <w:r w:rsidR="00AC2CC7">
              <w:rPr>
                <w:rFonts w:eastAsia="Yu Mincho" w:hint="eastAsia"/>
                <w:bCs/>
                <w:sz w:val="20"/>
                <w:szCs w:val="20"/>
                <w:lang w:val="en-GB" w:eastAsia="ja-JP"/>
              </w:rPr>
              <w:t xml:space="preserve"> (forth) limitation of this study. </w:t>
            </w:r>
          </w:p>
          <w:p w14:paraId="3F4A4044" w14:textId="77777777" w:rsidR="00AC2CC7" w:rsidRDefault="00AC2CC7">
            <w:pPr>
              <w:pStyle w:val="ListParagraph"/>
              <w:ind w:left="0"/>
              <w:rPr>
                <w:rFonts w:eastAsia="Yu Mincho"/>
                <w:bCs/>
                <w:sz w:val="20"/>
                <w:szCs w:val="20"/>
                <w:lang w:val="en-GB" w:eastAsia="ja-JP"/>
              </w:rPr>
            </w:pPr>
          </w:p>
          <w:p w14:paraId="77CC0FA3" w14:textId="5504F08E" w:rsidR="00FF4C13" w:rsidRPr="0099621B" w:rsidRDefault="00AC2CC7">
            <w:pPr>
              <w:pStyle w:val="ListParagraph"/>
              <w:ind w:left="0"/>
              <w:rPr>
                <w:rFonts w:eastAsiaTheme="minorEastAsia"/>
                <w:bCs/>
                <w:sz w:val="20"/>
                <w:szCs w:val="20"/>
                <w:lang w:val="en-GB" w:eastAsia="ja-JP"/>
              </w:rPr>
            </w:pPr>
            <w:r>
              <w:rPr>
                <w:rFonts w:eastAsia="Yu Mincho" w:hint="eastAsia"/>
                <w:bCs/>
                <w:sz w:val="20"/>
                <w:szCs w:val="20"/>
                <w:lang w:val="en-GB" w:eastAsia="ja-JP"/>
              </w:rPr>
              <w:t xml:space="preserve">Minor: The term </w:t>
            </w:r>
            <w:r>
              <w:rPr>
                <w:rFonts w:eastAsia="Yu Mincho"/>
                <w:bCs/>
                <w:sz w:val="20"/>
                <w:szCs w:val="20"/>
                <w:lang w:val="en-GB" w:eastAsia="ja-JP"/>
              </w:rPr>
              <w:t>“</w:t>
            </w:r>
            <w:r>
              <w:rPr>
                <w:rFonts w:eastAsia="Yu Mincho" w:hint="eastAsia"/>
                <w:bCs/>
                <w:sz w:val="20"/>
                <w:szCs w:val="20"/>
                <w:lang w:val="en-GB" w:eastAsia="ja-JP"/>
              </w:rPr>
              <w:t>However</w:t>
            </w:r>
            <w:r>
              <w:rPr>
                <w:rFonts w:eastAsia="Yu Mincho"/>
                <w:bCs/>
                <w:sz w:val="20"/>
                <w:szCs w:val="20"/>
                <w:lang w:val="en-GB" w:eastAsia="ja-JP"/>
              </w:rPr>
              <w:t>”</w:t>
            </w:r>
            <w:r>
              <w:rPr>
                <w:rFonts w:eastAsia="Yu Mincho" w:hint="eastAsia"/>
                <w:bCs/>
                <w:sz w:val="20"/>
                <w:szCs w:val="20"/>
                <w:lang w:val="en-GB" w:eastAsia="ja-JP"/>
              </w:rPr>
              <w:t xml:space="preserve"> (Discussion part, 3rd line</w:t>
            </w:r>
            <w:proofErr w:type="gramStart"/>
            <w:r>
              <w:rPr>
                <w:rFonts w:eastAsia="Yu Mincho" w:hint="eastAsia"/>
                <w:bCs/>
                <w:sz w:val="20"/>
                <w:szCs w:val="20"/>
                <w:lang w:val="en-GB" w:eastAsia="ja-JP"/>
              </w:rPr>
              <w:t>) ;</w:t>
            </w:r>
            <w:proofErr w:type="gramEnd"/>
            <w:r>
              <w:rPr>
                <w:rFonts w:eastAsia="Yu Mincho" w:hint="eastAsia"/>
                <w:bCs/>
                <w:sz w:val="20"/>
                <w:szCs w:val="20"/>
                <w:lang w:val="en-GB" w:eastAsia="ja-JP"/>
              </w:rPr>
              <w:t xml:space="preserve"> is it appropriate?  </w:t>
            </w:r>
            <w:r w:rsidR="00E469CC">
              <w:rPr>
                <w:rFonts w:eastAsia="Yu Mincho" w:hint="eastAsia"/>
                <w:bCs/>
                <w:sz w:val="20"/>
                <w:szCs w:val="20"/>
                <w:lang w:val="en-GB" w:eastAsia="ja-JP"/>
              </w:rPr>
              <w:t xml:space="preserve">  </w:t>
            </w:r>
            <w:r w:rsidR="00E469CC">
              <w:rPr>
                <w:rFonts w:eastAsiaTheme="minorEastAsia" w:hint="eastAsia"/>
                <w:bCs/>
                <w:sz w:val="20"/>
                <w:szCs w:val="20"/>
                <w:lang w:val="en-GB" w:eastAsia="ja-JP"/>
              </w:rPr>
              <w:t xml:space="preserve"> </w:t>
            </w:r>
          </w:p>
        </w:tc>
        <w:tc>
          <w:tcPr>
            <w:tcW w:w="1367" w:type="pct"/>
          </w:tcPr>
          <w:p w14:paraId="6A80CE6F" w14:textId="4F619225" w:rsidR="00FF4C13" w:rsidRPr="00107C72" w:rsidRDefault="00403EF6">
            <w:pPr>
              <w:pStyle w:val="Heading2"/>
              <w:jc w:val="left"/>
              <w:rPr>
                <w:rFonts w:ascii="Times New Roman" w:hAnsi="Times New Roman"/>
                <w:b w:val="0"/>
                <w:lang w:val="en-GB" w:eastAsia="en-US"/>
              </w:rPr>
            </w:pPr>
            <w:r>
              <w:rPr>
                <w:rFonts w:ascii="Times New Roman" w:hAnsi="Times New Roman"/>
                <w:b w:val="0"/>
                <w:lang w:val="en-GB" w:eastAsia="en-US"/>
              </w:rPr>
              <w:t xml:space="preserve">Have modified </w:t>
            </w:r>
            <w:proofErr w:type="gramStart"/>
            <w:r>
              <w:rPr>
                <w:rFonts w:ascii="Times New Roman" w:hAnsi="Times New Roman"/>
                <w:b w:val="0"/>
                <w:lang w:val="en-GB" w:eastAsia="en-US"/>
              </w:rPr>
              <w:t>it ,</w:t>
            </w:r>
            <w:proofErr w:type="gramEnd"/>
            <w:r>
              <w:rPr>
                <w:rFonts w:ascii="Times New Roman" w:hAnsi="Times New Roman"/>
                <w:b w:val="0"/>
                <w:lang w:val="en-GB" w:eastAsia="en-US"/>
              </w:rPr>
              <w:t xml:space="preserve"> thanks for valuable suggestion</w:t>
            </w:r>
          </w:p>
        </w:tc>
      </w:tr>
    </w:tbl>
    <w:p w14:paraId="3F8859FF" w14:textId="77777777" w:rsidR="00FF4C13" w:rsidRPr="00107C72" w:rsidRDefault="00FF4C13" w:rsidP="00FF4C13">
      <w:pPr>
        <w:pStyle w:val="BodyText"/>
        <w:rPr>
          <w:rFonts w:ascii="Times New Roman" w:hAnsi="Times New Roman"/>
          <w:b/>
          <w:bCs/>
          <w:sz w:val="20"/>
          <w:szCs w:val="20"/>
          <w:u w:val="single"/>
          <w:lang w:val="en-GB"/>
        </w:rPr>
      </w:pPr>
    </w:p>
    <w:p w14:paraId="6CF16EEA" w14:textId="77777777" w:rsidR="00FF4C13" w:rsidRPr="00107C72" w:rsidRDefault="00FF4C13" w:rsidP="00FF4C13">
      <w:pPr>
        <w:pStyle w:val="BodyText"/>
        <w:rPr>
          <w:rFonts w:ascii="Times New Roman" w:hAnsi="Times New Roman"/>
          <w:b/>
          <w:bCs/>
          <w:sz w:val="20"/>
          <w:szCs w:val="20"/>
          <w:u w:val="single"/>
          <w:lang w:val="en-GB"/>
        </w:rPr>
      </w:pPr>
    </w:p>
    <w:p w14:paraId="0538FAB3" w14:textId="77777777" w:rsidR="00FF4C13" w:rsidRPr="00107C72" w:rsidRDefault="00FF4C13" w:rsidP="00FF4C13">
      <w:pPr>
        <w:pStyle w:val="BodyText"/>
        <w:rPr>
          <w:rFonts w:ascii="Times New Roman" w:hAnsi="Times New Roman"/>
          <w:b/>
          <w:bCs/>
          <w:sz w:val="20"/>
          <w:szCs w:val="20"/>
          <w:u w:val="single"/>
          <w:lang w:val="en-GB"/>
        </w:rPr>
      </w:pPr>
    </w:p>
    <w:p w14:paraId="75F669E2" w14:textId="77777777" w:rsidR="00FF4C13" w:rsidRPr="00107C72" w:rsidRDefault="00FF4C13" w:rsidP="00FF4C13">
      <w:pPr>
        <w:pStyle w:val="BodyText"/>
        <w:rPr>
          <w:rFonts w:ascii="Times New Roman" w:hAnsi="Times New Roman"/>
          <w:b/>
          <w:bCs/>
          <w:sz w:val="20"/>
          <w:szCs w:val="20"/>
          <w:u w:val="single"/>
          <w:lang w:val="en-GB"/>
        </w:rPr>
      </w:pPr>
    </w:p>
    <w:p w14:paraId="09490089" w14:textId="77777777" w:rsidR="00FF4C13" w:rsidRDefault="00FF4C13" w:rsidP="00FF4C13">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50A63DF1" w14:textId="77777777" w:rsidR="00FF4C13" w:rsidRDefault="00FF4C13" w:rsidP="00FF4C13">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FF4C13" w:rsidRPr="00EC7A1F" w14:paraId="66D806F5" w14:textId="77777777" w:rsidTr="002E3E2C">
        <w:tc>
          <w:tcPr>
            <w:tcW w:w="1265" w:type="pct"/>
            <w:noWrap/>
          </w:tcPr>
          <w:p w14:paraId="14A32CE8" w14:textId="77777777" w:rsidR="00FF4C13" w:rsidRPr="00EC7A1F" w:rsidRDefault="00FF4C13" w:rsidP="002E3E2C">
            <w:pPr>
              <w:pStyle w:val="Heading2"/>
              <w:jc w:val="left"/>
              <w:rPr>
                <w:rFonts w:ascii="Times New Roman" w:hAnsi="Times New Roman"/>
                <w:lang w:val="en-GB" w:eastAsia="en-US"/>
              </w:rPr>
            </w:pPr>
          </w:p>
        </w:tc>
        <w:tc>
          <w:tcPr>
            <w:tcW w:w="2212" w:type="pct"/>
          </w:tcPr>
          <w:p w14:paraId="52FE7867" w14:textId="77777777" w:rsidR="00FF4C13" w:rsidRPr="00EC7A1F" w:rsidRDefault="00FF4C13"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075DE322" w14:textId="77777777" w:rsidR="00FF4C13" w:rsidRPr="00EC7A1F" w:rsidRDefault="00FF4C13" w:rsidP="002E3E2C">
            <w:pPr>
              <w:rPr>
                <w:lang w:val="en-GB"/>
              </w:rPr>
            </w:pPr>
          </w:p>
        </w:tc>
        <w:tc>
          <w:tcPr>
            <w:tcW w:w="1523" w:type="pct"/>
          </w:tcPr>
          <w:p w14:paraId="37DF4F6B" w14:textId="77777777" w:rsidR="00FF4C13" w:rsidRPr="00EC7A1F" w:rsidRDefault="00FF4C13"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0CF67AF7" w14:textId="77777777" w:rsidR="00FF4C13" w:rsidRPr="00EC7A1F" w:rsidRDefault="00FF4C13" w:rsidP="002E3E2C">
            <w:pPr>
              <w:pStyle w:val="Heading2"/>
              <w:jc w:val="left"/>
              <w:rPr>
                <w:rFonts w:ascii="Times New Roman" w:hAnsi="Times New Roman"/>
                <w:b w:val="0"/>
                <w:lang w:val="en-GB" w:eastAsia="en-US"/>
              </w:rPr>
            </w:pPr>
          </w:p>
        </w:tc>
      </w:tr>
      <w:tr w:rsidR="00FF4C13" w:rsidRPr="00EC7A1F" w14:paraId="568179C9" w14:textId="77777777" w:rsidTr="002E3E2C">
        <w:trPr>
          <w:trHeight w:val="1262"/>
        </w:trPr>
        <w:tc>
          <w:tcPr>
            <w:tcW w:w="1265" w:type="pct"/>
            <w:noWrap/>
          </w:tcPr>
          <w:p w14:paraId="088FCBCF" w14:textId="77777777" w:rsidR="00FF4C13" w:rsidRPr="000B20E3" w:rsidRDefault="00FF4C13" w:rsidP="002E3E2C">
            <w:pPr>
              <w:ind w:left="360"/>
              <w:rPr>
                <w:b/>
                <w:bCs/>
                <w:sz w:val="20"/>
                <w:szCs w:val="20"/>
                <w:lang w:val="en-GB"/>
              </w:rPr>
            </w:pPr>
            <w:r w:rsidRPr="000B20E3">
              <w:rPr>
                <w:b/>
                <w:bCs/>
                <w:sz w:val="20"/>
                <w:szCs w:val="20"/>
                <w:lang w:val="en-GB"/>
              </w:rPr>
              <w:t>Is the title of the article suitable?</w:t>
            </w:r>
          </w:p>
          <w:p w14:paraId="0F8A7FC5" w14:textId="77777777" w:rsidR="00FF4C13" w:rsidRPr="00914761" w:rsidRDefault="00FF4C13" w:rsidP="002E3E2C">
            <w:pPr>
              <w:ind w:left="360"/>
              <w:rPr>
                <w:bCs/>
                <w:sz w:val="20"/>
                <w:szCs w:val="20"/>
                <w:lang w:val="en-GB"/>
              </w:rPr>
            </w:pPr>
          </w:p>
          <w:p w14:paraId="4F546B8D" w14:textId="77777777" w:rsidR="00FF4C13" w:rsidRPr="00EC7A1F" w:rsidRDefault="00FF4C13"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4AEE8E5" w14:textId="26186FE9" w:rsidR="00FF4C13" w:rsidRPr="0099621B" w:rsidRDefault="0099621B" w:rsidP="002E3E2C">
            <w:pPr>
              <w:ind w:left="360"/>
              <w:rPr>
                <w:rFonts w:eastAsiaTheme="minorEastAsia"/>
                <w:b/>
                <w:bCs/>
                <w:sz w:val="20"/>
                <w:szCs w:val="20"/>
                <w:lang w:val="en-GB" w:eastAsia="ja-JP"/>
              </w:rPr>
            </w:pPr>
            <w:r>
              <w:rPr>
                <w:rFonts w:eastAsiaTheme="minorEastAsia" w:hint="eastAsia"/>
                <w:b/>
                <w:bCs/>
                <w:sz w:val="20"/>
                <w:szCs w:val="20"/>
                <w:lang w:val="en-GB" w:eastAsia="ja-JP"/>
              </w:rPr>
              <w:t xml:space="preserve">NO; after </w:t>
            </w:r>
            <w:proofErr w:type="gramStart"/>
            <w:r>
              <w:rPr>
                <w:rFonts w:eastAsiaTheme="minorEastAsia" w:hint="eastAsia"/>
                <w:b/>
                <w:bCs/>
                <w:sz w:val="20"/>
                <w:szCs w:val="20"/>
                <w:lang w:val="en-GB" w:eastAsia="ja-JP"/>
              </w:rPr>
              <w:t>colon(</w:t>
            </w:r>
            <w:proofErr w:type="gramEnd"/>
            <w:r>
              <w:rPr>
                <w:rFonts w:eastAsiaTheme="minorEastAsia" w:hint="eastAsia"/>
                <w:b/>
                <w:bCs/>
                <w:sz w:val="20"/>
                <w:szCs w:val="20"/>
                <w:lang w:val="en-GB" w:eastAsia="ja-JP"/>
              </w:rPr>
              <w:t xml:space="preserve">:), I think  </w:t>
            </w:r>
            <w:r>
              <w:rPr>
                <w:rFonts w:eastAsiaTheme="minorEastAsia"/>
                <w:b/>
                <w:bCs/>
                <w:sz w:val="20"/>
                <w:szCs w:val="20"/>
                <w:lang w:val="en-GB" w:eastAsia="ja-JP"/>
              </w:rPr>
              <w:t>“</w:t>
            </w:r>
            <w:r w:rsidRPr="0099621B">
              <w:rPr>
                <w:rFonts w:eastAsia="Yu Mincho" w:hint="eastAsia"/>
                <w:b/>
                <w:bCs/>
                <w:sz w:val="20"/>
                <w:szCs w:val="20"/>
                <w:lang w:val="en-GB" w:eastAsia="ja-JP"/>
              </w:rPr>
              <w:t xml:space="preserve">A disease of diagnostic </w:t>
            </w:r>
            <w:r w:rsidRPr="0099621B">
              <w:rPr>
                <w:rFonts w:eastAsia="Yu Mincho"/>
                <w:b/>
                <w:bCs/>
                <w:sz w:val="20"/>
                <w:szCs w:val="20"/>
                <w:lang w:val="en-GB" w:eastAsia="ja-JP"/>
              </w:rPr>
              <w:t>dilemma</w:t>
            </w:r>
            <w:r w:rsidRPr="0099621B">
              <w:rPr>
                <w:rFonts w:eastAsia="Yu Mincho" w:hint="eastAsia"/>
                <w:b/>
                <w:bCs/>
                <w:sz w:val="20"/>
                <w:szCs w:val="20"/>
                <w:lang w:val="en-GB" w:eastAsia="ja-JP"/>
              </w:rPr>
              <w:t xml:space="preserve"> and its current knowledge</w:t>
            </w:r>
            <w:r>
              <w:rPr>
                <w:rFonts w:eastAsia="Yu Mincho"/>
                <w:b/>
                <w:bCs/>
                <w:sz w:val="20"/>
                <w:szCs w:val="20"/>
                <w:lang w:val="en-GB" w:eastAsia="ja-JP"/>
              </w:rPr>
              <w:t>”</w:t>
            </w:r>
            <w:r>
              <w:rPr>
                <w:rFonts w:eastAsia="Yu Mincho" w:hint="eastAsia"/>
                <w:b/>
                <w:bCs/>
                <w:sz w:val="20"/>
                <w:szCs w:val="20"/>
                <w:lang w:val="en-GB" w:eastAsia="ja-JP"/>
              </w:rPr>
              <w:t xml:space="preserve"> may be better.</w:t>
            </w:r>
          </w:p>
        </w:tc>
        <w:tc>
          <w:tcPr>
            <w:tcW w:w="1523" w:type="pct"/>
          </w:tcPr>
          <w:p w14:paraId="006E92EF" w14:textId="77777777" w:rsidR="001D1EBF" w:rsidRPr="001D1EBF" w:rsidRDefault="001D1EBF" w:rsidP="001D1EBF">
            <w:pPr>
              <w:pStyle w:val="Heading2"/>
              <w:rPr>
                <w:lang w:val="en-US"/>
              </w:rPr>
            </w:pPr>
            <w:r w:rsidRPr="001D1EBF">
              <w:rPr>
                <w:lang w:val="en-US"/>
              </w:rPr>
              <w:t>“We thank the reviewer for the valuable suggestion. The title has been revised to improve clarity and academic tone while incorporating the concept of current evidence, better reflecting the scope and relevance of the manuscript.”</w:t>
            </w:r>
          </w:p>
          <w:p w14:paraId="75298FE0" w14:textId="5E33B333" w:rsidR="00FF4C13" w:rsidRPr="00EC7A1F" w:rsidRDefault="00FF4C13" w:rsidP="002E3E2C">
            <w:pPr>
              <w:pStyle w:val="Heading2"/>
              <w:jc w:val="left"/>
              <w:rPr>
                <w:rFonts w:ascii="Times New Roman" w:hAnsi="Times New Roman"/>
                <w:b w:val="0"/>
                <w:lang w:val="en-GB" w:eastAsia="en-US"/>
              </w:rPr>
            </w:pPr>
          </w:p>
        </w:tc>
      </w:tr>
      <w:tr w:rsidR="00FF4C13" w:rsidRPr="00EC7A1F" w14:paraId="37CF675D" w14:textId="77777777" w:rsidTr="002E3E2C">
        <w:trPr>
          <w:trHeight w:val="1262"/>
        </w:trPr>
        <w:tc>
          <w:tcPr>
            <w:tcW w:w="1265" w:type="pct"/>
            <w:noWrap/>
          </w:tcPr>
          <w:p w14:paraId="402A0623" w14:textId="77777777" w:rsidR="00FF4C13" w:rsidRDefault="00FF4C13"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273A38B2" w14:textId="77777777" w:rsidR="00FF4C13" w:rsidRDefault="00FF4C13" w:rsidP="002E3E2C">
            <w:pPr>
              <w:ind w:left="284"/>
              <w:rPr>
                <w:bCs/>
                <w:sz w:val="20"/>
                <w:szCs w:val="20"/>
                <w:lang w:val="en-GB"/>
              </w:rPr>
            </w:pPr>
          </w:p>
          <w:p w14:paraId="7F9DBF2E" w14:textId="77777777" w:rsidR="00FF4C13" w:rsidRPr="00EC7A1F" w:rsidRDefault="00FF4C13"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1BC4297" w14:textId="421B8A83" w:rsidR="00FF4C13" w:rsidRPr="0099621B" w:rsidRDefault="0099621B" w:rsidP="002E3E2C">
            <w:pPr>
              <w:ind w:left="360"/>
              <w:rPr>
                <w:rFonts w:eastAsiaTheme="minorEastAsia"/>
                <w:b/>
                <w:bCs/>
                <w:sz w:val="20"/>
                <w:szCs w:val="20"/>
                <w:lang w:val="en-GB" w:eastAsia="ja-JP"/>
              </w:rPr>
            </w:pPr>
            <w:r>
              <w:rPr>
                <w:rFonts w:eastAsiaTheme="minorEastAsia" w:hint="eastAsia"/>
                <w:b/>
                <w:bCs/>
                <w:sz w:val="20"/>
                <w:szCs w:val="20"/>
                <w:lang w:val="en-GB" w:eastAsia="ja-JP"/>
              </w:rPr>
              <w:t>Yes</w:t>
            </w:r>
          </w:p>
        </w:tc>
        <w:tc>
          <w:tcPr>
            <w:tcW w:w="1523" w:type="pct"/>
          </w:tcPr>
          <w:p w14:paraId="0E5396DD" w14:textId="77777777" w:rsidR="00FF4C13" w:rsidRPr="00EC7A1F" w:rsidRDefault="00FF4C13" w:rsidP="002E3E2C">
            <w:pPr>
              <w:pStyle w:val="Heading2"/>
              <w:jc w:val="left"/>
              <w:rPr>
                <w:rFonts w:ascii="Times New Roman" w:hAnsi="Times New Roman"/>
                <w:b w:val="0"/>
                <w:lang w:val="en-GB" w:eastAsia="en-US"/>
              </w:rPr>
            </w:pPr>
          </w:p>
        </w:tc>
      </w:tr>
      <w:tr w:rsidR="00FF4C13" w:rsidRPr="00EC7A1F" w14:paraId="163A5410" w14:textId="77777777" w:rsidTr="002E3E2C">
        <w:trPr>
          <w:trHeight w:val="704"/>
        </w:trPr>
        <w:tc>
          <w:tcPr>
            <w:tcW w:w="1265" w:type="pct"/>
            <w:noWrap/>
          </w:tcPr>
          <w:p w14:paraId="2ABD34C7" w14:textId="77777777" w:rsidR="00FF4C13" w:rsidRPr="00914761" w:rsidRDefault="00FF4C13"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379E6F8A" w14:textId="77777777" w:rsidR="00FF4C13" w:rsidRPr="00C46811" w:rsidRDefault="00FF4C13"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5429D247" w14:textId="3F622FAE" w:rsidR="00FF4C13" w:rsidRPr="0099621B" w:rsidRDefault="0099621B" w:rsidP="002E3E2C">
            <w:pPr>
              <w:pStyle w:val="ListParagraph"/>
              <w:ind w:left="0"/>
              <w:rPr>
                <w:rFonts w:eastAsiaTheme="minorEastAsia"/>
                <w:bCs/>
                <w:sz w:val="20"/>
                <w:szCs w:val="20"/>
                <w:lang w:val="en-GB" w:eastAsia="ja-JP"/>
              </w:rPr>
            </w:pPr>
            <w:r>
              <w:rPr>
                <w:rFonts w:eastAsiaTheme="minorEastAsia" w:hint="eastAsia"/>
                <w:bCs/>
                <w:sz w:val="20"/>
                <w:szCs w:val="20"/>
                <w:lang w:val="en-GB" w:eastAsia="ja-JP"/>
              </w:rPr>
              <w:t>Yes</w:t>
            </w:r>
          </w:p>
        </w:tc>
        <w:tc>
          <w:tcPr>
            <w:tcW w:w="1523" w:type="pct"/>
          </w:tcPr>
          <w:p w14:paraId="6374E321" w14:textId="77777777" w:rsidR="00FF4C13" w:rsidRPr="00EC7A1F" w:rsidRDefault="00FF4C13" w:rsidP="002E3E2C">
            <w:pPr>
              <w:pStyle w:val="Heading2"/>
              <w:jc w:val="left"/>
              <w:rPr>
                <w:rFonts w:ascii="Times New Roman" w:hAnsi="Times New Roman"/>
                <w:b w:val="0"/>
                <w:lang w:val="en-GB" w:eastAsia="en-US"/>
              </w:rPr>
            </w:pPr>
          </w:p>
        </w:tc>
      </w:tr>
      <w:tr w:rsidR="00FF4C13" w:rsidRPr="00EC7A1F" w14:paraId="756C711B" w14:textId="77777777" w:rsidTr="002E3E2C">
        <w:trPr>
          <w:trHeight w:val="703"/>
        </w:trPr>
        <w:tc>
          <w:tcPr>
            <w:tcW w:w="1265" w:type="pct"/>
            <w:noWrap/>
          </w:tcPr>
          <w:p w14:paraId="56B7B2F1" w14:textId="77777777" w:rsidR="00FF4C13" w:rsidRDefault="00FF4C13" w:rsidP="002E3E2C">
            <w:pPr>
              <w:ind w:left="360"/>
              <w:rPr>
                <w:b/>
                <w:bCs/>
                <w:sz w:val="20"/>
                <w:szCs w:val="20"/>
                <w:lang w:val="en-GB"/>
              </w:rPr>
            </w:pPr>
            <w:r w:rsidRPr="00EC7A1F">
              <w:rPr>
                <w:b/>
                <w:bCs/>
                <w:sz w:val="20"/>
                <w:szCs w:val="20"/>
                <w:lang w:val="en-GB"/>
              </w:rPr>
              <w:t xml:space="preserve">Are the references sufficient and recent? </w:t>
            </w:r>
          </w:p>
          <w:p w14:paraId="6058AC2E" w14:textId="77777777" w:rsidR="00FF4C13" w:rsidRPr="00914761" w:rsidRDefault="00FF4C13" w:rsidP="002E3E2C">
            <w:pPr>
              <w:ind w:left="360"/>
              <w:rPr>
                <w:bCs/>
                <w:sz w:val="20"/>
                <w:szCs w:val="20"/>
                <w:lang w:val="en-GB"/>
              </w:rPr>
            </w:pPr>
            <w:r w:rsidRPr="00914761">
              <w:rPr>
                <w:bCs/>
                <w:sz w:val="20"/>
                <w:szCs w:val="20"/>
                <w:lang w:val="en-GB"/>
              </w:rPr>
              <w:t>(YES or NO)</w:t>
            </w:r>
          </w:p>
          <w:p w14:paraId="44D23861" w14:textId="77777777" w:rsidR="00FF4C13" w:rsidRPr="00914761" w:rsidRDefault="00FF4C13" w:rsidP="002E3E2C">
            <w:pPr>
              <w:ind w:left="360"/>
              <w:rPr>
                <w:bCs/>
                <w:sz w:val="20"/>
                <w:szCs w:val="20"/>
                <w:lang w:val="en-GB"/>
              </w:rPr>
            </w:pPr>
          </w:p>
          <w:p w14:paraId="4FC9A8A5" w14:textId="77777777" w:rsidR="00FF4C13" w:rsidRPr="00EC7A1F" w:rsidRDefault="00FF4C13"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06579FC1" w14:textId="38CBA585" w:rsidR="00FF4C13" w:rsidRPr="0099621B" w:rsidRDefault="0099621B" w:rsidP="002E3E2C">
            <w:pPr>
              <w:pStyle w:val="ListParagraph"/>
              <w:ind w:left="0"/>
              <w:rPr>
                <w:rFonts w:eastAsiaTheme="minorEastAsia"/>
                <w:bCs/>
                <w:sz w:val="20"/>
                <w:szCs w:val="20"/>
                <w:lang w:val="en-GB" w:eastAsia="ja-JP"/>
              </w:rPr>
            </w:pPr>
            <w:r>
              <w:rPr>
                <w:rFonts w:eastAsiaTheme="minorEastAsia" w:hint="eastAsia"/>
                <w:bCs/>
                <w:sz w:val="20"/>
                <w:szCs w:val="20"/>
                <w:lang w:val="en-GB" w:eastAsia="ja-JP"/>
              </w:rPr>
              <w:t>No (Not recent enough).</w:t>
            </w:r>
          </w:p>
        </w:tc>
        <w:tc>
          <w:tcPr>
            <w:tcW w:w="1523" w:type="pct"/>
          </w:tcPr>
          <w:p w14:paraId="6A987279" w14:textId="77777777" w:rsidR="00FF4C13" w:rsidRPr="00EC7A1F" w:rsidRDefault="00FF4C13" w:rsidP="002E3E2C">
            <w:pPr>
              <w:pStyle w:val="Heading2"/>
              <w:jc w:val="left"/>
              <w:rPr>
                <w:rFonts w:ascii="Times New Roman" w:hAnsi="Times New Roman"/>
                <w:b w:val="0"/>
                <w:lang w:val="en-GB" w:eastAsia="en-US"/>
              </w:rPr>
            </w:pPr>
          </w:p>
        </w:tc>
      </w:tr>
    </w:tbl>
    <w:p w14:paraId="5C3C2140" w14:textId="77777777" w:rsidR="00FF4C13" w:rsidRPr="000B20E3" w:rsidRDefault="00FF4C13" w:rsidP="00FF4C13">
      <w:pPr>
        <w:rPr>
          <w:lang w:val="en-GB"/>
        </w:rPr>
      </w:pPr>
    </w:p>
    <w:p w14:paraId="09D48B9D" w14:textId="77777777" w:rsidR="00FF4C13" w:rsidRDefault="00FF4C13" w:rsidP="00FF4C13">
      <w:pPr>
        <w:pStyle w:val="Heading2"/>
        <w:jc w:val="left"/>
        <w:rPr>
          <w:rFonts w:ascii="Times New Roman" w:hAnsi="Times New Roman"/>
          <w:highlight w:val="yellow"/>
          <w:lang w:val="en-GB" w:eastAsia="en-US"/>
        </w:rPr>
      </w:pPr>
    </w:p>
    <w:p w14:paraId="39FCC713" w14:textId="77777777" w:rsidR="00FF4C13" w:rsidRDefault="00FF4C13" w:rsidP="00FF4C13">
      <w:pPr>
        <w:pStyle w:val="Heading2"/>
        <w:jc w:val="left"/>
        <w:rPr>
          <w:rFonts w:ascii="Times New Roman" w:hAnsi="Times New Roman"/>
          <w:highlight w:val="yellow"/>
          <w:lang w:val="en-GB" w:eastAsia="en-US"/>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FF4C13" w:rsidRPr="00107C72" w14:paraId="0F096913"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28377DDB" w14:textId="77777777" w:rsidR="00FF4C13" w:rsidRPr="00107C72" w:rsidRDefault="00FF4C13">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73E40E67" w14:textId="77777777" w:rsidR="00FF4C13" w:rsidRPr="00107C72" w:rsidRDefault="00FF4C13">
            <w:pPr>
              <w:pStyle w:val="NormalWeb"/>
              <w:spacing w:before="0" w:beforeAutospacing="0" w:after="0" w:afterAutospacing="0"/>
              <w:rPr>
                <w:rFonts w:ascii="Times New Roman" w:hAnsi="Times New Roman" w:cs="Times New Roman"/>
                <w:b/>
                <w:bCs/>
                <w:sz w:val="20"/>
                <w:szCs w:val="20"/>
                <w:u w:val="single"/>
                <w:lang w:val="en-GB"/>
              </w:rPr>
            </w:pPr>
          </w:p>
        </w:tc>
      </w:tr>
      <w:tr w:rsidR="00FF4C13" w:rsidRPr="00107C72" w14:paraId="1BC78663" w14:textId="77777777" w:rsidTr="00107C72">
        <w:tc>
          <w:tcPr>
            <w:tcW w:w="2784" w:type="pct"/>
            <w:noWrap/>
            <w:tcMar>
              <w:top w:w="0" w:type="dxa"/>
              <w:left w:w="108" w:type="dxa"/>
              <w:bottom w:w="0" w:type="dxa"/>
              <w:right w:w="108" w:type="dxa"/>
            </w:tcMar>
            <w:vAlign w:val="center"/>
          </w:tcPr>
          <w:p w14:paraId="7710C7DB" w14:textId="77777777" w:rsidR="00FF4C13" w:rsidRPr="00107C72" w:rsidRDefault="00FF4C13">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9D0011C" w14:textId="77777777" w:rsidR="00FF4C13" w:rsidRPr="00107C72" w:rsidRDefault="00FF4C13">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FF4C13" w:rsidRPr="00107C72" w14:paraId="51F3F616" w14:textId="77777777" w:rsidTr="00107C72">
        <w:tc>
          <w:tcPr>
            <w:tcW w:w="2784" w:type="pct"/>
            <w:noWrap/>
            <w:tcMar>
              <w:top w:w="0" w:type="dxa"/>
              <w:left w:w="108" w:type="dxa"/>
              <w:bottom w:w="0" w:type="dxa"/>
              <w:right w:w="108" w:type="dxa"/>
            </w:tcMar>
            <w:vAlign w:val="center"/>
          </w:tcPr>
          <w:p w14:paraId="507B3711" w14:textId="77777777" w:rsidR="00FF4C13" w:rsidRPr="00107C72" w:rsidRDefault="00FF4C13">
            <w:pPr>
              <w:pStyle w:val="NormalWeb"/>
              <w:spacing w:before="0" w:beforeAutospacing="0" w:after="0" w:afterAutospacing="0"/>
              <w:rPr>
                <w:rFonts w:ascii="Times New Roman" w:hAnsi="Times New Roman" w:cs="Times New Roman"/>
                <w:sz w:val="20"/>
                <w:szCs w:val="20"/>
                <w:lang w:val="en-GB"/>
              </w:rPr>
            </w:pPr>
          </w:p>
          <w:p w14:paraId="21FC5C5F" w14:textId="2DE3AD25" w:rsidR="00FF4C13" w:rsidRPr="00107C72" w:rsidRDefault="005925C1">
            <w:pPr>
              <w:pStyle w:val="NormalWeb"/>
              <w:spacing w:before="0" w:beforeAutospacing="0" w:after="0" w:afterAutospacing="0"/>
              <w:rPr>
                <w:rFonts w:ascii="Times New Roman" w:hAnsi="Times New Roman" w:cs="Times New Roman"/>
                <w:sz w:val="20"/>
                <w:szCs w:val="20"/>
                <w:lang w:val="en-GB"/>
              </w:rPr>
            </w:pPr>
            <w:r w:rsidRPr="005925C1">
              <w:rPr>
                <w:rFonts w:ascii="Times New Roman" w:hAnsi="Times New Roman" w:cs="Times New Roman"/>
                <w:sz w:val="20"/>
                <w:szCs w:val="20"/>
                <w:lang w:val="en-GB"/>
              </w:rPr>
              <w:t>Figure 3 (pathological figure of Brunner’s gland hyperplasia) should be replaced.</w:t>
            </w:r>
          </w:p>
          <w:p w14:paraId="69707024" w14:textId="77777777" w:rsidR="00FF4C13" w:rsidRPr="00107C72" w:rsidRDefault="00FF4C13">
            <w:pPr>
              <w:pStyle w:val="NormalWeb"/>
              <w:spacing w:before="0" w:beforeAutospacing="0" w:after="0" w:afterAutospacing="0"/>
              <w:rPr>
                <w:rFonts w:ascii="Times New Roman" w:hAnsi="Times New Roman" w:cs="Times New Roman"/>
                <w:sz w:val="20"/>
                <w:szCs w:val="20"/>
                <w:lang w:val="en-GB"/>
              </w:rPr>
            </w:pPr>
          </w:p>
          <w:p w14:paraId="198B07CC" w14:textId="77777777" w:rsidR="00FF4C13" w:rsidRPr="00107C72" w:rsidRDefault="00FF4C13">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5B6D41C" w14:textId="7A939475" w:rsidR="00FF4C13" w:rsidRPr="00107C72" w:rsidRDefault="00FC098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This is done in revised manuscript</w:t>
            </w:r>
          </w:p>
        </w:tc>
      </w:tr>
    </w:tbl>
    <w:p w14:paraId="17348183" w14:textId="77777777" w:rsidR="00FF4C13" w:rsidRPr="00107C72" w:rsidRDefault="00FF4C13" w:rsidP="00FF4C13">
      <w:pPr>
        <w:rPr>
          <w:rFonts w:eastAsia="Arial Unicode MS"/>
          <w:b/>
          <w:bCs/>
          <w:sz w:val="20"/>
          <w:szCs w:val="20"/>
          <w:highlight w:val="yellow"/>
          <w:u w:val="single"/>
          <w:lang w:val="en-GB"/>
        </w:rPr>
      </w:pPr>
    </w:p>
    <w:p w14:paraId="2550A9C9" w14:textId="77777777" w:rsidR="00B14565" w:rsidRPr="00B14565" w:rsidRDefault="00B14565" w:rsidP="00B14565">
      <w:pPr>
        <w:spacing w:after="160" w:line="256" w:lineRule="auto"/>
        <w:rPr>
          <w:rFonts w:ascii="Calibri" w:eastAsia="Calibri" w:hAnsi="Calibri"/>
          <w:kern w:val="2"/>
          <w:sz w:val="22"/>
          <w:szCs w:val="22"/>
          <w:lang w:val="en-IN"/>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C55E27" w:rsidRPr="00C55E27" w14:paraId="18B26DF5" w14:textId="77777777" w:rsidTr="00C55E2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BF2F692" w14:textId="77777777" w:rsidR="00C55E27" w:rsidRPr="00C55E27" w:rsidRDefault="00C55E27" w:rsidP="00C55E27">
            <w:pPr>
              <w:spacing w:line="276" w:lineRule="auto"/>
              <w:rPr>
                <w:rFonts w:ascii="Arial" w:eastAsia="Arial Unicode MS" w:hAnsi="Arial" w:cs="Arial"/>
                <w:b/>
                <w:sz w:val="20"/>
                <w:szCs w:val="20"/>
                <w:u w:val="single"/>
                <w:lang w:val="en-GB"/>
              </w:rPr>
            </w:pPr>
            <w:bookmarkStart w:id="1" w:name="_Hlk156057883"/>
            <w:bookmarkStart w:id="2" w:name="_Hlk156057704"/>
            <w:r w:rsidRPr="00C55E27">
              <w:rPr>
                <w:rFonts w:ascii="Arial" w:eastAsia="Arial Unicode MS" w:hAnsi="Arial" w:cs="Arial"/>
                <w:b/>
                <w:sz w:val="20"/>
                <w:szCs w:val="20"/>
                <w:highlight w:val="yellow"/>
                <w:u w:val="single"/>
                <w:lang w:val="en-GB"/>
              </w:rPr>
              <w:lastRenderedPageBreak/>
              <w:t>PART  3:</w:t>
            </w:r>
            <w:r w:rsidRPr="00C55E27">
              <w:rPr>
                <w:rFonts w:ascii="Arial" w:eastAsia="Arial Unicode MS" w:hAnsi="Arial" w:cs="Arial"/>
                <w:b/>
                <w:sz w:val="20"/>
                <w:szCs w:val="20"/>
                <w:u w:val="single"/>
                <w:lang w:val="en-GB"/>
              </w:rPr>
              <w:t xml:space="preserve"> </w:t>
            </w:r>
          </w:p>
          <w:p w14:paraId="72EA119B" w14:textId="77777777" w:rsidR="00C55E27" w:rsidRPr="00C55E27" w:rsidRDefault="00C55E27" w:rsidP="00C55E27">
            <w:pPr>
              <w:spacing w:line="276" w:lineRule="auto"/>
              <w:rPr>
                <w:rFonts w:ascii="Arial" w:eastAsia="Arial Unicode MS" w:hAnsi="Arial" w:cs="Arial"/>
                <w:b/>
                <w:sz w:val="20"/>
                <w:szCs w:val="20"/>
                <w:u w:val="single"/>
                <w:lang w:val="en-GB"/>
              </w:rPr>
            </w:pPr>
          </w:p>
        </w:tc>
      </w:tr>
      <w:tr w:rsidR="00C55E27" w:rsidRPr="00C55E27" w14:paraId="358F4E9B" w14:textId="77777777" w:rsidTr="00C55E2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0311338" w14:textId="77777777" w:rsidR="00C55E27" w:rsidRPr="00C55E27" w:rsidRDefault="00C55E27" w:rsidP="00C55E2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AFC32" w14:textId="77777777" w:rsidR="00C55E27" w:rsidRPr="00C55E27" w:rsidRDefault="00C55E27" w:rsidP="00C55E27">
            <w:pPr>
              <w:keepNext/>
              <w:spacing w:line="276" w:lineRule="auto"/>
              <w:outlineLvl w:val="1"/>
              <w:rPr>
                <w:rFonts w:ascii="Arial" w:eastAsia="MS Mincho" w:hAnsi="Arial" w:cs="Arial"/>
                <w:b/>
                <w:bCs/>
                <w:sz w:val="20"/>
                <w:szCs w:val="20"/>
                <w:lang w:val="en-GB"/>
              </w:rPr>
            </w:pPr>
            <w:r w:rsidRPr="00C55E27">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169F47D" w14:textId="77777777" w:rsidR="00C55E27" w:rsidRPr="00C55E27" w:rsidRDefault="00C55E27" w:rsidP="00C55E27">
            <w:pPr>
              <w:spacing w:after="160" w:line="252" w:lineRule="auto"/>
              <w:rPr>
                <w:rFonts w:ascii="Arial" w:eastAsia="Calibri" w:hAnsi="Arial" w:cs="Arial"/>
                <w:kern w:val="2"/>
                <w:sz w:val="20"/>
                <w:szCs w:val="20"/>
                <w:lang w:val="en-IN"/>
              </w:rPr>
            </w:pPr>
            <w:r w:rsidRPr="00C55E27">
              <w:rPr>
                <w:rFonts w:ascii="Arial" w:eastAsia="Calibri" w:hAnsi="Arial" w:cs="Arial"/>
                <w:b/>
                <w:kern w:val="2"/>
                <w:sz w:val="20"/>
                <w:szCs w:val="20"/>
                <w:lang w:val="en-IN"/>
              </w:rPr>
              <w:t>Author’s Feedback</w:t>
            </w:r>
            <w:r w:rsidRPr="00C55E27">
              <w:rPr>
                <w:rFonts w:ascii="Arial" w:eastAsia="Calibri" w:hAnsi="Arial" w:cs="Arial"/>
                <w:kern w:val="2"/>
                <w:sz w:val="20"/>
                <w:szCs w:val="20"/>
                <w:lang w:val="en-IN"/>
              </w:rPr>
              <w:t xml:space="preserve"> (It is mandatory that authors should write his/her feedback here)</w:t>
            </w:r>
          </w:p>
          <w:p w14:paraId="48D52F95" w14:textId="77777777" w:rsidR="00C55E27" w:rsidRPr="00C55E27" w:rsidRDefault="00C55E27" w:rsidP="00C55E27">
            <w:pPr>
              <w:keepNext/>
              <w:spacing w:line="276" w:lineRule="auto"/>
              <w:outlineLvl w:val="1"/>
              <w:rPr>
                <w:rFonts w:ascii="Arial" w:eastAsia="MS Mincho" w:hAnsi="Arial" w:cs="Arial"/>
                <w:bCs/>
                <w:sz w:val="20"/>
                <w:szCs w:val="20"/>
                <w:lang w:val="en-GB"/>
              </w:rPr>
            </w:pPr>
          </w:p>
        </w:tc>
      </w:tr>
      <w:tr w:rsidR="00C55E27" w:rsidRPr="00C55E27" w14:paraId="6C373F98" w14:textId="77777777" w:rsidTr="00C55E2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5C7643A" w14:textId="77777777" w:rsidR="00C55E27" w:rsidRPr="00C55E27" w:rsidRDefault="00C55E27" w:rsidP="00C55E27">
            <w:pPr>
              <w:spacing w:line="276" w:lineRule="auto"/>
              <w:rPr>
                <w:rFonts w:ascii="Arial" w:eastAsia="Arial Unicode MS" w:hAnsi="Arial" w:cs="Arial"/>
                <w:b/>
                <w:sz w:val="20"/>
                <w:szCs w:val="20"/>
                <w:lang w:val="en-GB"/>
              </w:rPr>
            </w:pPr>
            <w:r w:rsidRPr="00C55E27">
              <w:rPr>
                <w:rFonts w:ascii="Arial" w:eastAsia="Arial Unicode MS" w:hAnsi="Arial" w:cs="Arial"/>
                <w:b/>
                <w:sz w:val="20"/>
                <w:szCs w:val="20"/>
                <w:lang w:val="en-GB"/>
              </w:rPr>
              <w:t xml:space="preserve">Are there ethical issues in this manuscript? </w:t>
            </w:r>
          </w:p>
          <w:p w14:paraId="5D5CEFB1" w14:textId="77777777" w:rsidR="00C55E27" w:rsidRPr="00C55E27" w:rsidRDefault="00C55E27" w:rsidP="00C55E2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644559" w14:textId="77777777" w:rsidR="00C55E27" w:rsidRPr="00C55E27" w:rsidRDefault="00C55E27" w:rsidP="00C55E27">
            <w:pPr>
              <w:spacing w:line="276" w:lineRule="auto"/>
              <w:rPr>
                <w:rFonts w:ascii="Arial" w:eastAsia="Arial Unicode MS" w:hAnsi="Arial" w:cs="Arial"/>
                <w:i/>
                <w:iCs/>
                <w:sz w:val="20"/>
                <w:szCs w:val="20"/>
                <w:u w:val="single"/>
                <w:lang w:val="en-GB"/>
              </w:rPr>
            </w:pPr>
            <w:r w:rsidRPr="00C55E27">
              <w:rPr>
                <w:rFonts w:ascii="Arial" w:eastAsia="Arial Unicode MS" w:hAnsi="Arial" w:cs="Arial"/>
                <w:i/>
                <w:iCs/>
                <w:sz w:val="20"/>
                <w:szCs w:val="20"/>
                <w:u w:val="single"/>
                <w:lang w:val="en-GB"/>
              </w:rPr>
              <w:t xml:space="preserve">(If yes, </w:t>
            </w:r>
            <w:proofErr w:type="gramStart"/>
            <w:r w:rsidRPr="00C55E27">
              <w:rPr>
                <w:rFonts w:ascii="Arial" w:eastAsia="Arial Unicode MS" w:hAnsi="Arial" w:cs="Arial"/>
                <w:i/>
                <w:iCs/>
                <w:sz w:val="20"/>
                <w:szCs w:val="20"/>
                <w:u w:val="single"/>
                <w:lang w:val="en-GB"/>
              </w:rPr>
              <w:t>Kindly</w:t>
            </w:r>
            <w:proofErr w:type="gramEnd"/>
            <w:r w:rsidRPr="00C55E27">
              <w:rPr>
                <w:rFonts w:ascii="Arial" w:eastAsia="Arial Unicode MS" w:hAnsi="Arial" w:cs="Arial"/>
                <w:i/>
                <w:iCs/>
                <w:sz w:val="20"/>
                <w:szCs w:val="20"/>
                <w:u w:val="single"/>
                <w:lang w:val="en-GB"/>
              </w:rPr>
              <w:t xml:space="preserve"> please write down the ethical issues here in details)</w:t>
            </w:r>
          </w:p>
          <w:p w14:paraId="0EC53E54" w14:textId="77777777" w:rsidR="00C55E27" w:rsidRPr="00C55E27" w:rsidRDefault="00C55E27" w:rsidP="00C55E2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3FF4CB92" w14:textId="77777777" w:rsidR="00C55E27" w:rsidRPr="00C55E27" w:rsidRDefault="00C55E27" w:rsidP="00C55E27">
            <w:pPr>
              <w:spacing w:line="276" w:lineRule="auto"/>
              <w:rPr>
                <w:rFonts w:ascii="Arial" w:eastAsia="Arial Unicode MS" w:hAnsi="Arial" w:cs="Arial"/>
                <w:sz w:val="20"/>
                <w:szCs w:val="20"/>
                <w:lang w:val="en-GB"/>
              </w:rPr>
            </w:pPr>
          </w:p>
          <w:p w14:paraId="4CF9BD92" w14:textId="77777777" w:rsidR="00FC0984" w:rsidRPr="00021357" w:rsidRDefault="00FC0984" w:rsidP="00FC0984">
            <w:pPr>
              <w:rPr>
                <w:rFonts w:ascii="Arial" w:eastAsia="Arial Unicode MS" w:hAnsi="Arial" w:cs="Arial"/>
                <w:sz w:val="20"/>
                <w:szCs w:val="20"/>
                <w:lang w:val="en-GB"/>
              </w:rPr>
            </w:pPr>
            <w:r w:rsidRPr="001F1B79">
              <w:rPr>
                <w:rFonts w:ascii="Arial" w:eastAsia="Arial Unicode MS" w:hAnsi="Arial" w:cs="Arial"/>
                <w:sz w:val="20"/>
                <w:szCs w:val="20"/>
              </w:rPr>
              <w:t>No ethical issues are present in this manuscript. Informed consent was obtained from the patient for publication, and institutional ethical guidelines were followed.</w:t>
            </w:r>
          </w:p>
          <w:p w14:paraId="2D327C94" w14:textId="77777777" w:rsidR="00C55E27" w:rsidRPr="00C55E27" w:rsidRDefault="00C55E27" w:rsidP="00C55E27">
            <w:pPr>
              <w:spacing w:line="276" w:lineRule="auto"/>
              <w:rPr>
                <w:rFonts w:ascii="Arial" w:eastAsia="Arial Unicode MS" w:hAnsi="Arial" w:cs="Arial"/>
                <w:sz w:val="20"/>
                <w:szCs w:val="20"/>
                <w:lang w:val="en-GB"/>
              </w:rPr>
            </w:pPr>
          </w:p>
          <w:p w14:paraId="04E1F9C2" w14:textId="77777777" w:rsidR="00C55E27" w:rsidRPr="00C55E27" w:rsidRDefault="00C55E27" w:rsidP="00C55E27">
            <w:pPr>
              <w:spacing w:line="276" w:lineRule="auto"/>
              <w:rPr>
                <w:rFonts w:ascii="Arial" w:eastAsia="Arial Unicode MS" w:hAnsi="Arial" w:cs="Arial"/>
                <w:sz w:val="20"/>
                <w:szCs w:val="20"/>
                <w:lang w:val="en-GB"/>
              </w:rPr>
            </w:pPr>
          </w:p>
        </w:tc>
      </w:tr>
      <w:bookmarkEnd w:id="1"/>
    </w:tbl>
    <w:p w14:paraId="1E8FAC4C" w14:textId="77777777" w:rsidR="00C55E27" w:rsidRPr="00C55E27" w:rsidRDefault="00C55E27" w:rsidP="00C55E27"/>
    <w:p w14:paraId="08D19FAD" w14:textId="77777777" w:rsidR="00C55E27" w:rsidRPr="00C55E27" w:rsidRDefault="00C55E27" w:rsidP="00C55E27"/>
    <w:p w14:paraId="6CE76EEF" w14:textId="77777777" w:rsidR="00C55E27" w:rsidRPr="00C55E27" w:rsidRDefault="00C55E27" w:rsidP="00C55E27">
      <w:pPr>
        <w:rPr>
          <w:bCs/>
          <w:u w:val="single"/>
          <w:lang w:val="en-GB"/>
        </w:rPr>
      </w:pPr>
    </w:p>
    <w:bookmarkEnd w:id="2"/>
    <w:p w14:paraId="0597C4C8" w14:textId="77777777" w:rsidR="00C55E27" w:rsidRPr="00C55E27" w:rsidRDefault="00C55E27" w:rsidP="00C55E27"/>
    <w:p w14:paraId="228E4489" w14:textId="77777777" w:rsidR="00B14565" w:rsidRPr="00B14565" w:rsidRDefault="00B14565" w:rsidP="00B14565">
      <w:pPr>
        <w:spacing w:after="160" w:line="256" w:lineRule="auto"/>
        <w:rPr>
          <w:rFonts w:ascii="Calibri" w:eastAsia="Calibri" w:hAnsi="Calibri"/>
          <w:kern w:val="2"/>
          <w:sz w:val="22"/>
          <w:szCs w:val="22"/>
          <w:lang w:val="en-IN"/>
        </w:rPr>
      </w:pPr>
    </w:p>
    <w:p w14:paraId="46E7FE4E" w14:textId="77777777" w:rsidR="00B14565" w:rsidRPr="00B14565" w:rsidRDefault="00B14565" w:rsidP="00B14565">
      <w:pPr>
        <w:spacing w:after="160" w:line="256" w:lineRule="auto"/>
        <w:rPr>
          <w:rFonts w:ascii="Calibri" w:eastAsia="Calibri" w:hAnsi="Calibri"/>
          <w:kern w:val="2"/>
          <w:sz w:val="22"/>
          <w:szCs w:val="22"/>
          <w:lang w:val="en-IN"/>
        </w:rPr>
      </w:pPr>
    </w:p>
    <w:p w14:paraId="4D13DB90" w14:textId="77777777" w:rsidR="00B14565" w:rsidRPr="00B14565" w:rsidRDefault="00B14565" w:rsidP="00B14565">
      <w:pPr>
        <w:spacing w:after="160" w:line="256" w:lineRule="auto"/>
        <w:rPr>
          <w:rFonts w:ascii="Calibri" w:eastAsia="Calibri" w:hAnsi="Calibri"/>
          <w:kern w:val="2"/>
          <w:sz w:val="22"/>
          <w:szCs w:val="22"/>
          <w:lang w:val="en-IN"/>
        </w:rPr>
      </w:pPr>
    </w:p>
    <w:p w14:paraId="0DDB0C5E" w14:textId="77777777" w:rsidR="00B14565" w:rsidRPr="00B14565" w:rsidRDefault="00B14565" w:rsidP="00B14565">
      <w:pPr>
        <w:spacing w:after="160" w:line="256" w:lineRule="auto"/>
        <w:rPr>
          <w:rFonts w:ascii="Calibri" w:eastAsia="Calibri" w:hAnsi="Calibri"/>
          <w:kern w:val="2"/>
          <w:sz w:val="22"/>
          <w:szCs w:val="22"/>
          <w:lang w:val="en-IN"/>
        </w:rPr>
      </w:pPr>
    </w:p>
    <w:p w14:paraId="27761897" w14:textId="77777777" w:rsidR="00B14565" w:rsidRPr="00B14565" w:rsidRDefault="00B14565" w:rsidP="00B14565">
      <w:pPr>
        <w:spacing w:after="160" w:line="256" w:lineRule="auto"/>
        <w:rPr>
          <w:rFonts w:ascii="Calibri" w:eastAsia="Calibri" w:hAnsi="Calibri"/>
          <w:kern w:val="2"/>
          <w:sz w:val="22"/>
          <w:szCs w:val="22"/>
          <w:lang w:val="en-IN"/>
        </w:rPr>
      </w:pPr>
    </w:p>
    <w:p w14:paraId="789A134C" w14:textId="77777777" w:rsidR="00B14565" w:rsidRPr="00B14565" w:rsidRDefault="00B14565" w:rsidP="00B14565">
      <w:pPr>
        <w:spacing w:after="160" w:line="256" w:lineRule="auto"/>
        <w:rPr>
          <w:rFonts w:ascii="Calibri" w:eastAsia="Calibri" w:hAnsi="Calibri"/>
          <w:kern w:val="2"/>
          <w:sz w:val="22"/>
          <w:szCs w:val="22"/>
          <w:lang w:val="en-IN"/>
        </w:rPr>
      </w:pPr>
    </w:p>
    <w:p w14:paraId="49E33E86" w14:textId="77777777" w:rsidR="00B14565" w:rsidRPr="00B14565" w:rsidRDefault="00B14565" w:rsidP="00B14565">
      <w:pPr>
        <w:spacing w:after="160" w:line="256" w:lineRule="auto"/>
        <w:rPr>
          <w:rFonts w:ascii="Calibri" w:eastAsia="Calibri" w:hAnsi="Calibri"/>
          <w:kern w:val="2"/>
          <w:sz w:val="22"/>
          <w:szCs w:val="22"/>
          <w:lang w:val="en-IN"/>
        </w:rPr>
      </w:pPr>
    </w:p>
    <w:p w14:paraId="2DE27485" w14:textId="77777777" w:rsidR="00B14565" w:rsidRPr="00B14565" w:rsidRDefault="00B14565" w:rsidP="00B14565">
      <w:pPr>
        <w:spacing w:after="160" w:line="256" w:lineRule="auto"/>
        <w:rPr>
          <w:rFonts w:ascii="Calibri" w:eastAsia="Calibri" w:hAnsi="Calibri"/>
          <w:kern w:val="2"/>
          <w:sz w:val="22"/>
          <w:szCs w:val="22"/>
          <w:lang w:val="en-IN"/>
        </w:rPr>
      </w:pPr>
      <w:r w:rsidRPr="00B14565">
        <w:rPr>
          <w:rFonts w:ascii="Calibri" w:eastAsia="Calibri" w:hAnsi="Calibri"/>
          <w:kern w:val="2"/>
          <w:sz w:val="22"/>
          <w:szCs w:val="22"/>
          <w:lang w:val="en-IN"/>
        </w:rPr>
        <w:tab/>
      </w:r>
    </w:p>
    <w:p w14:paraId="639CE3FD" w14:textId="77777777" w:rsidR="00B14565" w:rsidRPr="00B14565" w:rsidRDefault="00B14565" w:rsidP="00B14565">
      <w:pPr>
        <w:spacing w:after="160" w:line="256" w:lineRule="auto"/>
        <w:rPr>
          <w:rFonts w:ascii="Calibri" w:eastAsia="Calibri" w:hAnsi="Calibri"/>
          <w:kern w:val="2"/>
          <w:sz w:val="22"/>
          <w:szCs w:val="22"/>
          <w:lang w:val="en-IN"/>
        </w:rPr>
      </w:pPr>
    </w:p>
    <w:p w14:paraId="14D8C732" w14:textId="77777777" w:rsidR="008913D5" w:rsidRPr="00FF4C13" w:rsidRDefault="008913D5" w:rsidP="00B14565"/>
    <w:sectPr w:rsidR="008913D5" w:rsidRPr="00FF4C13"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539B5" w14:textId="77777777" w:rsidR="009C45E1" w:rsidRPr="0000007A" w:rsidRDefault="009C45E1" w:rsidP="0099583E">
      <w:r>
        <w:separator/>
      </w:r>
    </w:p>
  </w:endnote>
  <w:endnote w:type="continuationSeparator" w:id="0">
    <w:p w14:paraId="69800DF9" w14:textId="77777777" w:rsidR="009C45E1" w:rsidRPr="0000007A" w:rsidRDefault="009C45E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D96DB" w14:textId="77777777" w:rsidR="00FF4C13" w:rsidRDefault="00FF4C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56645" w14:textId="77777777" w:rsidR="00FF4C13" w:rsidRDefault="00FF4C13" w:rsidP="00FF4C13">
    <w:pPr>
      <w:pStyle w:val="Footer"/>
      <w:jc w:val="right"/>
    </w:pPr>
  </w:p>
  <w:p w14:paraId="35D1188B" w14:textId="74981F9D" w:rsidR="00FF4C13" w:rsidRDefault="00FF4C13" w:rsidP="00FF4C13">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7D1307">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7D1307">
      <w:rPr>
        <w:b/>
        <w:noProof/>
        <w:sz w:val="20"/>
      </w:rPr>
      <w:t>3</w:t>
    </w:r>
    <w:r w:rsidRPr="00585FC6">
      <w:rPr>
        <w:b/>
        <w:sz w:val="20"/>
      </w:rPr>
      <w:fldChar w:fldCharType="end"/>
    </w:r>
  </w:p>
  <w:p w14:paraId="31A75E2C" w14:textId="77777777" w:rsidR="00FF4C13" w:rsidRDefault="00FF4C13" w:rsidP="00FF4C13">
    <w:pPr>
      <w:pStyle w:val="Footer"/>
      <w:jc w:val="right"/>
      <w:rPr>
        <w:b/>
        <w:sz w:val="20"/>
      </w:rPr>
    </w:pPr>
    <w:r>
      <w:rPr>
        <w:b/>
        <w:sz w:val="20"/>
      </w:rPr>
      <w:t>V240326</w:t>
    </w:r>
  </w:p>
  <w:p w14:paraId="7CD47F65" w14:textId="77777777" w:rsidR="00FF4C13" w:rsidRDefault="00FF4C13" w:rsidP="00FF4C13">
    <w:pPr>
      <w:pStyle w:val="Footer"/>
      <w:jc w:val="right"/>
    </w:pPr>
  </w:p>
  <w:p w14:paraId="7F28357B"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2ADBD" w14:textId="77777777" w:rsidR="00FF4C13" w:rsidRDefault="00FF4C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8DB69" w14:textId="77777777" w:rsidR="009C45E1" w:rsidRPr="0000007A" w:rsidRDefault="009C45E1" w:rsidP="0099583E">
      <w:r>
        <w:separator/>
      </w:r>
    </w:p>
  </w:footnote>
  <w:footnote w:type="continuationSeparator" w:id="0">
    <w:p w14:paraId="0150F8F2" w14:textId="77777777" w:rsidR="009C45E1" w:rsidRPr="0000007A" w:rsidRDefault="009C45E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6B353" w14:textId="77777777" w:rsidR="00FF4C13" w:rsidRDefault="00FF4C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5B5C4" w14:textId="77777777" w:rsidR="00FF4C13" w:rsidRDefault="00FF4C13" w:rsidP="00FF4C13">
    <w:pPr>
      <w:spacing w:before="100" w:beforeAutospacing="1" w:after="100" w:afterAutospacing="1"/>
      <w:jc w:val="center"/>
      <w:rPr>
        <w:rFonts w:ascii="Arial" w:hAnsi="Arial" w:cs="Arial"/>
        <w:b/>
        <w:bCs/>
        <w:color w:val="003399"/>
        <w:szCs w:val="20"/>
        <w:u w:val="single"/>
        <w:lang w:val="en-GB"/>
      </w:rPr>
    </w:pPr>
  </w:p>
  <w:p w14:paraId="400B1697" w14:textId="77777777" w:rsidR="00B62F41" w:rsidRPr="00642DC6" w:rsidRDefault="00FF4C13" w:rsidP="00FF4C13">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BE8B2" w14:textId="77777777" w:rsidR="00FF4C13" w:rsidRDefault="00FF4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D2F48"/>
    <w:rsid w:val="000E17F5"/>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B5EEC"/>
    <w:rsid w:val="001C5042"/>
    <w:rsid w:val="001D1EBF"/>
    <w:rsid w:val="001D3A1D"/>
    <w:rsid w:val="001E4B3D"/>
    <w:rsid w:val="001F24FF"/>
    <w:rsid w:val="001F2913"/>
    <w:rsid w:val="001F707F"/>
    <w:rsid w:val="002011F3"/>
    <w:rsid w:val="00201B85"/>
    <w:rsid w:val="00202E80"/>
    <w:rsid w:val="002105F7"/>
    <w:rsid w:val="00220111"/>
    <w:rsid w:val="0022369C"/>
    <w:rsid w:val="00225BB5"/>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A006D"/>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80749"/>
    <w:rsid w:val="003A04E7"/>
    <w:rsid w:val="003A4991"/>
    <w:rsid w:val="003A6E1A"/>
    <w:rsid w:val="003A6E6B"/>
    <w:rsid w:val="003B2172"/>
    <w:rsid w:val="003B7579"/>
    <w:rsid w:val="003C059E"/>
    <w:rsid w:val="003E2791"/>
    <w:rsid w:val="003E3C70"/>
    <w:rsid w:val="003E746A"/>
    <w:rsid w:val="003F5CB4"/>
    <w:rsid w:val="00403EF6"/>
    <w:rsid w:val="0042465A"/>
    <w:rsid w:val="00424D6C"/>
    <w:rsid w:val="004356CC"/>
    <w:rsid w:val="00435B36"/>
    <w:rsid w:val="00441931"/>
    <w:rsid w:val="00442B24"/>
    <w:rsid w:val="00442FBB"/>
    <w:rsid w:val="0044444D"/>
    <w:rsid w:val="0044519B"/>
    <w:rsid w:val="00445B35"/>
    <w:rsid w:val="00446659"/>
    <w:rsid w:val="00457AB1"/>
    <w:rsid w:val="00457BC0"/>
    <w:rsid w:val="00462996"/>
    <w:rsid w:val="004674B4"/>
    <w:rsid w:val="0047621B"/>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925C1"/>
    <w:rsid w:val="005A5BE0"/>
    <w:rsid w:val="005B12E0"/>
    <w:rsid w:val="005C25A0"/>
    <w:rsid w:val="005D230D"/>
    <w:rsid w:val="00602F7D"/>
    <w:rsid w:val="00605952"/>
    <w:rsid w:val="00613CC2"/>
    <w:rsid w:val="00620677"/>
    <w:rsid w:val="006219F0"/>
    <w:rsid w:val="00624032"/>
    <w:rsid w:val="00642DC6"/>
    <w:rsid w:val="006457EF"/>
    <w:rsid w:val="00645A56"/>
    <w:rsid w:val="006532DF"/>
    <w:rsid w:val="0065579D"/>
    <w:rsid w:val="00663792"/>
    <w:rsid w:val="0067046C"/>
    <w:rsid w:val="00676845"/>
    <w:rsid w:val="00680547"/>
    <w:rsid w:val="0068446F"/>
    <w:rsid w:val="0069428E"/>
    <w:rsid w:val="00696CAD"/>
    <w:rsid w:val="006A0EAB"/>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59B"/>
    <w:rsid w:val="00770EEE"/>
    <w:rsid w:val="00780B67"/>
    <w:rsid w:val="007972A6"/>
    <w:rsid w:val="007B1099"/>
    <w:rsid w:val="007B6E18"/>
    <w:rsid w:val="007D0246"/>
    <w:rsid w:val="007D1307"/>
    <w:rsid w:val="007F5873"/>
    <w:rsid w:val="00806382"/>
    <w:rsid w:val="008122D7"/>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B75D3"/>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9621B"/>
    <w:rsid w:val="009A0242"/>
    <w:rsid w:val="009A59ED"/>
    <w:rsid w:val="009B5AA8"/>
    <w:rsid w:val="009C45A0"/>
    <w:rsid w:val="009C45E1"/>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433AA"/>
    <w:rsid w:val="00A519D1"/>
    <w:rsid w:val="00A6343B"/>
    <w:rsid w:val="00A65C50"/>
    <w:rsid w:val="00A66DD2"/>
    <w:rsid w:val="00A74818"/>
    <w:rsid w:val="00A80DED"/>
    <w:rsid w:val="00AA41B3"/>
    <w:rsid w:val="00AA6670"/>
    <w:rsid w:val="00AB04D8"/>
    <w:rsid w:val="00AB1ED6"/>
    <w:rsid w:val="00AB397D"/>
    <w:rsid w:val="00AB638A"/>
    <w:rsid w:val="00AB6E43"/>
    <w:rsid w:val="00AC1349"/>
    <w:rsid w:val="00AC2CC7"/>
    <w:rsid w:val="00AD6C51"/>
    <w:rsid w:val="00AF3016"/>
    <w:rsid w:val="00B03A45"/>
    <w:rsid w:val="00B1456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E783D"/>
    <w:rsid w:val="00BF39A4"/>
    <w:rsid w:val="00BF64EF"/>
    <w:rsid w:val="00C02797"/>
    <w:rsid w:val="00C10283"/>
    <w:rsid w:val="00C110CC"/>
    <w:rsid w:val="00C14ABC"/>
    <w:rsid w:val="00C22886"/>
    <w:rsid w:val="00C25C8F"/>
    <w:rsid w:val="00C263C6"/>
    <w:rsid w:val="00C46811"/>
    <w:rsid w:val="00C55E27"/>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3DEA"/>
    <w:rsid w:val="00D8579C"/>
    <w:rsid w:val="00D90124"/>
    <w:rsid w:val="00D9392F"/>
    <w:rsid w:val="00D961FB"/>
    <w:rsid w:val="00DA41F5"/>
    <w:rsid w:val="00DB5B54"/>
    <w:rsid w:val="00DB7E1B"/>
    <w:rsid w:val="00DC0C7E"/>
    <w:rsid w:val="00DC1D81"/>
    <w:rsid w:val="00E1327B"/>
    <w:rsid w:val="00E34922"/>
    <w:rsid w:val="00E451EA"/>
    <w:rsid w:val="00E469CC"/>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045D"/>
    <w:rsid w:val="00F245A7"/>
    <w:rsid w:val="00F2643C"/>
    <w:rsid w:val="00F3295A"/>
    <w:rsid w:val="00F34D8E"/>
    <w:rsid w:val="00F3669D"/>
    <w:rsid w:val="00F405F8"/>
    <w:rsid w:val="00F41154"/>
    <w:rsid w:val="00F4700F"/>
    <w:rsid w:val="00F51F7F"/>
    <w:rsid w:val="00F573EA"/>
    <w:rsid w:val="00F57E9D"/>
    <w:rsid w:val="00FA6528"/>
    <w:rsid w:val="00FC0984"/>
    <w:rsid w:val="00FC2E17"/>
    <w:rsid w:val="00FC6387"/>
    <w:rsid w:val="00FC6802"/>
    <w:rsid w:val="00FD3EF7"/>
    <w:rsid w:val="00FD70A7"/>
    <w:rsid w:val="00FF09A0"/>
    <w:rsid w:val="00FF4C13"/>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C911BE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532638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93163900">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24311690">
      <w:bodyDiv w:val="1"/>
      <w:marLeft w:val="0"/>
      <w:marRight w:val="0"/>
      <w:marTop w:val="0"/>
      <w:marBottom w:val="0"/>
      <w:divBdr>
        <w:top w:val="none" w:sz="0" w:space="0" w:color="auto"/>
        <w:left w:val="none" w:sz="0" w:space="0" w:color="auto"/>
        <w:bottom w:val="none" w:sz="0" w:space="0" w:color="auto"/>
        <w:right w:val="none" w:sz="0" w:space="0" w:color="auto"/>
      </w:divBdr>
    </w:div>
    <w:div w:id="177525130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46498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cr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1132</TotalTime>
  <Pages>3</Pages>
  <Words>1052</Words>
  <Characters>6000</Characters>
  <Application>Microsoft Office Word</Application>
  <DocSecurity>0</DocSecurity>
  <Lines>50</Lines>
  <Paragraphs>14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7038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15</cp:revision>
  <dcterms:created xsi:type="dcterms:W3CDTF">2026-03-30T11:32:00Z</dcterms:created>
  <dcterms:modified xsi:type="dcterms:W3CDTF">2026-04-02T10:59:00Z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