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0319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337C38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54FB19">
            <w:pPr>
              <w:rPr>
                <w:b/>
                <w:bCs/>
                <w:color w:val="0000FF"/>
                <w:sz w:val="20"/>
                <w:szCs w:val="20"/>
                <w:lang w:val="en-GB"/>
              </w:rPr>
            </w:pPr>
            <w:r>
              <w:rPr>
                <w:b/>
                <w:bCs/>
                <w:color w:val="0000FF"/>
                <w:sz w:val="20"/>
                <w:szCs w:val="20"/>
                <w:lang w:val="en-GB"/>
              </w:rPr>
              <w:t>Asian Journal of Biochemistry, Genetics and Molecular Biology</w:t>
            </w:r>
          </w:p>
        </w:tc>
      </w:tr>
      <w:tr w14:paraId="3D042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91BAA1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5A1C8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Ms_AJBGMB_156407</w:t>
            </w:r>
          </w:p>
        </w:tc>
      </w:tr>
      <w:tr w14:paraId="1B301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2CC3CA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3EFB0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Evaluation of the Nutritional and Bioactive Components in Dialium guineense Ethanol Seed Extract</w:t>
            </w:r>
          </w:p>
        </w:tc>
      </w:tr>
      <w:tr w14:paraId="3308F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F9311F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824F9C9">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D8F71AD">
            <w:pPr>
              <w:pStyle w:val="11"/>
              <w:spacing w:before="0" w:beforeAutospacing="0" w:after="0" w:afterAutospacing="0"/>
              <w:rPr>
                <w:rFonts w:ascii="Times New Roman" w:hAnsi="Times New Roman" w:cs="Times New Roman"/>
                <w:b/>
                <w:sz w:val="20"/>
                <w:szCs w:val="28"/>
                <w:lang w:val="en-GB"/>
              </w:rPr>
            </w:pPr>
          </w:p>
        </w:tc>
      </w:tr>
    </w:tbl>
    <w:p w14:paraId="7AB8531B">
      <w:pPr>
        <w:pStyle w:val="6"/>
        <w:rPr>
          <w:rFonts w:ascii="Times New Roman" w:hAnsi="Times New Roman"/>
          <w:i/>
          <w:sz w:val="20"/>
          <w:szCs w:val="20"/>
          <w:u w:val="single"/>
          <w:lang w:val="en-GB"/>
        </w:rPr>
      </w:pPr>
    </w:p>
    <w:p w14:paraId="0C591B1D">
      <w:pPr>
        <w:pStyle w:val="6"/>
        <w:rPr>
          <w:rFonts w:ascii="Times New Roman" w:hAnsi="Times New Roman"/>
          <w:i/>
          <w:sz w:val="20"/>
          <w:szCs w:val="20"/>
          <w:u w:val="single"/>
          <w:lang w:val="en-GB"/>
        </w:rPr>
      </w:pPr>
    </w:p>
    <w:p w14:paraId="06A8E6FD">
      <w:pPr>
        <w:pStyle w:val="6"/>
        <w:rPr>
          <w:rFonts w:ascii="Times New Roman" w:hAnsi="Times New Roman"/>
          <w:sz w:val="22"/>
          <w:szCs w:val="20"/>
          <w:lang w:val="en-GB"/>
        </w:rPr>
      </w:pPr>
    </w:p>
    <w:p w14:paraId="18B22F96">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6D83F66">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3372B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104DE7C">
            <w:pPr>
              <w:pStyle w:val="2"/>
              <w:jc w:val="left"/>
              <w:rPr>
                <w:rFonts w:ascii="Times New Roman" w:hAnsi="Times New Roman"/>
                <w:lang w:val="en-GB" w:eastAsia="en-US"/>
              </w:rPr>
            </w:pPr>
          </w:p>
        </w:tc>
        <w:tc>
          <w:tcPr>
            <w:tcW w:w="1844" w:type="pct"/>
          </w:tcPr>
          <w:p w14:paraId="22D7F7E4">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4DAC2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D3766C">
            <w:pPr>
              <w:pStyle w:val="2"/>
              <w:jc w:val="left"/>
              <w:rPr>
                <w:rFonts w:ascii="Times New Roman" w:hAnsi="Times New Roman"/>
                <w:b w:val="0"/>
                <w:lang w:val="en-GB" w:eastAsia="en-US"/>
              </w:rPr>
            </w:pPr>
          </w:p>
        </w:tc>
      </w:tr>
      <w:tr w14:paraId="37E98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3DF1D3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44F1D2">
            <w:pPr>
              <w:pStyle w:val="18"/>
              <w:ind w:left="0"/>
              <w:rPr>
                <w:b/>
                <w:bCs/>
                <w:sz w:val="20"/>
                <w:szCs w:val="20"/>
                <w:lang w:val="en-GB"/>
              </w:rPr>
            </w:pPr>
            <w:r>
              <w:rPr>
                <w:b/>
                <w:bCs/>
                <w:sz w:val="20"/>
                <w:szCs w:val="20"/>
                <w:lang w:val="en-GB"/>
              </w:rPr>
              <w:t xml:space="preserve">To convert wastes into high value resource </w:t>
            </w:r>
          </w:p>
          <w:p w14:paraId="3170DA5E">
            <w:pPr>
              <w:pStyle w:val="18"/>
              <w:ind w:left="0"/>
              <w:rPr>
                <w:b/>
                <w:bCs/>
                <w:sz w:val="20"/>
                <w:szCs w:val="20"/>
                <w:lang w:val="en-GB"/>
              </w:rPr>
            </w:pPr>
            <w:r>
              <w:rPr>
                <w:b/>
                <w:bCs/>
                <w:sz w:val="20"/>
                <w:szCs w:val="20"/>
                <w:lang w:val="en-GB"/>
              </w:rPr>
              <w:t>Gives global search for natural antioxidants</w:t>
            </w:r>
          </w:p>
        </w:tc>
        <w:tc>
          <w:tcPr>
            <w:tcW w:w="1367" w:type="pct"/>
          </w:tcPr>
          <w:p w14:paraId="517606A3">
            <w:pPr>
              <w:pStyle w:val="2"/>
              <w:jc w:val="left"/>
              <w:rPr>
                <w:rFonts w:hint="default" w:ascii="Times New Roman" w:hAnsi="Times New Roman"/>
                <w:b w:val="0"/>
                <w:lang w:val="en-US" w:eastAsia="en-US"/>
              </w:rPr>
            </w:pPr>
            <w:r>
              <w:rPr>
                <w:rFonts w:hint="default" w:ascii="Times New Roman" w:hAnsi="Times New Roman"/>
                <w:b w:val="0"/>
                <w:lang w:val="en-US" w:eastAsia="en-US"/>
              </w:rPr>
              <w:t>Noted</w:t>
            </w:r>
          </w:p>
        </w:tc>
      </w:tr>
    </w:tbl>
    <w:p w14:paraId="150B0B6E">
      <w:pPr>
        <w:rPr>
          <w:sz w:val="22"/>
          <w:szCs w:val="20"/>
          <w:lang w:val="en-GB"/>
        </w:rPr>
      </w:pPr>
    </w:p>
    <w:p w14:paraId="63C23388">
      <w:pPr>
        <w:rPr>
          <w:sz w:val="22"/>
          <w:szCs w:val="20"/>
          <w:lang w:val="en-GB"/>
        </w:rPr>
      </w:pPr>
    </w:p>
    <w:p w14:paraId="2C3FC791">
      <w:pPr>
        <w:rPr>
          <w:sz w:val="22"/>
          <w:szCs w:val="20"/>
          <w:lang w:val="en-GB"/>
        </w:rPr>
      </w:pPr>
    </w:p>
    <w:p w14:paraId="25D7D361">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D4F193">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0D623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7B447D39">
            <w:pPr>
              <w:pStyle w:val="2"/>
              <w:jc w:val="left"/>
              <w:rPr>
                <w:rFonts w:ascii="Times New Roman" w:hAnsi="Times New Roman"/>
                <w:lang w:val="en-GB" w:eastAsia="en-US"/>
              </w:rPr>
            </w:pPr>
          </w:p>
        </w:tc>
        <w:tc>
          <w:tcPr>
            <w:tcW w:w="1843" w:type="pct"/>
          </w:tcPr>
          <w:p w14:paraId="0D84F85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379BD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144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C8256E6">
            <w:pPr>
              <w:rPr>
                <w:b/>
                <w:bCs/>
                <w:sz w:val="20"/>
                <w:szCs w:val="20"/>
                <w:lang w:val="en-GB"/>
              </w:rPr>
            </w:pPr>
            <w:r>
              <w:rPr>
                <w:b/>
                <w:bCs/>
                <w:sz w:val="20"/>
                <w:szCs w:val="20"/>
                <w:lang w:val="en-GB"/>
              </w:rPr>
              <w:t xml:space="preserve">1. Is the title clear and appropriate for the study? </w:t>
            </w:r>
          </w:p>
          <w:p w14:paraId="7F4C72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1F9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9DF900">
            <w:pPr>
              <w:ind w:left="360"/>
              <w:rPr>
                <w:b/>
                <w:bCs/>
                <w:sz w:val="20"/>
                <w:szCs w:val="20"/>
                <w:lang w:val="en-GB"/>
              </w:rPr>
            </w:pPr>
            <w:r>
              <w:rPr>
                <w:b/>
                <w:bCs/>
                <w:sz w:val="20"/>
                <w:szCs w:val="20"/>
                <w:lang w:val="en-GB"/>
              </w:rPr>
              <w:t>3</w:t>
            </w:r>
          </w:p>
        </w:tc>
        <w:tc>
          <w:tcPr>
            <w:tcW w:w="1367" w:type="pct"/>
          </w:tcPr>
          <w:p w14:paraId="0566512A">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5260F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B4D014A">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377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D41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7FD004">
            <w:pPr>
              <w:ind w:left="360"/>
              <w:rPr>
                <w:b/>
                <w:bCs/>
                <w:sz w:val="20"/>
                <w:szCs w:val="20"/>
                <w:lang w:val="en-GB"/>
              </w:rPr>
            </w:pPr>
            <w:r>
              <w:rPr>
                <w:b/>
                <w:bCs/>
                <w:sz w:val="20"/>
                <w:szCs w:val="20"/>
                <w:lang w:val="en-GB"/>
              </w:rPr>
              <w:t>3</w:t>
            </w:r>
          </w:p>
        </w:tc>
        <w:tc>
          <w:tcPr>
            <w:tcW w:w="1367" w:type="pct"/>
          </w:tcPr>
          <w:p w14:paraId="725C1A11">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35B19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E172077">
            <w:pPr>
              <w:pStyle w:val="2"/>
              <w:jc w:val="left"/>
              <w:rPr>
                <w:rFonts w:ascii="Times New Roman" w:hAnsi="Times New Roman"/>
                <w:lang w:val="en-GB"/>
              </w:rPr>
            </w:pPr>
            <w:r>
              <w:rPr>
                <w:rFonts w:ascii="Times New Roman" w:hAnsi="Times New Roman"/>
                <w:lang w:val="en-GB"/>
              </w:rPr>
              <w:t>3. Are the keywords appropriate and useful?</w:t>
            </w:r>
          </w:p>
          <w:p w14:paraId="08456B79">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8A65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A527050">
            <w:pPr>
              <w:ind w:left="360"/>
              <w:rPr>
                <w:b/>
                <w:bCs/>
                <w:sz w:val="20"/>
                <w:szCs w:val="20"/>
                <w:lang w:val="en-GB"/>
              </w:rPr>
            </w:pPr>
            <w:r>
              <w:rPr>
                <w:b/>
                <w:bCs/>
                <w:sz w:val="20"/>
                <w:szCs w:val="20"/>
                <w:lang w:val="en-GB"/>
              </w:rPr>
              <w:t>4</w:t>
            </w:r>
          </w:p>
        </w:tc>
        <w:tc>
          <w:tcPr>
            <w:tcW w:w="1367" w:type="pct"/>
          </w:tcPr>
          <w:p w14:paraId="67AB6794">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216D1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87A1CF2">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FB561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4BA3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F47FDC8">
            <w:pPr>
              <w:ind w:left="360"/>
              <w:rPr>
                <w:b/>
                <w:bCs/>
                <w:sz w:val="20"/>
                <w:szCs w:val="20"/>
                <w:lang w:val="en-GB"/>
              </w:rPr>
            </w:pPr>
            <w:r>
              <w:rPr>
                <w:b/>
                <w:bCs/>
                <w:sz w:val="20"/>
                <w:szCs w:val="20"/>
                <w:lang w:val="en-GB"/>
              </w:rPr>
              <w:t>3</w:t>
            </w:r>
          </w:p>
        </w:tc>
        <w:tc>
          <w:tcPr>
            <w:tcW w:w="1367" w:type="pct"/>
          </w:tcPr>
          <w:p w14:paraId="37DFD7F8">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7A4C7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13494E9">
            <w:pPr>
              <w:pStyle w:val="2"/>
              <w:jc w:val="left"/>
              <w:rPr>
                <w:rFonts w:ascii="Times New Roman" w:hAnsi="Times New Roman"/>
                <w:lang w:val="en-GB"/>
              </w:rPr>
            </w:pPr>
            <w:r>
              <w:rPr>
                <w:rFonts w:ascii="Times New Roman" w:hAnsi="Times New Roman"/>
                <w:lang w:val="en-GB"/>
              </w:rPr>
              <w:t>5. Are the research objectives/hypotheses clearly stated?</w:t>
            </w:r>
          </w:p>
          <w:p w14:paraId="09419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87AE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2EED545">
            <w:pPr>
              <w:ind w:left="360"/>
              <w:rPr>
                <w:b/>
                <w:bCs/>
                <w:sz w:val="20"/>
                <w:szCs w:val="20"/>
                <w:lang w:val="en-GB"/>
              </w:rPr>
            </w:pPr>
            <w:r>
              <w:rPr>
                <w:b/>
                <w:bCs/>
                <w:sz w:val="20"/>
                <w:szCs w:val="20"/>
                <w:lang w:val="en-GB"/>
              </w:rPr>
              <w:t>3</w:t>
            </w:r>
          </w:p>
        </w:tc>
        <w:tc>
          <w:tcPr>
            <w:tcW w:w="1367" w:type="pct"/>
          </w:tcPr>
          <w:p w14:paraId="6F786F23">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5AE18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3AF76E9">
            <w:pPr>
              <w:pStyle w:val="2"/>
              <w:jc w:val="left"/>
              <w:rPr>
                <w:rFonts w:ascii="Times New Roman" w:hAnsi="Times New Roman"/>
                <w:lang w:val="en-GB"/>
              </w:rPr>
            </w:pPr>
            <w:r>
              <w:rPr>
                <w:rFonts w:ascii="Times New Roman" w:hAnsi="Times New Roman"/>
                <w:lang w:val="en-GB"/>
              </w:rPr>
              <w:t>6. Is the literature review relevant and up to date?</w:t>
            </w:r>
          </w:p>
          <w:p w14:paraId="5D71B6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11D8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A572E7E">
            <w:pPr>
              <w:ind w:left="360"/>
              <w:rPr>
                <w:b/>
                <w:bCs/>
                <w:sz w:val="20"/>
                <w:szCs w:val="20"/>
                <w:lang w:val="en-GB"/>
              </w:rPr>
            </w:pPr>
            <w:r>
              <w:rPr>
                <w:b/>
                <w:bCs/>
                <w:sz w:val="20"/>
                <w:szCs w:val="20"/>
                <w:lang w:val="en-GB"/>
              </w:rPr>
              <w:t>4</w:t>
            </w:r>
          </w:p>
        </w:tc>
        <w:tc>
          <w:tcPr>
            <w:tcW w:w="1367" w:type="pct"/>
          </w:tcPr>
          <w:p w14:paraId="2D9F7F40">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CB8E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A17F23F">
            <w:pPr>
              <w:pStyle w:val="2"/>
              <w:jc w:val="left"/>
              <w:rPr>
                <w:rFonts w:ascii="Times New Roman" w:hAnsi="Times New Roman"/>
                <w:lang w:val="en-GB"/>
              </w:rPr>
            </w:pPr>
            <w:r>
              <w:rPr>
                <w:rFonts w:ascii="Times New Roman" w:hAnsi="Times New Roman"/>
                <w:lang w:val="en-GB"/>
              </w:rPr>
              <w:t>7. Is the research methodology appropriate for the study?</w:t>
            </w:r>
          </w:p>
          <w:p w14:paraId="23B5209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AF58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D10053">
            <w:pPr>
              <w:ind w:left="360"/>
              <w:rPr>
                <w:b/>
                <w:bCs/>
                <w:sz w:val="20"/>
                <w:szCs w:val="20"/>
                <w:lang w:val="en-GB"/>
              </w:rPr>
            </w:pPr>
            <w:r>
              <w:rPr>
                <w:b/>
                <w:bCs/>
                <w:sz w:val="20"/>
                <w:szCs w:val="20"/>
                <w:lang w:val="en-GB"/>
              </w:rPr>
              <w:t>3</w:t>
            </w:r>
          </w:p>
        </w:tc>
        <w:tc>
          <w:tcPr>
            <w:tcW w:w="1367" w:type="pct"/>
          </w:tcPr>
          <w:p w14:paraId="50064CB0">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683B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BCE0F5D">
            <w:pPr>
              <w:pStyle w:val="2"/>
              <w:jc w:val="left"/>
              <w:rPr>
                <w:rFonts w:ascii="Times New Roman" w:hAnsi="Times New Roman"/>
                <w:lang w:val="en-GB"/>
              </w:rPr>
            </w:pPr>
            <w:r>
              <w:rPr>
                <w:rFonts w:ascii="Times New Roman" w:hAnsi="Times New Roman"/>
                <w:lang w:val="en-GB"/>
              </w:rPr>
              <w:t>8. Were ethical issues properly addressed (if applicable)?</w:t>
            </w:r>
          </w:p>
          <w:p w14:paraId="2B306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A325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88A65CA">
            <w:pPr>
              <w:ind w:left="360"/>
              <w:rPr>
                <w:b/>
                <w:bCs/>
                <w:sz w:val="20"/>
                <w:szCs w:val="20"/>
                <w:lang w:val="en-GB"/>
              </w:rPr>
            </w:pPr>
            <w:r>
              <w:rPr>
                <w:b/>
                <w:bCs/>
                <w:sz w:val="20"/>
                <w:szCs w:val="20"/>
                <w:lang w:val="en-GB"/>
              </w:rPr>
              <w:t>N/A</w:t>
            </w:r>
          </w:p>
        </w:tc>
        <w:tc>
          <w:tcPr>
            <w:tcW w:w="1367" w:type="pct"/>
          </w:tcPr>
          <w:p w14:paraId="406FA7C3">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0CCD1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558C1AB">
            <w:pPr>
              <w:rPr>
                <w:b/>
                <w:sz w:val="20"/>
                <w:szCs w:val="20"/>
                <w:lang w:val="en-GB"/>
              </w:rPr>
            </w:pPr>
            <w:r>
              <w:rPr>
                <w:b/>
                <w:sz w:val="20"/>
                <w:szCs w:val="20"/>
                <w:lang w:val="en-GB"/>
              </w:rPr>
              <w:t xml:space="preserve">9. Are the results presented clearly? </w:t>
            </w:r>
          </w:p>
          <w:p w14:paraId="490AA73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DF0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D2744B">
            <w:pPr>
              <w:pStyle w:val="18"/>
              <w:ind w:left="0"/>
              <w:rPr>
                <w:bCs/>
                <w:sz w:val="20"/>
                <w:szCs w:val="20"/>
                <w:lang w:val="en-GB"/>
              </w:rPr>
            </w:pPr>
            <w:r>
              <w:rPr>
                <w:bCs/>
                <w:sz w:val="20"/>
                <w:szCs w:val="20"/>
                <w:lang w:val="en-GB"/>
              </w:rPr>
              <w:t>3</w:t>
            </w:r>
          </w:p>
        </w:tc>
        <w:tc>
          <w:tcPr>
            <w:tcW w:w="1367" w:type="pct"/>
          </w:tcPr>
          <w:p w14:paraId="49C45A68">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5DD2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2E91572">
            <w:pPr>
              <w:rPr>
                <w:b/>
                <w:sz w:val="20"/>
                <w:szCs w:val="20"/>
                <w:lang w:val="en-GB"/>
              </w:rPr>
            </w:pPr>
            <w:r>
              <w:rPr>
                <w:b/>
                <w:sz w:val="20"/>
                <w:szCs w:val="20"/>
                <w:lang w:val="en-GB"/>
              </w:rPr>
              <w:t>10. Are tables and figures clear, relevant, and necessary?</w:t>
            </w:r>
          </w:p>
          <w:p w14:paraId="32E887C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E0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580F44">
            <w:pPr>
              <w:pStyle w:val="18"/>
              <w:ind w:left="0"/>
              <w:rPr>
                <w:bCs/>
                <w:sz w:val="20"/>
                <w:szCs w:val="20"/>
                <w:lang w:val="en-GB"/>
              </w:rPr>
            </w:pPr>
            <w:r>
              <w:rPr>
                <w:bCs/>
                <w:sz w:val="20"/>
                <w:szCs w:val="20"/>
                <w:lang w:val="en-GB"/>
              </w:rPr>
              <w:t>3</w:t>
            </w:r>
          </w:p>
        </w:tc>
        <w:tc>
          <w:tcPr>
            <w:tcW w:w="1367" w:type="pct"/>
          </w:tcPr>
          <w:p w14:paraId="024E6DF6">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41C42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0A3B4C1">
            <w:pPr>
              <w:rPr>
                <w:b/>
                <w:sz w:val="20"/>
                <w:szCs w:val="20"/>
                <w:lang w:val="en-GB"/>
              </w:rPr>
            </w:pPr>
            <w:r>
              <w:rPr>
                <w:b/>
                <w:sz w:val="20"/>
                <w:szCs w:val="20"/>
                <w:lang w:val="en-GB"/>
              </w:rPr>
              <w:t>11. Does the discussion relate findings to existing literature?</w:t>
            </w:r>
          </w:p>
          <w:p w14:paraId="035A34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F35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0CE295">
            <w:pPr>
              <w:pStyle w:val="18"/>
              <w:ind w:left="0"/>
              <w:rPr>
                <w:bCs/>
                <w:sz w:val="20"/>
                <w:szCs w:val="20"/>
                <w:lang w:val="en-GB"/>
              </w:rPr>
            </w:pPr>
            <w:r>
              <w:rPr>
                <w:bCs/>
                <w:sz w:val="20"/>
                <w:szCs w:val="20"/>
                <w:lang w:val="en-GB"/>
              </w:rPr>
              <w:t>4</w:t>
            </w:r>
          </w:p>
        </w:tc>
        <w:tc>
          <w:tcPr>
            <w:tcW w:w="1367" w:type="pct"/>
          </w:tcPr>
          <w:p w14:paraId="1C5D48F2">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7A986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CCF872C">
            <w:pPr>
              <w:rPr>
                <w:b/>
                <w:sz w:val="20"/>
                <w:szCs w:val="20"/>
                <w:lang w:val="en-GB"/>
              </w:rPr>
            </w:pPr>
            <w:r>
              <w:rPr>
                <w:b/>
                <w:sz w:val="20"/>
                <w:szCs w:val="20"/>
                <w:lang w:val="en-GB"/>
              </w:rPr>
              <w:t>12. Are the conclusions supported by the data?</w:t>
            </w:r>
          </w:p>
          <w:p w14:paraId="60817614">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BC7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531B62">
            <w:pPr>
              <w:pStyle w:val="18"/>
              <w:ind w:left="0"/>
              <w:rPr>
                <w:bCs/>
                <w:sz w:val="20"/>
                <w:szCs w:val="20"/>
                <w:lang w:val="en-GB"/>
              </w:rPr>
            </w:pPr>
            <w:r>
              <w:rPr>
                <w:bCs/>
                <w:sz w:val="20"/>
                <w:szCs w:val="20"/>
                <w:lang w:val="en-GB"/>
              </w:rPr>
              <w:t>3</w:t>
            </w:r>
          </w:p>
        </w:tc>
        <w:tc>
          <w:tcPr>
            <w:tcW w:w="1367" w:type="pct"/>
          </w:tcPr>
          <w:p w14:paraId="7F4E5178">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54807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35DF2D7">
            <w:pPr>
              <w:rPr>
                <w:b/>
                <w:sz w:val="20"/>
                <w:szCs w:val="20"/>
                <w:lang w:val="en-GB"/>
              </w:rPr>
            </w:pPr>
            <w:r>
              <w:rPr>
                <w:b/>
                <w:sz w:val="20"/>
                <w:szCs w:val="20"/>
                <w:lang w:val="en-GB"/>
              </w:rPr>
              <w:t>13. Are the limitations of the study discussed?</w:t>
            </w:r>
          </w:p>
          <w:p w14:paraId="0639FA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B06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113D6A">
            <w:pPr>
              <w:pStyle w:val="18"/>
              <w:ind w:left="0"/>
              <w:rPr>
                <w:bCs/>
                <w:sz w:val="20"/>
                <w:szCs w:val="20"/>
                <w:lang w:val="en-GB"/>
              </w:rPr>
            </w:pPr>
            <w:r>
              <w:rPr>
                <w:bCs/>
                <w:sz w:val="20"/>
                <w:szCs w:val="20"/>
                <w:lang w:val="en-GB"/>
              </w:rPr>
              <w:t>2</w:t>
            </w:r>
          </w:p>
        </w:tc>
        <w:tc>
          <w:tcPr>
            <w:tcW w:w="1367" w:type="pct"/>
          </w:tcPr>
          <w:p w14:paraId="146DD491">
            <w:pPr>
              <w:pStyle w:val="2"/>
              <w:jc w:val="left"/>
              <w:rPr>
                <w:rFonts w:hint="default" w:ascii="Times New Roman" w:hAnsi="Times New Roman"/>
                <w:b w:val="0"/>
                <w:lang w:val="en-US" w:eastAsia="en-US"/>
              </w:rPr>
            </w:pPr>
            <w:r>
              <w:rPr>
                <w:rFonts w:hint="default" w:ascii="Times New Roman" w:hAnsi="Times New Roman"/>
                <w:b w:val="0"/>
                <w:lang w:val="en-US" w:eastAsia="en-US"/>
              </w:rPr>
              <w:t>Author has added limitations of the study in the conclusion section</w:t>
            </w:r>
          </w:p>
        </w:tc>
      </w:tr>
      <w:tr w14:paraId="32530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F3AAD3E">
            <w:pPr>
              <w:rPr>
                <w:b/>
                <w:sz w:val="20"/>
                <w:szCs w:val="20"/>
                <w:lang w:val="en-GB"/>
              </w:rPr>
            </w:pPr>
            <w:r>
              <w:rPr>
                <w:b/>
                <w:sz w:val="20"/>
                <w:szCs w:val="20"/>
                <w:lang w:val="en-GB"/>
              </w:rPr>
              <w:t>14. Are the references relevant and sufficient (in number)?</w:t>
            </w:r>
          </w:p>
          <w:p w14:paraId="691510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6E8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8A195C">
            <w:pPr>
              <w:rPr>
                <w:sz w:val="20"/>
                <w:szCs w:val="20"/>
                <w:lang w:val="en-GB"/>
              </w:rPr>
            </w:pPr>
            <w:r>
              <w:rPr>
                <w:color w:val="404040"/>
                <w:sz w:val="20"/>
                <w:szCs w:val="20"/>
                <w:shd w:val="clear" w:color="auto" w:fill="FFFFFF"/>
                <w:lang w:val="en-GB"/>
              </w:rPr>
              <w:t>N/A = Not Applicable</w:t>
            </w:r>
          </w:p>
        </w:tc>
        <w:tc>
          <w:tcPr>
            <w:tcW w:w="1843" w:type="pct"/>
          </w:tcPr>
          <w:p w14:paraId="55FB9B56">
            <w:pPr>
              <w:pStyle w:val="18"/>
              <w:ind w:left="0"/>
              <w:rPr>
                <w:bCs/>
                <w:sz w:val="20"/>
                <w:szCs w:val="20"/>
                <w:lang w:val="en-GB"/>
              </w:rPr>
            </w:pPr>
            <w:r>
              <w:rPr>
                <w:bCs/>
                <w:sz w:val="20"/>
                <w:szCs w:val="20"/>
                <w:lang w:val="en-GB"/>
              </w:rPr>
              <w:t>4</w:t>
            </w:r>
          </w:p>
        </w:tc>
        <w:tc>
          <w:tcPr>
            <w:tcW w:w="1367" w:type="pct"/>
          </w:tcPr>
          <w:p w14:paraId="308325EF">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625C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6343EA4">
            <w:pPr>
              <w:rPr>
                <w:b/>
                <w:sz w:val="20"/>
                <w:szCs w:val="20"/>
                <w:lang w:val="en-GB"/>
              </w:rPr>
            </w:pPr>
            <w:r>
              <w:rPr>
                <w:b/>
                <w:sz w:val="20"/>
                <w:szCs w:val="20"/>
                <w:lang w:val="en-GB"/>
              </w:rPr>
              <w:t>15. Is the manuscript written in clear and understandable language?</w:t>
            </w:r>
          </w:p>
          <w:p w14:paraId="0D53F5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FDD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A3BB2C">
            <w:pPr>
              <w:rPr>
                <w:sz w:val="20"/>
                <w:szCs w:val="20"/>
                <w:lang w:val="en-GB"/>
              </w:rPr>
            </w:pPr>
            <w:r>
              <w:rPr>
                <w:color w:val="404040"/>
                <w:sz w:val="20"/>
                <w:szCs w:val="20"/>
                <w:shd w:val="clear" w:color="auto" w:fill="FFFFFF"/>
                <w:lang w:val="en-GB"/>
              </w:rPr>
              <w:t>N/A = Not Applicable</w:t>
            </w:r>
          </w:p>
        </w:tc>
        <w:tc>
          <w:tcPr>
            <w:tcW w:w="1843" w:type="pct"/>
          </w:tcPr>
          <w:p w14:paraId="44503B96">
            <w:pPr>
              <w:pStyle w:val="18"/>
              <w:ind w:left="0"/>
              <w:rPr>
                <w:bCs/>
                <w:sz w:val="20"/>
                <w:szCs w:val="20"/>
                <w:lang w:val="en-GB"/>
              </w:rPr>
            </w:pPr>
            <w:r>
              <w:rPr>
                <w:bCs/>
                <w:sz w:val="20"/>
                <w:szCs w:val="20"/>
                <w:lang w:val="en-GB"/>
              </w:rPr>
              <w:t>4</w:t>
            </w:r>
          </w:p>
        </w:tc>
        <w:tc>
          <w:tcPr>
            <w:tcW w:w="1367" w:type="pct"/>
          </w:tcPr>
          <w:p w14:paraId="550AB099">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bl>
    <w:p w14:paraId="422542F2">
      <w:pPr>
        <w:pStyle w:val="6"/>
        <w:rPr>
          <w:rFonts w:ascii="Times New Roman" w:hAnsi="Times New Roman"/>
          <w:b/>
          <w:bCs/>
          <w:sz w:val="20"/>
          <w:szCs w:val="20"/>
          <w:u w:val="single"/>
          <w:lang w:val="en-GB"/>
        </w:rPr>
      </w:pPr>
    </w:p>
    <w:p w14:paraId="2A862192">
      <w:pPr>
        <w:pStyle w:val="6"/>
        <w:rPr>
          <w:rFonts w:ascii="Times New Roman" w:hAnsi="Times New Roman"/>
          <w:b/>
          <w:bCs/>
          <w:sz w:val="20"/>
          <w:szCs w:val="20"/>
          <w:u w:val="single"/>
          <w:lang w:val="en-GB"/>
        </w:rPr>
      </w:pPr>
    </w:p>
    <w:p w14:paraId="76C2A7D7">
      <w:pPr>
        <w:pStyle w:val="6"/>
        <w:rPr>
          <w:rFonts w:ascii="Times New Roman" w:hAnsi="Times New Roman"/>
          <w:b/>
          <w:bCs/>
          <w:sz w:val="20"/>
          <w:szCs w:val="20"/>
          <w:u w:val="single"/>
          <w:lang w:val="en-GB"/>
        </w:rPr>
      </w:pPr>
    </w:p>
    <w:p w14:paraId="24ADE016">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7A84EF">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5"/>
        <w:gridCol w:w="4962"/>
        <w:gridCol w:w="4284"/>
      </w:tblGrid>
      <w:tr w14:paraId="38372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04A8F9B">
            <w:pPr>
              <w:pStyle w:val="2"/>
              <w:jc w:val="left"/>
              <w:rPr>
                <w:rFonts w:ascii="Times New Roman" w:hAnsi="Times New Roman"/>
                <w:lang w:val="en-GB" w:eastAsia="en-US"/>
              </w:rPr>
            </w:pPr>
          </w:p>
        </w:tc>
        <w:tc>
          <w:tcPr>
            <w:tcW w:w="1786" w:type="pct"/>
          </w:tcPr>
          <w:p w14:paraId="6773EB6C">
            <w:pPr>
              <w:pStyle w:val="2"/>
              <w:jc w:val="left"/>
              <w:rPr>
                <w:rFonts w:ascii="Times New Roman" w:hAnsi="Times New Roman"/>
                <w:lang w:val="en-GB" w:eastAsia="en-US"/>
              </w:rPr>
            </w:pPr>
            <w:r>
              <w:rPr>
                <w:rFonts w:ascii="Times New Roman" w:hAnsi="Times New Roman"/>
                <w:lang w:val="en-GB" w:eastAsia="en-US"/>
              </w:rPr>
              <w:t>Reviewer’s comment</w:t>
            </w:r>
          </w:p>
          <w:p w14:paraId="651B7E53">
            <w:pPr>
              <w:rPr>
                <w:sz w:val="22"/>
                <w:szCs w:val="22"/>
                <w:lang w:val="en-GB"/>
              </w:rPr>
            </w:pPr>
          </w:p>
        </w:tc>
        <w:tc>
          <w:tcPr>
            <w:tcW w:w="1543" w:type="pct"/>
          </w:tcPr>
          <w:p w14:paraId="6ACA2C2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90D2451">
            <w:pPr>
              <w:pStyle w:val="2"/>
              <w:jc w:val="left"/>
              <w:rPr>
                <w:rFonts w:ascii="Times New Roman" w:hAnsi="Times New Roman"/>
                <w:b w:val="0"/>
                <w:lang w:val="en-GB" w:eastAsia="en-US"/>
              </w:rPr>
            </w:pPr>
          </w:p>
        </w:tc>
      </w:tr>
      <w:tr w14:paraId="27F89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713878B">
            <w:pPr>
              <w:rPr>
                <w:b/>
                <w:bCs/>
                <w:sz w:val="20"/>
                <w:szCs w:val="20"/>
                <w:lang w:val="en-GB"/>
              </w:rPr>
            </w:pPr>
            <w:r>
              <w:rPr>
                <w:b/>
                <w:bCs/>
                <w:sz w:val="20"/>
                <w:szCs w:val="20"/>
                <w:lang w:val="en-GB"/>
              </w:rPr>
              <w:t>Is the title of the article suitable?</w:t>
            </w:r>
          </w:p>
          <w:p w14:paraId="0343B598">
            <w:pPr>
              <w:rPr>
                <w:bCs/>
                <w:sz w:val="20"/>
                <w:szCs w:val="20"/>
                <w:lang w:val="en-GB"/>
              </w:rPr>
            </w:pPr>
          </w:p>
          <w:p w14:paraId="579A3061">
            <w:pPr>
              <w:rPr>
                <w:sz w:val="22"/>
                <w:szCs w:val="22"/>
                <w:u w:val="single"/>
                <w:lang w:val="en-GB"/>
              </w:rPr>
            </w:pPr>
            <w:r>
              <w:rPr>
                <w:bCs/>
                <w:sz w:val="20"/>
                <w:szCs w:val="20"/>
                <w:lang w:val="en-GB"/>
              </w:rPr>
              <w:t>If your answer is NO, please provide a brief, clear suggestion for improvement.</w:t>
            </w:r>
          </w:p>
        </w:tc>
        <w:tc>
          <w:tcPr>
            <w:tcW w:w="1786" w:type="pct"/>
          </w:tcPr>
          <w:p w14:paraId="513EE0DE">
            <w:pPr>
              <w:ind w:left="360"/>
              <w:rPr>
                <w:b/>
                <w:bCs/>
                <w:sz w:val="20"/>
                <w:szCs w:val="20"/>
                <w:lang w:val="en-GB"/>
              </w:rPr>
            </w:pPr>
            <w:r>
              <w:rPr>
                <w:b/>
                <w:bCs/>
                <w:sz w:val="20"/>
                <w:szCs w:val="20"/>
                <w:lang w:val="en-GB"/>
              </w:rPr>
              <w:t>Title is ok. But some more tests must be included like Macronutrients. Vitamins, minerals, phenolics, GC MS analysis, Antioxidant and antimicrobial properties.</w:t>
            </w:r>
          </w:p>
        </w:tc>
        <w:tc>
          <w:tcPr>
            <w:tcW w:w="1543" w:type="pct"/>
          </w:tcPr>
          <w:p w14:paraId="74457724">
            <w:pPr>
              <w:pStyle w:val="2"/>
              <w:jc w:val="both"/>
              <w:rPr>
                <w:rFonts w:hint="default" w:ascii="Times New Roman" w:hAnsi="Times New Roman"/>
                <w:b w:val="0"/>
                <w:lang w:val="en-US" w:eastAsia="en-US"/>
              </w:rPr>
            </w:pPr>
            <w:r>
              <w:rPr>
                <w:rFonts w:hint="default" w:ascii="Times New Roman" w:hAnsi="Times New Roman"/>
                <w:b w:val="0"/>
                <w:lang w:val="en-US" w:eastAsia="en-US"/>
              </w:rPr>
              <w:t>This is a preliminary study. The aim of this study was to establish relevance for the seeds which is normally considered as waste. More analysis (GC-MS, total phenolic, tannins, alkaliod, saponin and total antioxidant capacity) are currently being done. It will be published as a followup to this publication</w:t>
            </w:r>
          </w:p>
        </w:tc>
      </w:tr>
      <w:tr w14:paraId="5D2BE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8159CBD">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2AA82C">
            <w:pPr>
              <w:rPr>
                <w:bCs/>
                <w:sz w:val="20"/>
                <w:szCs w:val="20"/>
                <w:lang w:val="en-GB"/>
              </w:rPr>
            </w:pPr>
          </w:p>
          <w:p w14:paraId="3F826B96">
            <w:pPr>
              <w:rPr>
                <w:sz w:val="22"/>
                <w:szCs w:val="22"/>
                <w:lang w:val="en-GB"/>
              </w:rPr>
            </w:pPr>
            <w:r>
              <w:rPr>
                <w:bCs/>
                <w:sz w:val="20"/>
                <w:szCs w:val="20"/>
                <w:lang w:val="en-GB"/>
              </w:rPr>
              <w:t>If your answer is NO, please provide a brief, clear suggestion for improvement.</w:t>
            </w:r>
          </w:p>
        </w:tc>
        <w:tc>
          <w:tcPr>
            <w:tcW w:w="1786" w:type="pct"/>
          </w:tcPr>
          <w:p w14:paraId="09663DE6">
            <w:pPr>
              <w:ind w:left="360"/>
              <w:rPr>
                <w:b/>
                <w:bCs/>
                <w:sz w:val="20"/>
                <w:szCs w:val="20"/>
                <w:lang w:val="en-GB"/>
              </w:rPr>
            </w:pPr>
            <w:r>
              <w:rPr>
                <w:b/>
                <w:bCs/>
                <w:sz w:val="20"/>
                <w:szCs w:val="20"/>
                <w:lang w:val="en-GB"/>
              </w:rPr>
              <w:t>Yes</w:t>
            </w:r>
          </w:p>
        </w:tc>
        <w:tc>
          <w:tcPr>
            <w:tcW w:w="1543" w:type="pct"/>
          </w:tcPr>
          <w:p w14:paraId="32616351">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484BD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95DD0D9">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F220920">
            <w:pPr>
              <w:rPr>
                <w:b/>
                <w:sz w:val="22"/>
                <w:szCs w:val="22"/>
                <w:lang w:val="en-GB"/>
              </w:rPr>
            </w:pPr>
            <w:r>
              <w:rPr>
                <w:bCs/>
                <w:sz w:val="20"/>
                <w:szCs w:val="20"/>
                <w:lang w:val="en-GB"/>
              </w:rPr>
              <w:t>If your answer is NO, please provide a brief, clear suggestion for improvement.</w:t>
            </w:r>
          </w:p>
        </w:tc>
        <w:tc>
          <w:tcPr>
            <w:tcW w:w="1786" w:type="pct"/>
          </w:tcPr>
          <w:p w14:paraId="77C4C080">
            <w:pPr>
              <w:pStyle w:val="18"/>
              <w:ind w:left="0"/>
              <w:rPr>
                <w:bCs/>
                <w:sz w:val="20"/>
                <w:szCs w:val="20"/>
                <w:lang w:val="en-GB"/>
              </w:rPr>
            </w:pPr>
            <w:r>
              <w:rPr>
                <w:bCs/>
                <w:sz w:val="20"/>
                <w:szCs w:val="20"/>
                <w:lang w:val="en-GB"/>
              </w:rPr>
              <w:t>Yes</w:t>
            </w:r>
          </w:p>
        </w:tc>
        <w:tc>
          <w:tcPr>
            <w:tcW w:w="1543" w:type="pct"/>
          </w:tcPr>
          <w:p w14:paraId="5219F153">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25288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15E161E">
            <w:pPr>
              <w:rPr>
                <w:b/>
                <w:bCs/>
                <w:sz w:val="20"/>
                <w:szCs w:val="20"/>
                <w:lang w:val="en-GB"/>
              </w:rPr>
            </w:pPr>
            <w:r>
              <w:rPr>
                <w:b/>
                <w:bCs/>
                <w:sz w:val="20"/>
                <w:szCs w:val="20"/>
                <w:lang w:val="en-GB"/>
              </w:rPr>
              <w:t xml:space="preserve">Are the references sufficient and recent? </w:t>
            </w:r>
          </w:p>
          <w:p w14:paraId="31834FFF">
            <w:pPr>
              <w:rPr>
                <w:bCs/>
                <w:sz w:val="20"/>
                <w:szCs w:val="20"/>
                <w:lang w:val="en-GB"/>
              </w:rPr>
            </w:pPr>
            <w:r>
              <w:rPr>
                <w:bCs/>
                <w:sz w:val="20"/>
                <w:szCs w:val="20"/>
                <w:lang w:val="en-GB"/>
              </w:rPr>
              <w:t>(YES or NO)</w:t>
            </w:r>
          </w:p>
          <w:p w14:paraId="15A0ADF9">
            <w:pPr>
              <w:rPr>
                <w:bCs/>
                <w:sz w:val="20"/>
                <w:szCs w:val="20"/>
                <w:lang w:val="en-GB"/>
              </w:rPr>
            </w:pPr>
          </w:p>
          <w:p w14:paraId="503EF61C">
            <w:pPr>
              <w:rPr>
                <w:b/>
                <w:bCs/>
                <w:sz w:val="20"/>
                <w:szCs w:val="20"/>
                <w:lang w:val="en-GB"/>
              </w:rPr>
            </w:pPr>
            <w:r>
              <w:rPr>
                <w:bCs/>
                <w:sz w:val="20"/>
                <w:szCs w:val="20"/>
                <w:lang w:val="en-GB"/>
              </w:rPr>
              <w:t>If your answer is NO, please provide clear suggestion for improvement.</w:t>
            </w:r>
          </w:p>
        </w:tc>
        <w:tc>
          <w:tcPr>
            <w:tcW w:w="1786" w:type="pct"/>
          </w:tcPr>
          <w:p w14:paraId="1A74630C">
            <w:pPr>
              <w:pStyle w:val="18"/>
              <w:ind w:left="0"/>
              <w:rPr>
                <w:bCs/>
                <w:sz w:val="20"/>
                <w:szCs w:val="20"/>
                <w:lang w:val="en-GB"/>
              </w:rPr>
            </w:pPr>
            <w:r>
              <w:rPr>
                <w:bCs/>
                <w:sz w:val="20"/>
                <w:szCs w:val="20"/>
                <w:lang w:val="en-GB"/>
              </w:rPr>
              <w:t>Yes</w:t>
            </w:r>
          </w:p>
        </w:tc>
        <w:tc>
          <w:tcPr>
            <w:tcW w:w="1543" w:type="pct"/>
          </w:tcPr>
          <w:p w14:paraId="7E0872C9">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0244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1F0582CE">
            <w:pPr>
              <w:rPr>
                <w:b/>
                <w:bCs/>
                <w:sz w:val="20"/>
                <w:szCs w:val="20"/>
                <w:lang w:val="en-GB"/>
              </w:rPr>
            </w:pPr>
            <w:r>
              <w:rPr>
                <w:b/>
                <w:bCs/>
                <w:sz w:val="20"/>
                <w:szCs w:val="20"/>
                <w:lang w:val="en-GB"/>
              </w:rPr>
              <w:t>Are there ethical issues in this manuscript?</w:t>
            </w:r>
          </w:p>
          <w:p w14:paraId="3177D2D5">
            <w:pPr>
              <w:rPr>
                <w:bCs/>
                <w:sz w:val="20"/>
                <w:szCs w:val="20"/>
                <w:lang w:val="en-GB"/>
              </w:rPr>
            </w:pPr>
            <w:r>
              <w:rPr>
                <w:bCs/>
                <w:sz w:val="20"/>
                <w:szCs w:val="20"/>
                <w:lang w:val="en-GB"/>
              </w:rPr>
              <w:t>(YES or NO)</w:t>
            </w:r>
          </w:p>
          <w:p w14:paraId="5CDFFF7B">
            <w:pPr>
              <w:rPr>
                <w:bCs/>
                <w:sz w:val="20"/>
                <w:szCs w:val="20"/>
                <w:lang w:val="en-GB"/>
              </w:rPr>
            </w:pPr>
          </w:p>
          <w:p w14:paraId="1859042D">
            <w:pPr>
              <w:rPr>
                <w:bCs/>
                <w:sz w:val="20"/>
                <w:szCs w:val="20"/>
                <w:lang w:val="en-GB"/>
              </w:rPr>
            </w:pPr>
            <w:r>
              <w:rPr>
                <w:bCs/>
                <w:sz w:val="20"/>
                <w:szCs w:val="20"/>
                <w:lang w:val="en-GB"/>
              </w:rPr>
              <w:t>(If yes, kindly please write down the ethical issues here in details)</w:t>
            </w:r>
          </w:p>
          <w:p w14:paraId="2A01FACE">
            <w:pPr>
              <w:rPr>
                <w:bCs/>
                <w:sz w:val="20"/>
                <w:szCs w:val="20"/>
                <w:lang w:val="en-GB"/>
              </w:rPr>
            </w:pPr>
          </w:p>
        </w:tc>
        <w:tc>
          <w:tcPr>
            <w:tcW w:w="1786" w:type="pct"/>
          </w:tcPr>
          <w:p w14:paraId="28FF7D1D">
            <w:pPr>
              <w:pStyle w:val="18"/>
              <w:ind w:left="0"/>
              <w:rPr>
                <w:bCs/>
                <w:sz w:val="20"/>
                <w:szCs w:val="20"/>
                <w:lang w:val="en-GB"/>
              </w:rPr>
            </w:pPr>
            <w:r>
              <w:rPr>
                <w:bCs/>
                <w:sz w:val="20"/>
                <w:szCs w:val="20"/>
                <w:lang w:val="en-GB"/>
              </w:rPr>
              <w:t>No</w:t>
            </w:r>
          </w:p>
        </w:tc>
        <w:tc>
          <w:tcPr>
            <w:tcW w:w="1543" w:type="pct"/>
          </w:tcPr>
          <w:p w14:paraId="6C6F97ED">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bl>
    <w:p w14:paraId="5B246447">
      <w:pPr>
        <w:pStyle w:val="2"/>
        <w:jc w:val="left"/>
        <w:rPr>
          <w:rFonts w:ascii="Times New Roman" w:hAnsi="Times New Roman"/>
          <w:highlight w:val="yellow"/>
          <w:lang w:val="en-GB" w:eastAsia="en-US"/>
        </w:rPr>
      </w:pPr>
    </w:p>
    <w:p w14:paraId="1E27DB26">
      <w:pPr>
        <w:rPr>
          <w:highlight w:val="yellow"/>
          <w:lang w:val="en-GB"/>
        </w:rPr>
      </w:pPr>
    </w:p>
    <w:p w14:paraId="7A0F1519">
      <w:pPr>
        <w:rPr>
          <w:highlight w:val="yellow"/>
          <w:lang w:val="en-GB"/>
        </w:rPr>
      </w:pPr>
    </w:p>
    <w:p w14:paraId="052AA92F">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0A914CA">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6CBE5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018F6360">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4E4131E">
            <w:pPr>
              <w:pStyle w:val="11"/>
              <w:spacing w:before="0" w:beforeAutospacing="0" w:after="0" w:afterAutospacing="0"/>
              <w:rPr>
                <w:rFonts w:ascii="Times New Roman" w:hAnsi="Times New Roman" w:cs="Times New Roman"/>
                <w:b/>
                <w:bCs/>
                <w:sz w:val="20"/>
                <w:szCs w:val="20"/>
                <w:u w:val="single"/>
                <w:lang w:val="en-GB"/>
              </w:rPr>
            </w:pPr>
          </w:p>
        </w:tc>
      </w:tr>
      <w:tr w14:paraId="5B282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5E125FBB">
            <w:pPr>
              <w:pStyle w:val="11"/>
              <w:spacing w:before="0" w:beforeAutospacing="0" w:after="0" w:afterAutospacing="0"/>
              <w:rPr>
                <w:rFonts w:ascii="Times New Roman" w:hAnsi="Times New Roman" w:cs="Times New Roman"/>
                <w:sz w:val="20"/>
                <w:szCs w:val="20"/>
                <w:lang w:val="en-GB"/>
              </w:rPr>
            </w:pPr>
          </w:p>
        </w:tc>
        <w:tc>
          <w:tcPr>
            <w:tcW w:w="2216" w:type="pct"/>
          </w:tcPr>
          <w:p w14:paraId="01EF7A01">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52EC0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2FB38272">
            <w:pPr>
              <w:pStyle w:val="11"/>
              <w:spacing w:before="0" w:beforeAutospacing="0" w:after="0" w:afterAutospacing="0"/>
              <w:rPr>
                <w:rFonts w:ascii="Times New Roman" w:hAnsi="Times New Roman" w:cs="Times New Roman"/>
                <w:sz w:val="20"/>
                <w:szCs w:val="20"/>
                <w:lang w:val="en-GB"/>
              </w:rPr>
            </w:pPr>
          </w:p>
          <w:p w14:paraId="14A00F55">
            <w:pPr>
              <w:pStyle w:val="11"/>
              <w:spacing w:before="0" w:beforeAutospacing="0" w:after="0" w:afterAutospacing="0"/>
              <w:rPr>
                <w:rFonts w:ascii="Times New Roman" w:hAnsi="Times New Roman" w:cs="Times New Roman"/>
                <w:sz w:val="20"/>
                <w:szCs w:val="20"/>
                <w:lang w:val="en-GB"/>
              </w:rPr>
            </w:pPr>
          </w:p>
          <w:p w14:paraId="57E898C6">
            <w:pPr>
              <w:pStyle w:val="2"/>
              <w:jc w:val="left"/>
              <w:rPr>
                <w:rFonts w:ascii="Times New Roman" w:hAnsi="Times New Roman"/>
                <w:lang w:val="en-GB" w:eastAsia="en-US"/>
              </w:rPr>
            </w:pPr>
          </w:p>
          <w:p w14:paraId="1139D23A">
            <w:pPr>
              <w:rPr>
                <w:sz w:val="22"/>
                <w:szCs w:val="22"/>
                <w:lang w:val="en-GB"/>
              </w:rPr>
            </w:pPr>
            <w:r>
              <w:rPr>
                <w:b/>
                <w:bCs/>
                <w:sz w:val="20"/>
                <w:szCs w:val="20"/>
                <w:lang w:val="en-GB"/>
              </w:rPr>
              <w:t>But some more tests must be included like Macronutrients. Vitamins, minerals, phenolics, GC MS analysis, Antioxidant and antimicrobial properties.</w:t>
            </w:r>
          </w:p>
          <w:p w14:paraId="7242BCEE">
            <w:pPr>
              <w:rPr>
                <w:sz w:val="22"/>
                <w:szCs w:val="22"/>
                <w:lang w:val="en-GB"/>
              </w:rPr>
            </w:pPr>
          </w:p>
          <w:p w14:paraId="0556E9B4">
            <w:pPr>
              <w:rPr>
                <w:sz w:val="22"/>
                <w:szCs w:val="22"/>
                <w:lang w:val="en-GB"/>
              </w:rPr>
            </w:pPr>
            <w:r>
              <w:rPr>
                <w:sz w:val="22"/>
                <w:szCs w:val="22"/>
                <w:lang w:val="en-GB"/>
              </w:rPr>
              <w:t>Table note must be given,  Seed word is repeatedly given. et al must be italized.</w:t>
            </w:r>
          </w:p>
          <w:p w14:paraId="5B78E108">
            <w:pPr>
              <w:pStyle w:val="11"/>
              <w:spacing w:before="0" w:beforeAutospacing="0" w:after="0" w:afterAutospacing="0"/>
              <w:rPr>
                <w:rFonts w:ascii="Times New Roman" w:hAnsi="Times New Roman" w:cs="Times New Roman"/>
                <w:sz w:val="20"/>
                <w:szCs w:val="20"/>
                <w:lang w:val="en-GB"/>
              </w:rPr>
            </w:pPr>
          </w:p>
          <w:p w14:paraId="475DCFBD">
            <w:pPr>
              <w:pStyle w:val="11"/>
              <w:spacing w:before="0" w:beforeAutospacing="0" w:after="0" w:afterAutospacing="0"/>
              <w:rPr>
                <w:rFonts w:ascii="Times New Roman" w:hAnsi="Times New Roman" w:cs="Times New Roman"/>
                <w:sz w:val="20"/>
                <w:szCs w:val="20"/>
                <w:lang w:val="en-GB"/>
              </w:rPr>
            </w:pPr>
          </w:p>
        </w:tc>
        <w:tc>
          <w:tcPr>
            <w:tcW w:w="2216" w:type="pct"/>
          </w:tcPr>
          <w:p w14:paraId="30E178EB">
            <w:pPr>
              <w:pStyle w:val="11"/>
              <w:spacing w:before="0" w:beforeAutospacing="0" w:after="0" w:afterAutospacing="0"/>
              <w:jc w:val="both"/>
              <w:rPr>
                <w:rFonts w:hint="default" w:ascii="Times New Roman" w:hAnsi="Times New Roman"/>
                <w:b w:val="0"/>
                <w:lang w:val="en-US" w:eastAsia="en-US"/>
              </w:rPr>
            </w:pPr>
            <w:r>
              <w:rPr>
                <w:rFonts w:hint="default" w:ascii="Times New Roman" w:hAnsi="Times New Roman"/>
                <w:b w:val="0"/>
                <w:lang w:val="en-US" w:eastAsia="en-US"/>
              </w:rPr>
              <w:t xml:space="preserve">This is a preliminary study. The aim of this study was to establish relevance for the seeds which is normally considered as waste. It is an ongoing research and this is just the first stage. </w:t>
            </w:r>
            <w:bookmarkStart w:id="0" w:name="_GoBack"/>
            <w:bookmarkEnd w:id="0"/>
            <w:r>
              <w:rPr>
                <w:rFonts w:hint="default" w:ascii="Times New Roman" w:hAnsi="Times New Roman"/>
                <w:b w:val="0"/>
                <w:lang w:val="en-US" w:eastAsia="en-US"/>
              </w:rPr>
              <w:t xml:space="preserve">More analysis (GC-MS, total phenolic, tannins, alkaliod, saponin and total antioxidant capacity) are currently being done. It will be published as a followup to this publication. </w:t>
            </w:r>
          </w:p>
          <w:p w14:paraId="6D279F7C">
            <w:pPr>
              <w:pStyle w:val="11"/>
              <w:spacing w:before="0" w:beforeAutospacing="0" w:after="0" w:afterAutospacing="0"/>
              <w:jc w:val="both"/>
              <w:rPr>
                <w:rFonts w:hint="default" w:ascii="Times New Roman" w:hAnsi="Times New Roman"/>
                <w:b w:val="0"/>
                <w:lang w:val="en-US" w:eastAsia="en-US"/>
              </w:rPr>
            </w:pPr>
          </w:p>
          <w:p w14:paraId="322F3B70">
            <w:pPr>
              <w:pStyle w:val="11"/>
              <w:spacing w:before="0" w:beforeAutospacing="0" w:after="0" w:afterAutospacing="0"/>
              <w:jc w:val="both"/>
              <w:rPr>
                <w:rFonts w:hint="default" w:ascii="Times New Roman" w:hAnsi="Times New Roman"/>
                <w:b w:val="0"/>
                <w:lang w:val="en-US" w:eastAsia="en-US"/>
              </w:rPr>
            </w:pPr>
            <w:r>
              <w:rPr>
                <w:rFonts w:hint="default" w:ascii="Times New Roman" w:hAnsi="Times New Roman"/>
                <w:b w:val="0"/>
                <w:lang w:val="en-US" w:eastAsia="en-US"/>
              </w:rPr>
              <w:t>Table note has been added by the author. “et al” has been italized</w:t>
            </w:r>
          </w:p>
        </w:tc>
      </w:tr>
    </w:tbl>
    <w:p w14:paraId="44E574A0">
      <w:pPr>
        <w:rPr>
          <w:rFonts w:eastAsia="Arial Unicode MS"/>
          <w:b/>
          <w:bCs/>
          <w:sz w:val="20"/>
          <w:szCs w:val="20"/>
          <w:u w:val="single"/>
          <w:lang w:val="en-GB"/>
        </w:rPr>
      </w:pPr>
    </w:p>
    <w:p w14:paraId="31B80A06">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F8A6A">
    <w:pPr>
      <w:pStyle w:val="8"/>
      <w:jc w:val="right"/>
    </w:pPr>
  </w:p>
  <w:p w14:paraId="7FEDEEC1">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65ED51AE">
    <w:pPr>
      <w:pStyle w:val="8"/>
      <w:jc w:val="right"/>
      <w:rPr>
        <w:b/>
        <w:sz w:val="20"/>
      </w:rPr>
    </w:pPr>
    <w:r>
      <w:rPr>
        <w:b/>
        <w:sz w:val="20"/>
      </w:rPr>
      <w:t>V240326</w:t>
    </w:r>
  </w:p>
  <w:p w14:paraId="5C636BE2">
    <w:pPr>
      <w:pStyle w:val="8"/>
      <w:jc w:val="right"/>
    </w:pPr>
  </w:p>
  <w:p w14:paraId="6D2E979D">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3170B">
    <w:pPr>
      <w:spacing w:before="100" w:beforeAutospacing="1" w:after="100" w:afterAutospacing="1"/>
      <w:jc w:val="center"/>
      <w:rPr>
        <w:rFonts w:ascii="Arial" w:hAnsi="Arial" w:cs="Arial"/>
        <w:b/>
        <w:bCs/>
        <w:color w:val="003399"/>
        <w:szCs w:val="20"/>
        <w:u w:val="single"/>
        <w:lang w:val="en-GB"/>
      </w:rPr>
    </w:pPr>
  </w:p>
  <w:p w14:paraId="78D7C80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842"/>
    <w:rsid w:val="000D292B"/>
    <w:rsid w:val="001C4ABC"/>
    <w:rsid w:val="00241B7D"/>
    <w:rsid w:val="00341672"/>
    <w:rsid w:val="003E29C4"/>
    <w:rsid w:val="00411662"/>
    <w:rsid w:val="005E3074"/>
    <w:rsid w:val="006A1BF2"/>
    <w:rsid w:val="006E0A2A"/>
    <w:rsid w:val="00942889"/>
    <w:rsid w:val="009F691F"/>
    <w:rsid w:val="00AA5698"/>
    <w:rsid w:val="00B357BE"/>
    <w:rsid w:val="00C40842"/>
    <w:rsid w:val="00C53FE2"/>
    <w:rsid w:val="00C55882"/>
    <w:rsid w:val="00DB7162"/>
    <w:rsid w:val="00DC39AF"/>
    <w:rsid w:val="00ED00B1"/>
    <w:rsid w:val="1EA75384"/>
    <w:rsid w:val="3F6358D9"/>
    <w:rsid w:val="439602FB"/>
    <w:rsid w:val="4F4D11BC"/>
    <w:rsid w:val="507B081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769</Words>
  <Characters>3652</Characters>
  <Lines>32</Lines>
  <Paragraphs>9</Paragraphs>
  <TotalTime>1</TotalTime>
  <ScaleCrop>false</ScaleCrop>
  <LinksUpToDate>false</LinksUpToDate>
  <CharactersWithSpaces>4346</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2026-04-06T10:14:00Z</dcterms:created>
  <dc:creator>Surojit Bera</dc:creator>
  <cp:lastModifiedBy>uyoyo ududua</cp:lastModifiedBy>
  <dcterms:modified xsi:type="dcterms:W3CDTF">2026-04-09T10:54:07Z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1033-12.1.0.25242</vt:lpwstr>
  </property>
  <property fmtid="{D5CDD505-2E9C-101B-9397-08002B2CF9AE}" pid="4" name="ICV">
    <vt:lpwstr>BB97A21D4180446584D0DDF7BC9FA4F4_13</vt:lpwstr>
  </property>
  <property fmtid="{D5CDD505-2E9C-101B-9397-08002B2CF9AE}" pid="5" name="KSOTemplateDocerSaveRecord">
    <vt:lpwstr>eyJoZGlkIjoiYzgxMjcxMDgzZjFmNGZjYzZlZGYyOGNmYWY4ZDNlZjQiLCJ1c2VySWQiOiIzNzI4MzU3OTc4Njg0In0=</vt:lpwstr>
  </property>
</Properties>
</file>