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105039" w14:paraId="1DB00CC5" w14:textId="77777777">
        <w:trPr>
          <w:trHeight w:val="20"/>
          <w:jc w:val="center"/>
        </w:trPr>
        <w:tc>
          <w:tcPr>
            <w:tcW w:w="1186" w:type="pct"/>
          </w:tcPr>
          <w:p w14:paraId="3121EF7E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7DED8FBC" w14:textId="77777777" w:rsidR="00105039" w:rsidRDefault="00056A72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Advanced Research and Reports</w:t>
            </w:r>
          </w:p>
        </w:tc>
      </w:tr>
      <w:tr w:rsidR="00105039" w14:paraId="2F79F04D" w14:textId="77777777">
        <w:trPr>
          <w:trHeight w:val="20"/>
          <w:jc w:val="center"/>
        </w:trPr>
        <w:tc>
          <w:tcPr>
            <w:tcW w:w="1186" w:type="pct"/>
          </w:tcPr>
          <w:p w14:paraId="05E6A395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7C1E3F93" w14:textId="77777777" w:rsidR="00105039" w:rsidRDefault="00FE14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E14B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Ms_AJARR_156851</w:t>
            </w:r>
          </w:p>
        </w:tc>
      </w:tr>
      <w:tr w:rsidR="00105039" w14:paraId="0D872215" w14:textId="77777777">
        <w:trPr>
          <w:trHeight w:val="20"/>
          <w:jc w:val="center"/>
        </w:trPr>
        <w:tc>
          <w:tcPr>
            <w:tcW w:w="1186" w:type="pct"/>
          </w:tcPr>
          <w:p w14:paraId="74048439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6C517F22" w14:textId="77777777" w:rsidR="00105039" w:rsidRDefault="00FE14B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E14B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INTEGRATING SENSORY EVALUATION AND FOOD SAFETY ASSESSMENT TO IMPROVE CONSUMER ACCEPTANCE AND PUBLIC HEALTH OUTCOMES OF READY-TO-EAT SNACKS</w:t>
            </w:r>
          </w:p>
        </w:tc>
      </w:tr>
      <w:tr w:rsidR="00105039" w14:paraId="5320565F" w14:textId="77777777">
        <w:trPr>
          <w:trHeight w:val="20"/>
          <w:jc w:val="center"/>
        </w:trPr>
        <w:tc>
          <w:tcPr>
            <w:tcW w:w="1186" w:type="pct"/>
          </w:tcPr>
          <w:p w14:paraId="1433344E" w14:textId="77777777" w:rsidR="00105039" w:rsidRDefault="00056A72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B6A626A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REVIEW ARTICLE</w:t>
            </w:r>
          </w:p>
          <w:p w14:paraId="0B4E3A54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1A9E5AA6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8084781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0ABF85C" w14:textId="77777777" w:rsidR="00105039" w:rsidRDefault="0010503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ED73F26" w14:textId="77777777" w:rsidR="00105039" w:rsidRDefault="00105039">
      <w:pPr>
        <w:pStyle w:val="BodyText"/>
        <w:rPr>
          <w:rFonts w:ascii="Times New Roman" w:hAnsi="Times New Roman"/>
          <w:sz w:val="20"/>
          <w:szCs w:val="20"/>
          <w:lang w:val="en-GB"/>
        </w:rPr>
      </w:pPr>
    </w:p>
    <w:p w14:paraId="329E7B02" w14:textId="77777777" w:rsidR="00105039" w:rsidRDefault="00056A72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04E1CC47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p w14:paraId="65667D62" w14:textId="77777777" w:rsidR="00105039" w:rsidRDefault="0010503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105039" w14:paraId="05AEA042" w14:textId="77777777">
        <w:trPr>
          <w:trHeight w:val="20"/>
          <w:jc w:val="center"/>
        </w:trPr>
        <w:tc>
          <w:tcPr>
            <w:tcW w:w="1789" w:type="pct"/>
            <w:noWrap/>
          </w:tcPr>
          <w:p w14:paraId="27E4FE48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6FBD64B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5658AF52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234ABFD9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105039" w14:paraId="231F010B" w14:textId="77777777">
        <w:trPr>
          <w:trHeight w:val="20"/>
          <w:jc w:val="center"/>
        </w:trPr>
        <w:tc>
          <w:tcPr>
            <w:tcW w:w="1789" w:type="pct"/>
            <w:noWrap/>
          </w:tcPr>
          <w:p w14:paraId="1746AED7" w14:textId="77777777" w:rsidR="00105039" w:rsidRDefault="00056A72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0DAE1DB0" w14:textId="77777777" w:rsidR="00105039" w:rsidRDefault="00105039">
            <w:pPr>
              <w:rPr>
                <w:rFonts w:eastAsia="MS Mincho"/>
                <w:bCs/>
                <w:sz w:val="1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6BB5A986" w14:textId="7832283F" w:rsidR="00105039" w:rsidRDefault="00105039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3335698C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777CD06" w14:textId="77777777" w:rsidR="00105039" w:rsidRDefault="00105039">
      <w:pPr>
        <w:rPr>
          <w:sz w:val="20"/>
          <w:szCs w:val="20"/>
          <w:lang w:val="en-GB"/>
        </w:rPr>
      </w:pPr>
    </w:p>
    <w:p w14:paraId="4A014AB4" w14:textId="77777777" w:rsidR="00105039" w:rsidRDefault="00105039">
      <w:pPr>
        <w:rPr>
          <w:sz w:val="20"/>
          <w:szCs w:val="20"/>
          <w:lang w:val="en-GB"/>
        </w:rPr>
      </w:pPr>
    </w:p>
    <w:p w14:paraId="2E9BA80B" w14:textId="77777777" w:rsidR="00105039" w:rsidRDefault="00105039">
      <w:pPr>
        <w:rPr>
          <w:sz w:val="20"/>
          <w:szCs w:val="20"/>
          <w:lang w:val="en-GB"/>
        </w:rPr>
      </w:pPr>
    </w:p>
    <w:p w14:paraId="248A80DE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Publication)</w:t>
      </w:r>
    </w:p>
    <w:p w14:paraId="707E9A70" w14:textId="77777777" w:rsidR="00105039" w:rsidRDefault="00105039">
      <w:pPr>
        <w:rPr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105039" w14:paraId="3F661118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43F7BA11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  <w:p w14:paraId="11A9EFED" w14:textId="77777777" w:rsidR="00105039" w:rsidRDefault="00105039">
            <w:pPr>
              <w:rPr>
                <w:sz w:val="20"/>
                <w:szCs w:val="20"/>
                <w:lang w:val="en-GB"/>
              </w:rPr>
            </w:pPr>
          </w:p>
        </w:tc>
      </w:tr>
      <w:tr w:rsidR="00105039" w14:paraId="156D46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9AA8FD3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2F5C5DC8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05868A1E" w14:textId="77777777" w:rsidR="00105039" w:rsidRDefault="00056A72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4063B" w14:paraId="684269A9" w14:textId="77777777">
        <w:trPr>
          <w:trHeight w:val="20"/>
          <w:jc w:val="center"/>
        </w:trPr>
        <w:tc>
          <w:tcPr>
            <w:tcW w:w="1790" w:type="pct"/>
            <w:noWrap/>
          </w:tcPr>
          <w:p w14:paraId="1C426FF5" w14:textId="77777777" w:rsidR="0084063B" w:rsidRDefault="0084063B" w:rsidP="00840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3BCDCE0A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1662CC6" w14:textId="77777777" w:rsidR="0084063B" w:rsidRDefault="0084063B" w:rsidP="0084063B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D1EE47D" w14:textId="77777777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27D08B49" w14:textId="15304776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Impact of sensory and food safety assessment on positive outcome of RTE Consumer Preference</w:t>
            </w:r>
          </w:p>
        </w:tc>
        <w:tc>
          <w:tcPr>
            <w:tcW w:w="1367" w:type="pct"/>
          </w:tcPr>
          <w:p w14:paraId="067C43D1" w14:textId="7BF88A3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05872">
              <w:t>OK</w:t>
            </w:r>
            <w:r>
              <w:t xml:space="preserve"> </w:t>
            </w:r>
            <w:proofErr w:type="spellStart"/>
            <w:r>
              <w:t>Noted</w:t>
            </w:r>
            <w:proofErr w:type="spellEnd"/>
          </w:p>
        </w:tc>
      </w:tr>
      <w:tr w:rsidR="0084063B" w14:paraId="743D99B7" w14:textId="77777777">
        <w:trPr>
          <w:trHeight w:val="20"/>
          <w:jc w:val="center"/>
        </w:trPr>
        <w:tc>
          <w:tcPr>
            <w:tcW w:w="1790" w:type="pct"/>
            <w:noWrap/>
          </w:tcPr>
          <w:p w14:paraId="56DC7633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2AF5B64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C51F580" w14:textId="77777777" w:rsidR="0084063B" w:rsidRDefault="0084063B" w:rsidP="008406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8D99CF8" w14:textId="77777777" w:rsidR="0084063B" w:rsidRDefault="0084063B" w:rsidP="0084063B">
            <w:pPr>
              <w:ind w:left="360"/>
              <w:rPr>
                <w:sz w:val="20"/>
                <w:szCs w:val="20"/>
                <w:lang w:val="en-GB"/>
              </w:rPr>
            </w:pPr>
            <w:r w:rsidRPr="00A655A0">
              <w:rPr>
                <w:sz w:val="20"/>
                <w:szCs w:val="20"/>
                <w:lang w:val="en-GB"/>
              </w:rPr>
              <w:t>4</w:t>
            </w:r>
          </w:p>
          <w:p w14:paraId="6F441819" w14:textId="4F67BE78" w:rsidR="0084063B" w:rsidRPr="00A655A0" w:rsidRDefault="0084063B" w:rsidP="0084063B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Needs to change the writing style needs to be simplified</w:t>
            </w:r>
          </w:p>
        </w:tc>
        <w:tc>
          <w:tcPr>
            <w:tcW w:w="1367" w:type="pct"/>
          </w:tcPr>
          <w:p w14:paraId="225D66CD" w14:textId="72616C8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6314AFC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A3EFA1D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5D0E1575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05A0B24" w14:textId="77777777" w:rsidR="0084063B" w:rsidRDefault="0084063B" w:rsidP="008406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6FFDC43" w14:textId="77777777" w:rsidR="0084063B" w:rsidRDefault="0084063B" w:rsidP="0084063B">
            <w:pPr>
              <w:ind w:left="360"/>
              <w:rPr>
                <w:sz w:val="20"/>
                <w:szCs w:val="20"/>
                <w:lang w:val="en-GB"/>
              </w:rPr>
            </w:pPr>
            <w:r w:rsidRPr="00A655A0">
              <w:rPr>
                <w:sz w:val="20"/>
                <w:szCs w:val="20"/>
                <w:lang w:val="en-GB"/>
              </w:rPr>
              <w:t>4</w:t>
            </w:r>
          </w:p>
          <w:p w14:paraId="196A0B32" w14:textId="50B1E216" w:rsidR="0084063B" w:rsidRPr="00A655A0" w:rsidRDefault="0084063B" w:rsidP="0084063B">
            <w:pPr>
              <w:ind w:left="360"/>
              <w:rPr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</w:tcPr>
          <w:p w14:paraId="143C299A" w14:textId="314D3E6E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7CDAD56F" w14:textId="77777777">
        <w:trPr>
          <w:trHeight w:val="20"/>
          <w:jc w:val="center"/>
        </w:trPr>
        <w:tc>
          <w:tcPr>
            <w:tcW w:w="1790" w:type="pct"/>
            <w:noWrap/>
          </w:tcPr>
          <w:p w14:paraId="2BA81F1F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6BBEAC4B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CE4B6C1" w14:textId="77777777" w:rsidR="0084063B" w:rsidRDefault="0084063B" w:rsidP="008406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07279D8" w14:textId="77777777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3D43C72E" w14:textId="42B8F1F7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Not well organized and unimportant points are given and the language needs </w:t>
            </w:r>
            <w:proofErr w:type="gramStart"/>
            <w:r>
              <w:rPr>
                <w:lang w:val="en-GB"/>
              </w:rPr>
              <w:t>to  be</w:t>
            </w:r>
            <w:proofErr w:type="gramEnd"/>
            <w:r>
              <w:rPr>
                <w:lang w:val="en-GB"/>
              </w:rPr>
              <w:t xml:space="preserve"> simplified</w:t>
            </w:r>
          </w:p>
        </w:tc>
        <w:tc>
          <w:tcPr>
            <w:tcW w:w="1367" w:type="pct"/>
          </w:tcPr>
          <w:p w14:paraId="6C3D0AF9" w14:textId="4B285850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50E1B8FD" w14:textId="77777777">
        <w:trPr>
          <w:trHeight w:val="20"/>
          <w:jc w:val="center"/>
        </w:trPr>
        <w:tc>
          <w:tcPr>
            <w:tcW w:w="1790" w:type="pct"/>
            <w:noWrap/>
          </w:tcPr>
          <w:p w14:paraId="723B0193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objectives clearly stated?</w:t>
            </w:r>
          </w:p>
          <w:p w14:paraId="5CB86727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5A1BA9" w14:textId="77777777" w:rsidR="0084063B" w:rsidRDefault="0084063B" w:rsidP="008406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57C621" w14:textId="77777777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  <w:p w14:paraId="00E3E9BB" w14:textId="5C58BBC6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Good</w:t>
            </w:r>
          </w:p>
        </w:tc>
        <w:tc>
          <w:tcPr>
            <w:tcW w:w="1367" w:type="pct"/>
          </w:tcPr>
          <w:p w14:paraId="428A5B6A" w14:textId="15EC0D9C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042A04E1" w14:textId="77777777">
        <w:trPr>
          <w:trHeight w:val="20"/>
          <w:jc w:val="center"/>
        </w:trPr>
        <w:tc>
          <w:tcPr>
            <w:tcW w:w="1790" w:type="pct"/>
            <w:noWrap/>
          </w:tcPr>
          <w:p w14:paraId="7E82B226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relevant?</w:t>
            </w:r>
          </w:p>
          <w:p w14:paraId="76F95FC0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7DB4402" w14:textId="77777777" w:rsidR="0084063B" w:rsidRDefault="0084063B" w:rsidP="008406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1CCD2ED" w14:textId="77777777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79C48B89" w14:textId="04CF518B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17164539" w14:textId="77777777">
        <w:trPr>
          <w:trHeight w:val="20"/>
          <w:jc w:val="center"/>
        </w:trPr>
        <w:tc>
          <w:tcPr>
            <w:tcW w:w="1790" w:type="pct"/>
            <w:noWrap/>
          </w:tcPr>
          <w:p w14:paraId="5B09D3D3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literature review recent?</w:t>
            </w:r>
          </w:p>
          <w:p w14:paraId="23102650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9A8AAD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F410F8B" w14:textId="77777777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5</w:t>
            </w:r>
          </w:p>
          <w:p w14:paraId="6DFE156B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New references included but all papers referred are not cited 54 papers</w:t>
            </w:r>
          </w:p>
          <w:p w14:paraId="6CC6F0DA" w14:textId="1956BA98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712CB84" w14:textId="36DAF0A9" w:rsidR="0084063B" w:rsidRPr="00A655A0" w:rsidRDefault="0084063B" w:rsidP="0084063B">
            <w:pPr>
              <w:pStyle w:val="Heading2"/>
              <w:keepNext w:val="0"/>
              <w:jc w:val="left"/>
              <w:rPr>
                <w:lang w:val="en-GB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3B4A3361" w14:textId="77777777">
        <w:trPr>
          <w:trHeight w:val="20"/>
          <w:jc w:val="center"/>
        </w:trPr>
        <w:tc>
          <w:tcPr>
            <w:tcW w:w="1790" w:type="pct"/>
            <w:noWrap/>
          </w:tcPr>
          <w:p w14:paraId="4C6A4D02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8. Is the literature search methodology explained properly? </w:t>
            </w:r>
          </w:p>
          <w:p w14:paraId="25193380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2D96CF2" w14:textId="77777777" w:rsidR="0084063B" w:rsidRDefault="0084063B" w:rsidP="008406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EC819F6" w14:textId="77777777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7A3569A2" w14:textId="4D98BE1F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Source not given in tables and in text relevant new information not found and in writing no comparison found in terms of results</w:t>
            </w:r>
          </w:p>
        </w:tc>
        <w:tc>
          <w:tcPr>
            <w:tcW w:w="1367" w:type="pct"/>
          </w:tcPr>
          <w:p w14:paraId="6E22775E" w14:textId="689E8E1F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4BEA1F28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A1EF2D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 Is the Critical analysis of literature done?</w:t>
            </w:r>
          </w:p>
          <w:p w14:paraId="67614A24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663B25" w14:textId="77777777" w:rsidR="0084063B" w:rsidRDefault="0084063B" w:rsidP="0084063B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DB6900" w14:textId="77777777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  <w:p w14:paraId="5EF7BBC7" w14:textId="45580FD9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 critical analysis done chronologically or country wise or any category wise</w:t>
            </w:r>
          </w:p>
        </w:tc>
        <w:tc>
          <w:tcPr>
            <w:tcW w:w="1367" w:type="pct"/>
          </w:tcPr>
          <w:p w14:paraId="60EBAA1E" w14:textId="30DDFDFF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29627DD1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BA2EB3" w14:textId="77777777" w:rsidR="0084063B" w:rsidRDefault="0084063B" w:rsidP="008406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10. Is </w:t>
            </w:r>
            <w:r>
              <w:rPr>
                <w:sz w:val="20"/>
                <w:szCs w:val="20"/>
                <w:lang w:val="en-GB"/>
              </w:rPr>
              <w:t xml:space="preserve">Identification of research gaps/future directions done </w:t>
            </w:r>
            <w:r>
              <w:rPr>
                <w:b/>
                <w:sz w:val="20"/>
                <w:szCs w:val="20"/>
                <w:lang w:val="en-GB"/>
              </w:rPr>
              <w:t>?</w:t>
            </w:r>
          </w:p>
          <w:p w14:paraId="549E7BD1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F00E541" w14:textId="77777777" w:rsidR="0084063B" w:rsidRDefault="0084063B" w:rsidP="008406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067D0C5" w14:textId="2470705B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       2</w:t>
            </w:r>
          </w:p>
        </w:tc>
        <w:tc>
          <w:tcPr>
            <w:tcW w:w="1367" w:type="pct"/>
          </w:tcPr>
          <w:p w14:paraId="69C0ED74" w14:textId="120A3E12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3B53C2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42818C5F" w14:textId="77777777" w:rsidR="0084063B" w:rsidRDefault="0084063B" w:rsidP="008406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7EF3035B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BD4BB03" w14:textId="77777777" w:rsidR="0084063B" w:rsidRDefault="0084063B" w:rsidP="008406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2963B7C" w14:textId="77777777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3B172CCB" w14:textId="4874D485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No new conclusion</w:t>
            </w:r>
          </w:p>
        </w:tc>
        <w:tc>
          <w:tcPr>
            <w:tcW w:w="1367" w:type="pct"/>
          </w:tcPr>
          <w:p w14:paraId="031E4543" w14:textId="351E612D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138B383A" w14:textId="77777777">
        <w:trPr>
          <w:trHeight w:val="20"/>
          <w:jc w:val="center"/>
        </w:trPr>
        <w:tc>
          <w:tcPr>
            <w:tcW w:w="1790" w:type="pct"/>
            <w:noWrap/>
          </w:tcPr>
          <w:p w14:paraId="17660E4B" w14:textId="77777777" w:rsidR="0084063B" w:rsidRDefault="0084063B" w:rsidP="008406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413F2478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66E58A" w14:textId="77777777" w:rsidR="0084063B" w:rsidRDefault="0084063B" w:rsidP="008406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38CF5FD" w14:textId="77777777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  <w:p w14:paraId="3C809FB9" w14:textId="41C5B025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Needs improvement</w:t>
            </w:r>
          </w:p>
        </w:tc>
        <w:tc>
          <w:tcPr>
            <w:tcW w:w="1367" w:type="pct"/>
          </w:tcPr>
          <w:p w14:paraId="2D7C45B7" w14:textId="5B7E6101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10E7520C" w14:textId="77777777">
        <w:trPr>
          <w:trHeight w:val="20"/>
          <w:jc w:val="center"/>
        </w:trPr>
        <w:tc>
          <w:tcPr>
            <w:tcW w:w="1790" w:type="pct"/>
            <w:noWrap/>
          </w:tcPr>
          <w:p w14:paraId="5EF8CC21" w14:textId="77777777" w:rsidR="0084063B" w:rsidRDefault="0084063B" w:rsidP="008406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13. What is the </w:t>
            </w:r>
            <w:r>
              <w:rPr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09BBFDA3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BFDFC0F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29BB7483" w14:textId="77777777" w:rsidR="0084063B" w:rsidRDefault="0084063B" w:rsidP="008406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1E2175" w14:textId="77777777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  <w:p w14:paraId="17718DC0" w14:textId="53EBFBBC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 xml:space="preserve">But content not found to be relevant </w:t>
            </w:r>
            <w:proofErr w:type="spellStart"/>
            <w:r>
              <w:rPr>
                <w:lang w:val="en-GB"/>
              </w:rPr>
              <w:t>eventhough</w:t>
            </w:r>
            <w:proofErr w:type="spellEnd"/>
            <w:r>
              <w:rPr>
                <w:lang w:val="en-GB"/>
              </w:rPr>
              <w:t xml:space="preserve"> sources are cited</w:t>
            </w:r>
          </w:p>
        </w:tc>
        <w:tc>
          <w:tcPr>
            <w:tcW w:w="1367" w:type="pct"/>
          </w:tcPr>
          <w:p w14:paraId="7A57AF27" w14:textId="62006A6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  <w:tr w:rsidR="0084063B" w14:paraId="4A7D914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4358F9" w14:textId="77777777" w:rsidR="0084063B" w:rsidRDefault="0084063B" w:rsidP="0084063B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Is the manuscript written in clear and understandable language?</w:t>
            </w:r>
          </w:p>
          <w:p w14:paraId="53B90E4A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6611CF" w14:textId="77777777" w:rsidR="0084063B" w:rsidRDefault="0084063B" w:rsidP="0084063B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FC625BD" w14:textId="77777777" w:rsidR="0084063B" w:rsidRDefault="0084063B" w:rsidP="0084063B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1D9E7DF" w14:textId="77777777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  <w:p w14:paraId="7FA2A118" w14:textId="4FA14DF9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The language is not apt for a journal article</w:t>
            </w:r>
          </w:p>
        </w:tc>
        <w:tc>
          <w:tcPr>
            <w:tcW w:w="1367" w:type="pct"/>
          </w:tcPr>
          <w:p w14:paraId="1D0B02F7" w14:textId="44FEDBBE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2B2A81">
              <w:t xml:space="preserve">OK </w:t>
            </w:r>
            <w:proofErr w:type="spellStart"/>
            <w:r w:rsidRPr="002B2A81">
              <w:t>Noted</w:t>
            </w:r>
            <w:proofErr w:type="spellEnd"/>
          </w:p>
        </w:tc>
      </w:tr>
    </w:tbl>
    <w:p w14:paraId="4E3B1893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C2A99B1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956F06C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7521FE6" w14:textId="77777777" w:rsidR="00105039" w:rsidRDefault="00056A72">
      <w:pPr>
        <w:pStyle w:val="Heading2"/>
        <w:keepNext w:val="0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649E8B07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105039" w14:paraId="5338C2CD" w14:textId="77777777">
        <w:trPr>
          <w:trHeight w:val="20"/>
          <w:jc w:val="center"/>
        </w:trPr>
        <w:tc>
          <w:tcPr>
            <w:tcW w:w="1265" w:type="pct"/>
            <w:noWrap/>
          </w:tcPr>
          <w:p w14:paraId="31486888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41DEECD8" w14:textId="77777777" w:rsidR="00105039" w:rsidRDefault="00056A72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2030E03B" w14:textId="77777777" w:rsidR="00105039" w:rsidRDefault="0010503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23" w:type="pct"/>
          </w:tcPr>
          <w:p w14:paraId="0E16EF09" w14:textId="77777777" w:rsidR="00105039" w:rsidRDefault="00056A72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0DCD735" w14:textId="77777777" w:rsidR="00105039" w:rsidRDefault="00105039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84063B" w14:paraId="2CE5E1BB" w14:textId="77777777">
        <w:trPr>
          <w:trHeight w:val="20"/>
          <w:jc w:val="center"/>
        </w:trPr>
        <w:tc>
          <w:tcPr>
            <w:tcW w:w="1265" w:type="pct"/>
            <w:noWrap/>
          </w:tcPr>
          <w:p w14:paraId="4396154E" w14:textId="77777777" w:rsidR="0084063B" w:rsidRDefault="0084063B" w:rsidP="00840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FBC1B36" w14:textId="77777777" w:rsidR="0084063B" w:rsidRDefault="0084063B" w:rsidP="0084063B">
            <w:pPr>
              <w:rPr>
                <w:bCs/>
                <w:sz w:val="20"/>
                <w:szCs w:val="20"/>
                <w:lang w:val="en-GB"/>
              </w:rPr>
            </w:pPr>
          </w:p>
          <w:p w14:paraId="1E6CEA91" w14:textId="77777777" w:rsidR="0084063B" w:rsidRDefault="0084063B" w:rsidP="0084063B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57C5B41B" w14:textId="77777777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14:paraId="536F9192" w14:textId="569B631F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Impact of sensory and food safety assessment on positive outcome of RTE Consumer Preference</w:t>
            </w:r>
          </w:p>
        </w:tc>
        <w:tc>
          <w:tcPr>
            <w:tcW w:w="1523" w:type="pct"/>
          </w:tcPr>
          <w:p w14:paraId="7A306028" w14:textId="71ACFB32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D6398">
              <w:t xml:space="preserve">OK </w:t>
            </w:r>
            <w:proofErr w:type="spellStart"/>
            <w:r w:rsidRPr="00ED6398">
              <w:t>Noted</w:t>
            </w:r>
            <w:proofErr w:type="spellEnd"/>
          </w:p>
        </w:tc>
      </w:tr>
      <w:tr w:rsidR="0084063B" w14:paraId="5E8ED1B0" w14:textId="77777777">
        <w:trPr>
          <w:trHeight w:val="20"/>
          <w:jc w:val="center"/>
        </w:trPr>
        <w:tc>
          <w:tcPr>
            <w:tcW w:w="1265" w:type="pct"/>
            <w:noWrap/>
          </w:tcPr>
          <w:p w14:paraId="0A119EE0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6108A5FB" w14:textId="77777777" w:rsidR="0084063B" w:rsidRDefault="0084063B" w:rsidP="0084063B">
            <w:pPr>
              <w:rPr>
                <w:bCs/>
                <w:sz w:val="20"/>
                <w:szCs w:val="20"/>
                <w:lang w:val="en-GB"/>
              </w:rPr>
            </w:pPr>
          </w:p>
          <w:p w14:paraId="23D46746" w14:textId="77777777" w:rsidR="0084063B" w:rsidRDefault="0084063B" w:rsidP="0084063B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72E59D6A" w14:textId="77777777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  <w:p w14:paraId="268AC126" w14:textId="6DD4D8C0" w:rsidR="0084063B" w:rsidRDefault="0084063B" w:rsidP="0084063B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lang w:val="en-GB"/>
              </w:rPr>
              <w:t>Language needs to be improved</w:t>
            </w:r>
          </w:p>
        </w:tc>
        <w:tc>
          <w:tcPr>
            <w:tcW w:w="1523" w:type="pct"/>
          </w:tcPr>
          <w:p w14:paraId="342084AE" w14:textId="142DA5F4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D6398">
              <w:t xml:space="preserve">OK </w:t>
            </w:r>
            <w:proofErr w:type="spellStart"/>
            <w:r w:rsidRPr="00ED6398">
              <w:t>Noted</w:t>
            </w:r>
            <w:proofErr w:type="spellEnd"/>
          </w:p>
        </w:tc>
      </w:tr>
      <w:tr w:rsidR="0084063B" w14:paraId="1EDD2618" w14:textId="77777777">
        <w:trPr>
          <w:trHeight w:val="20"/>
          <w:jc w:val="center"/>
        </w:trPr>
        <w:tc>
          <w:tcPr>
            <w:tcW w:w="1265" w:type="pct"/>
            <w:noWrap/>
          </w:tcPr>
          <w:p w14:paraId="280F3BE8" w14:textId="77777777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B7A0D7E" w14:textId="77777777" w:rsidR="0084063B" w:rsidRDefault="0084063B" w:rsidP="0084063B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6671556" w14:textId="77777777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  <w:p w14:paraId="4EB44108" w14:textId="742FBCB3" w:rsidR="0084063B" w:rsidRDefault="0084063B" w:rsidP="0084063B">
            <w:pPr>
              <w:pStyle w:val="ListParagraph"/>
              <w:ind w:left="0"/>
              <w:rPr>
                <w:lang w:val="en-GB"/>
              </w:rPr>
            </w:pPr>
            <w:r>
              <w:rPr>
                <w:lang w:val="en-GB"/>
              </w:rPr>
              <w:t>New interpretations and take away and explanation of data not done properly</w:t>
            </w:r>
          </w:p>
          <w:p w14:paraId="44648F49" w14:textId="41AAC0D3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60D9CEBE" w14:textId="36442DA0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D6398">
              <w:t xml:space="preserve">OK </w:t>
            </w:r>
            <w:proofErr w:type="spellStart"/>
            <w:r w:rsidRPr="00ED6398">
              <w:t>Noted</w:t>
            </w:r>
            <w:proofErr w:type="spellEnd"/>
          </w:p>
        </w:tc>
      </w:tr>
      <w:tr w:rsidR="0084063B" w14:paraId="6D70D01C" w14:textId="77777777">
        <w:trPr>
          <w:trHeight w:val="20"/>
          <w:jc w:val="center"/>
        </w:trPr>
        <w:tc>
          <w:tcPr>
            <w:tcW w:w="1265" w:type="pct"/>
            <w:noWrap/>
          </w:tcPr>
          <w:p w14:paraId="250B1CBE" w14:textId="77777777" w:rsidR="0084063B" w:rsidRDefault="0084063B" w:rsidP="00840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365A7D71" w14:textId="77777777" w:rsidR="0084063B" w:rsidRDefault="0084063B" w:rsidP="0084063B">
            <w:pPr>
              <w:rPr>
                <w:bCs/>
                <w:sz w:val="20"/>
                <w:szCs w:val="20"/>
                <w:lang w:val="en-GB"/>
              </w:rPr>
            </w:pPr>
          </w:p>
          <w:p w14:paraId="488B186A" w14:textId="77777777" w:rsidR="0084063B" w:rsidRDefault="0084063B" w:rsidP="00840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1B347579" w14:textId="27B6AC33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468B6A10" w14:textId="70971E80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D6398">
              <w:t xml:space="preserve">OK </w:t>
            </w:r>
            <w:proofErr w:type="spellStart"/>
            <w:r w:rsidRPr="00ED6398">
              <w:t>Noted</w:t>
            </w:r>
            <w:proofErr w:type="spellEnd"/>
          </w:p>
        </w:tc>
      </w:tr>
      <w:tr w:rsidR="0084063B" w14:paraId="3C192FAE" w14:textId="77777777">
        <w:trPr>
          <w:trHeight w:val="20"/>
          <w:jc w:val="center"/>
        </w:trPr>
        <w:tc>
          <w:tcPr>
            <w:tcW w:w="1265" w:type="pct"/>
            <w:noWrap/>
          </w:tcPr>
          <w:p w14:paraId="1BECBC62" w14:textId="77777777" w:rsidR="0084063B" w:rsidRDefault="0084063B" w:rsidP="0084063B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6403B8F7" w14:textId="77777777" w:rsidR="0084063B" w:rsidRDefault="0084063B" w:rsidP="0084063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DDBD2DD" w14:textId="77777777" w:rsidR="0084063B" w:rsidRDefault="0084063B" w:rsidP="0084063B">
            <w:pPr>
              <w:rPr>
                <w:bCs/>
                <w:sz w:val="20"/>
                <w:szCs w:val="20"/>
                <w:lang w:val="en-GB"/>
              </w:rPr>
            </w:pPr>
          </w:p>
          <w:p w14:paraId="75356124" w14:textId="77777777" w:rsidR="0084063B" w:rsidRDefault="0084063B" w:rsidP="0084063B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BDCA1D5" w14:textId="77777777" w:rsidR="0084063B" w:rsidRDefault="0084063B" w:rsidP="0084063B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7A3936AD" w14:textId="582EA1E9" w:rsidR="0084063B" w:rsidRDefault="0084063B" w:rsidP="0084063B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7FF383EE" w14:textId="707A0A5C" w:rsidR="0084063B" w:rsidRDefault="0084063B" w:rsidP="0084063B">
            <w:pPr>
              <w:pStyle w:val="Heading2"/>
              <w:keepNext w:val="0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ED6398">
              <w:t xml:space="preserve">OK </w:t>
            </w:r>
            <w:proofErr w:type="spellStart"/>
            <w:r w:rsidRPr="00ED6398">
              <w:t>Noted</w:t>
            </w:r>
            <w:proofErr w:type="spellEnd"/>
          </w:p>
        </w:tc>
      </w:tr>
    </w:tbl>
    <w:p w14:paraId="2D47078B" w14:textId="77777777" w:rsidR="00105039" w:rsidRDefault="00105039">
      <w:pPr>
        <w:rPr>
          <w:lang w:val="en-GB"/>
        </w:rPr>
      </w:pPr>
    </w:p>
    <w:p w14:paraId="18F93777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BD18D26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120B822" w14:textId="77777777" w:rsidR="00105039" w:rsidRDefault="0010503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9409B6" w14:textId="77777777" w:rsidR="00105039" w:rsidRDefault="00105039">
      <w:pPr>
        <w:rPr>
          <w:sz w:val="20"/>
          <w:szCs w:val="20"/>
          <w:lang w:val="en-GB"/>
        </w:rPr>
      </w:pPr>
    </w:p>
    <w:p w14:paraId="57456DCC" w14:textId="77777777" w:rsidR="00105039" w:rsidRDefault="00105039">
      <w:pPr>
        <w:rPr>
          <w:lang w:val="en-GB"/>
        </w:rPr>
      </w:pPr>
    </w:p>
    <w:p w14:paraId="1D920D7E" w14:textId="60BADA92" w:rsidR="00105039" w:rsidRDefault="00056A72">
      <w:pPr>
        <w:pStyle w:val="NormalWeb"/>
        <w:spacing w:before="0" w:beforeAutospacing="0" w:after="0" w:afterAutospacing="0"/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</w:pPr>
      <w:r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 xml:space="preserve">PART </w:t>
      </w:r>
      <w:r w:rsidR="00FA1828">
        <w:rPr>
          <w:rFonts w:ascii="Times New Roman" w:hAnsi="Times New Roman" w:cs="Times New Roman"/>
          <w:b/>
          <w:bCs/>
          <w:sz w:val="20"/>
          <w:szCs w:val="20"/>
          <w:highlight w:val="yellow"/>
          <w:u w:val="single"/>
          <w:lang w:val="en-GB"/>
        </w:rPr>
        <w:t>3</w:t>
      </w:r>
    </w:p>
    <w:p w14:paraId="071C6136" w14:textId="77777777" w:rsidR="00105039" w:rsidRDefault="00105039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232"/>
        <w:gridCol w:w="5438"/>
      </w:tblGrid>
      <w:tr w:rsidR="00105039" w14:paraId="58080626" w14:textId="77777777">
        <w:trPr>
          <w:trHeight w:val="20"/>
          <w:jc w:val="center"/>
        </w:trPr>
        <w:tc>
          <w:tcPr>
            <w:tcW w:w="5000" w:type="pct"/>
            <w:gridSpan w:val="2"/>
            <w:noWrap/>
          </w:tcPr>
          <w:p w14:paraId="66C9FE33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6E29E376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105039" w14:paraId="1632FD77" w14:textId="77777777">
        <w:trPr>
          <w:trHeight w:val="20"/>
          <w:jc w:val="center"/>
        </w:trPr>
        <w:tc>
          <w:tcPr>
            <w:tcW w:w="3011" w:type="pct"/>
            <w:noWrap/>
          </w:tcPr>
          <w:p w14:paraId="46E0C961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389A6575" w14:textId="77777777" w:rsidR="00105039" w:rsidRDefault="00056A72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105039" w14:paraId="1F971E9C" w14:textId="77777777">
        <w:trPr>
          <w:trHeight w:val="20"/>
          <w:jc w:val="center"/>
        </w:trPr>
        <w:tc>
          <w:tcPr>
            <w:tcW w:w="3011" w:type="pct"/>
            <w:noWrap/>
          </w:tcPr>
          <w:p w14:paraId="3D328E67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6295A212" w14:textId="77777777" w:rsidR="00EA5B54" w:rsidRDefault="00EA5B54" w:rsidP="00EA5B54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Needs great improvement for acceptance especially in terms of discussion of data </w:t>
            </w:r>
          </w:p>
          <w:p w14:paraId="578DECE5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7AC5E11C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459D9CC" w14:textId="77777777" w:rsidR="00105039" w:rsidRDefault="00105039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989" w:type="pct"/>
          </w:tcPr>
          <w:p w14:paraId="56052CDE" w14:textId="7FECD2C8" w:rsidR="00105039" w:rsidRDefault="0084063B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 w:rsidRPr="0084063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OK Noted</w:t>
            </w:r>
            <w:bookmarkStart w:id="0" w:name="_GoBack"/>
            <w:bookmarkEnd w:id="0"/>
          </w:p>
        </w:tc>
      </w:tr>
    </w:tbl>
    <w:p w14:paraId="037E17F9" w14:textId="77777777"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p w14:paraId="176A6202" w14:textId="77777777" w:rsidR="00105039" w:rsidRDefault="0010503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sectPr w:rsidR="00105039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351CDD" w14:textId="77777777" w:rsidR="007C014F" w:rsidRDefault="007C014F">
      <w:r>
        <w:separator/>
      </w:r>
    </w:p>
  </w:endnote>
  <w:endnote w:type="continuationSeparator" w:id="0">
    <w:p w14:paraId="61F04EE5" w14:textId="77777777" w:rsidR="007C014F" w:rsidRDefault="007C0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BD0FDB" w14:textId="77777777" w:rsidR="00105039" w:rsidRDefault="00056A72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1D15FD22" w14:textId="77777777" w:rsidR="00105039" w:rsidRDefault="00105039">
    <w:pPr>
      <w:pStyle w:val="Footer"/>
      <w:jc w:val="right"/>
    </w:pPr>
  </w:p>
  <w:p w14:paraId="6F9CBA25" w14:textId="77777777" w:rsidR="00105039" w:rsidRDefault="0010503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86AED5" w14:textId="77777777" w:rsidR="007C014F" w:rsidRDefault="007C014F">
      <w:r>
        <w:separator/>
      </w:r>
    </w:p>
  </w:footnote>
  <w:footnote w:type="continuationSeparator" w:id="0">
    <w:p w14:paraId="60CAEE06" w14:textId="77777777" w:rsidR="007C014F" w:rsidRDefault="007C01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E4E8B6" w14:textId="77777777" w:rsidR="00105039" w:rsidRDefault="0010503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BC09A29" w14:textId="77777777" w:rsidR="00105039" w:rsidRDefault="00056A72">
    <w:pPr>
      <w:spacing w:before="100" w:beforeAutospacing="1" w:after="100" w:afterAutospacing="1"/>
      <w:jc w:val="center"/>
      <w:rPr>
        <w:color w:val="000000"/>
        <w:sz w:val="20"/>
      </w:rPr>
    </w:pPr>
    <w:r w:rsidRPr="00EB091C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5039"/>
    <w:rsid w:val="00056A72"/>
    <w:rsid w:val="00105039"/>
    <w:rsid w:val="004B5204"/>
    <w:rsid w:val="00572649"/>
    <w:rsid w:val="007C014F"/>
    <w:rsid w:val="0084063B"/>
    <w:rsid w:val="00A141C7"/>
    <w:rsid w:val="00A50AF6"/>
    <w:rsid w:val="00A568FE"/>
    <w:rsid w:val="00A655A0"/>
    <w:rsid w:val="00C67176"/>
    <w:rsid w:val="00D13DF8"/>
    <w:rsid w:val="00E008AF"/>
    <w:rsid w:val="00EA5B54"/>
    <w:rsid w:val="00EB091C"/>
    <w:rsid w:val="00FA1828"/>
    <w:rsid w:val="00FE1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6760DD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748</Words>
  <Characters>4267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5005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1169</cp:lastModifiedBy>
  <cp:revision>7</cp:revision>
  <dcterms:created xsi:type="dcterms:W3CDTF">2026-04-10T15:19:00Z</dcterms:created>
  <dcterms:modified xsi:type="dcterms:W3CDTF">2026-04-17T10:05:00Z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