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FF5884" w14:paraId="6CAD8575" w14:textId="77777777">
        <w:trPr>
          <w:trHeight w:val="290"/>
        </w:trPr>
        <w:tc>
          <w:tcPr>
            <w:tcW w:w="5000" w:type="pct"/>
            <w:gridSpan w:val="2"/>
            <w:tcBorders>
              <w:top w:val="nil"/>
              <w:left w:val="nil"/>
              <w:right w:val="nil"/>
            </w:tcBorders>
            <w:shd w:val="clear" w:color="auto" w:fill="EBFFFF"/>
          </w:tcPr>
          <w:p w14:paraId="138ADA1F" w14:textId="77777777" w:rsidR="00FF5884" w:rsidRDefault="00FF5884">
            <w:pPr>
              <w:rPr>
                <w:lang w:val="en-GB"/>
              </w:rPr>
            </w:pPr>
          </w:p>
        </w:tc>
      </w:tr>
      <w:tr w:rsidR="00FF5884" w14:paraId="454D8825" w14:textId="77777777">
        <w:trPr>
          <w:trHeight w:val="290"/>
        </w:trPr>
        <w:tc>
          <w:tcPr>
            <w:tcW w:w="1186" w:type="pct"/>
            <w:shd w:val="clear" w:color="auto" w:fill="EBFFFF"/>
          </w:tcPr>
          <w:p w14:paraId="6A1EF697" w14:textId="77777777" w:rsidR="00FF5884" w:rsidRDefault="0017774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2BEA0FDC" w14:textId="77777777" w:rsidR="00FF5884" w:rsidRDefault="0048179E">
            <w:pPr>
              <w:rPr>
                <w:b/>
                <w:bCs/>
                <w:color w:val="0000CC"/>
                <w:sz w:val="20"/>
                <w:szCs w:val="20"/>
                <w:lang w:val="en-IN"/>
              </w:rPr>
            </w:pPr>
            <w:hyperlink r:id="rId6" w:tgtFrame="_parent" w:history="1">
              <w:r w:rsidR="0017774B">
                <w:rPr>
                  <w:b/>
                  <w:bCs/>
                  <w:color w:val="0000CC"/>
                  <w:sz w:val="20"/>
                  <w:szCs w:val="20"/>
                  <w:lang w:val="en-IN"/>
                </w:rPr>
                <w:t xml:space="preserve">Asian Journal of Advanced Research and Reports </w:t>
              </w:r>
            </w:hyperlink>
          </w:p>
        </w:tc>
      </w:tr>
      <w:tr w:rsidR="00FF5884" w14:paraId="3DD3F284" w14:textId="77777777">
        <w:trPr>
          <w:trHeight w:val="290"/>
        </w:trPr>
        <w:tc>
          <w:tcPr>
            <w:tcW w:w="1186" w:type="pct"/>
            <w:shd w:val="clear" w:color="auto" w:fill="EBFFFF"/>
          </w:tcPr>
          <w:p w14:paraId="73407B53" w14:textId="77777777" w:rsidR="00FF5884" w:rsidRDefault="0017774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6891BFAC" w14:textId="77777777" w:rsidR="00FF5884" w:rsidRDefault="0017774B">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Ms_AJARR_155576</w:t>
            </w:r>
          </w:p>
        </w:tc>
      </w:tr>
      <w:tr w:rsidR="00FF5884" w14:paraId="7EC33767" w14:textId="77777777">
        <w:trPr>
          <w:trHeight w:val="650"/>
        </w:trPr>
        <w:tc>
          <w:tcPr>
            <w:tcW w:w="1186" w:type="pct"/>
            <w:shd w:val="clear" w:color="auto" w:fill="EBFFFF"/>
          </w:tcPr>
          <w:p w14:paraId="5CD7EC11" w14:textId="77777777" w:rsidR="00FF5884" w:rsidRDefault="0017774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3C5AEB16" w14:textId="77777777" w:rsidR="00FF5884" w:rsidRDefault="0017774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E-Governance and Inclusive Growth: A Political Analysis of India’s Digital Transformation</w:t>
            </w:r>
          </w:p>
        </w:tc>
      </w:tr>
      <w:tr w:rsidR="00FF5884" w14:paraId="1CD02D33" w14:textId="77777777">
        <w:trPr>
          <w:trHeight w:val="332"/>
        </w:trPr>
        <w:tc>
          <w:tcPr>
            <w:tcW w:w="1186" w:type="pct"/>
            <w:shd w:val="clear" w:color="auto" w:fill="EBFFFF"/>
          </w:tcPr>
          <w:p w14:paraId="2DC04F05" w14:textId="77777777" w:rsidR="00FF5884" w:rsidRDefault="0017774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4FA68611" w14:textId="77777777" w:rsidR="00FF5884" w:rsidRDefault="0017774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D3A4E72" w14:textId="77777777" w:rsidR="00FF5884" w:rsidRDefault="00FF5884">
      <w:pPr>
        <w:pStyle w:val="BodyText"/>
        <w:rPr>
          <w:rFonts w:ascii="Times New Roman" w:hAnsi="Times New Roman"/>
          <w:b/>
          <w:bCs/>
          <w:sz w:val="20"/>
          <w:szCs w:val="20"/>
          <w:u w:val="single"/>
          <w:lang w:val="en-GB"/>
        </w:rPr>
      </w:pPr>
    </w:p>
    <w:p w14:paraId="6121C316" w14:textId="77777777" w:rsidR="00FF5884" w:rsidRDefault="00FF5884">
      <w:pPr>
        <w:pStyle w:val="BodyText"/>
        <w:rPr>
          <w:rFonts w:ascii="Times New Roman" w:hAnsi="Times New Roman"/>
          <w:b/>
          <w:bCs/>
          <w:sz w:val="20"/>
          <w:szCs w:val="20"/>
          <w:u w:val="single"/>
          <w:lang w:val="en-GB"/>
        </w:rPr>
      </w:pPr>
    </w:p>
    <w:p w14:paraId="6D14294F" w14:textId="77777777" w:rsidR="00FF5884" w:rsidRDefault="00FF5884">
      <w:pPr>
        <w:pStyle w:val="BodyText"/>
        <w:rPr>
          <w:rFonts w:ascii="Times New Roman" w:hAnsi="Times New Roman"/>
          <w:i/>
          <w:sz w:val="20"/>
          <w:szCs w:val="20"/>
          <w:u w:val="single"/>
          <w:lang w:val="en-GB"/>
        </w:rPr>
      </w:pPr>
    </w:p>
    <w:p w14:paraId="1BE5F54D" w14:textId="77777777" w:rsidR="00FF5884" w:rsidRDefault="00FF5884">
      <w:pPr>
        <w:pStyle w:val="BodyText"/>
        <w:rPr>
          <w:rFonts w:ascii="Times New Roman" w:hAnsi="Times New Roman"/>
          <w:sz w:val="20"/>
          <w:szCs w:val="20"/>
          <w:lang w:val="en-GB"/>
        </w:rPr>
      </w:pPr>
    </w:p>
    <w:p w14:paraId="49146318" w14:textId="77777777" w:rsidR="00FF5884" w:rsidRDefault="00FF5884">
      <w:pPr>
        <w:pStyle w:val="BodyText"/>
        <w:rPr>
          <w:rFonts w:ascii="Times New Roman" w:hAnsi="Times New Roman"/>
          <w:sz w:val="20"/>
          <w:szCs w:val="20"/>
          <w:lang w:val="en-GB"/>
        </w:rPr>
      </w:pPr>
    </w:p>
    <w:p w14:paraId="458C7802" w14:textId="77777777" w:rsidR="00FF5884" w:rsidRDefault="0017774B">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66C1E45C" w14:textId="77777777" w:rsidR="00FF5884" w:rsidRDefault="00FF5884">
      <w:pPr>
        <w:pStyle w:val="BodyText"/>
        <w:rPr>
          <w:rFonts w:ascii="Times New Roman" w:hAnsi="Times New Roman"/>
          <w:b/>
          <w:sz w:val="20"/>
          <w:szCs w:val="20"/>
          <w:u w:val="single"/>
          <w:lang w:val="en-GB"/>
        </w:rPr>
      </w:pPr>
    </w:p>
    <w:p w14:paraId="14D5F01F" w14:textId="77777777" w:rsidR="00FF5884" w:rsidRDefault="00FF588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FF5884" w14:paraId="287ADD28" w14:textId="77777777">
        <w:tc>
          <w:tcPr>
            <w:tcW w:w="1789" w:type="pct"/>
            <w:noWrap/>
          </w:tcPr>
          <w:p w14:paraId="77A0CBA7" w14:textId="77777777" w:rsidR="00FF5884" w:rsidRDefault="00FF5884">
            <w:pPr>
              <w:pStyle w:val="Heading2"/>
              <w:jc w:val="left"/>
              <w:rPr>
                <w:rFonts w:ascii="Times New Roman" w:hAnsi="Times New Roman"/>
                <w:lang w:val="en-GB" w:eastAsia="en-US"/>
              </w:rPr>
            </w:pPr>
          </w:p>
        </w:tc>
        <w:tc>
          <w:tcPr>
            <w:tcW w:w="1844" w:type="pct"/>
          </w:tcPr>
          <w:p w14:paraId="02631425" w14:textId="77777777" w:rsidR="00FF5884" w:rsidRDefault="0017774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481634C" w14:textId="77777777" w:rsidR="00FF5884" w:rsidRDefault="0017774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DF9A91" w14:textId="77777777" w:rsidR="00FF5884" w:rsidRDefault="00FF5884">
            <w:pPr>
              <w:pStyle w:val="Heading2"/>
              <w:jc w:val="left"/>
              <w:rPr>
                <w:rFonts w:ascii="Times New Roman" w:hAnsi="Times New Roman"/>
                <w:b w:val="0"/>
                <w:lang w:val="en-GB" w:eastAsia="en-US"/>
              </w:rPr>
            </w:pPr>
          </w:p>
        </w:tc>
      </w:tr>
      <w:tr w:rsidR="00FF5884" w14:paraId="3D32BA52" w14:textId="77777777">
        <w:trPr>
          <w:trHeight w:val="1264"/>
        </w:trPr>
        <w:tc>
          <w:tcPr>
            <w:tcW w:w="1789" w:type="pct"/>
            <w:noWrap/>
          </w:tcPr>
          <w:p w14:paraId="21DEF449" w14:textId="77777777" w:rsidR="00FF5884" w:rsidRDefault="0017774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E7B7F84" w14:textId="77777777" w:rsidR="00FF5884" w:rsidRDefault="0017774B">
            <w:pPr>
              <w:pStyle w:val="ListParagraph"/>
              <w:ind w:left="0"/>
              <w:jc w:val="both"/>
              <w:rPr>
                <w:sz w:val="20"/>
                <w:szCs w:val="20"/>
                <w:lang w:val="en-GB"/>
              </w:rPr>
            </w:pPr>
            <w:r>
              <w:rPr>
                <w:sz w:val="20"/>
                <w:szCs w:val="20"/>
                <w:lang w:val="en-GB"/>
              </w:rPr>
              <w:t>This manuscript makes a meaningful contribution to the growing body of literature on digital governance and inclusive development, particularly within the context of emerging economies like India. By integrating political analysis with empirical trends in digital infrastructure, financial inclusion, and welfare delivery, the study offers a multidimensional perspective on e-governance. It is especially valuable in highlighting both the transformative potential and the structural challenges associated with digitalization, such as the digital divide and data privacy concerns. The paper’s balanced approach—combining policy relevance with theoretical grounding—makes it useful for scholars, policymakers, and practitioners interested in governance, development studies, and digital transformation.</w:t>
            </w:r>
          </w:p>
        </w:tc>
        <w:tc>
          <w:tcPr>
            <w:tcW w:w="1367" w:type="pct"/>
          </w:tcPr>
          <w:p w14:paraId="3373E153" w14:textId="232DC696" w:rsidR="00FF5884" w:rsidRDefault="00AD0D83" w:rsidP="00AD0D83">
            <w:pPr>
              <w:pStyle w:val="Heading2"/>
              <w:jc w:val="left"/>
              <w:rPr>
                <w:rFonts w:ascii="Times New Roman" w:hAnsi="Times New Roman"/>
                <w:b w:val="0"/>
                <w:lang w:val="en-GB" w:eastAsia="en-US"/>
              </w:rPr>
            </w:pPr>
            <w:r w:rsidRPr="00AD0D83">
              <w:rPr>
                <w:rFonts w:ascii="Times New Roman" w:hAnsi="Times New Roman"/>
                <w:b w:val="0"/>
                <w:lang w:val="en-GB" w:eastAsia="en-US"/>
              </w:rPr>
              <w:t xml:space="preserve">Thank you for the </w:t>
            </w:r>
            <w:r>
              <w:rPr>
                <w:rFonts w:ascii="Times New Roman" w:hAnsi="Times New Roman"/>
                <w:b w:val="0"/>
                <w:lang w:val="en-GB" w:eastAsia="en-US"/>
              </w:rPr>
              <w:t>feedback</w:t>
            </w:r>
            <w:r w:rsidRPr="00AD0D83">
              <w:rPr>
                <w:rFonts w:ascii="Times New Roman" w:hAnsi="Times New Roman"/>
                <w:b w:val="0"/>
                <w:lang w:val="en-GB" w:eastAsia="en-US"/>
              </w:rPr>
              <w:t>. The manuscript has been revised to clearly highlight its significance for the academic community, particularly in the context of digital governance and inclusive development. The introduction now better reflects its contribution to debates on e-governance, digital inequality, and equitable growth.</w:t>
            </w:r>
          </w:p>
        </w:tc>
      </w:tr>
    </w:tbl>
    <w:p w14:paraId="25EB335E" w14:textId="77777777" w:rsidR="00FF5884" w:rsidRDefault="00FF5884">
      <w:pPr>
        <w:rPr>
          <w:sz w:val="20"/>
          <w:szCs w:val="20"/>
          <w:lang w:val="en-GB"/>
        </w:rPr>
      </w:pPr>
    </w:p>
    <w:p w14:paraId="5058D036" w14:textId="77777777" w:rsidR="00FF5884" w:rsidRDefault="00FF5884">
      <w:pPr>
        <w:rPr>
          <w:sz w:val="20"/>
          <w:szCs w:val="20"/>
          <w:lang w:val="en-GB"/>
        </w:rPr>
      </w:pPr>
    </w:p>
    <w:p w14:paraId="0330FE5A" w14:textId="77777777" w:rsidR="00FF5884" w:rsidRDefault="00FF5884">
      <w:pPr>
        <w:rPr>
          <w:sz w:val="20"/>
          <w:szCs w:val="20"/>
          <w:lang w:val="en-GB"/>
        </w:rPr>
      </w:pPr>
    </w:p>
    <w:p w14:paraId="401CE48A" w14:textId="77777777" w:rsidR="00FF5884" w:rsidRDefault="00FF5884">
      <w:pPr>
        <w:rPr>
          <w:sz w:val="20"/>
          <w:szCs w:val="20"/>
          <w:lang w:val="en-GB"/>
        </w:rPr>
      </w:pPr>
    </w:p>
    <w:p w14:paraId="7A4253DC" w14:textId="77777777" w:rsidR="00FF5884" w:rsidRDefault="00FF5884">
      <w:pPr>
        <w:rPr>
          <w:sz w:val="20"/>
          <w:szCs w:val="20"/>
          <w:lang w:val="en-GB"/>
        </w:rPr>
      </w:pPr>
    </w:p>
    <w:p w14:paraId="4AEA2E8A" w14:textId="77777777" w:rsidR="00FF5884" w:rsidRDefault="00FF5884">
      <w:pPr>
        <w:rPr>
          <w:sz w:val="20"/>
          <w:szCs w:val="20"/>
          <w:lang w:val="en-GB"/>
        </w:rPr>
      </w:pPr>
    </w:p>
    <w:p w14:paraId="3C0DB654" w14:textId="77777777" w:rsidR="00FF5884" w:rsidRDefault="00FF5884">
      <w:pPr>
        <w:rPr>
          <w:sz w:val="20"/>
          <w:szCs w:val="20"/>
          <w:lang w:val="en-GB"/>
        </w:rPr>
      </w:pPr>
    </w:p>
    <w:p w14:paraId="44E91EAB" w14:textId="77777777" w:rsidR="00FF5884" w:rsidRDefault="00FF5884">
      <w:pPr>
        <w:rPr>
          <w:sz w:val="20"/>
          <w:szCs w:val="20"/>
          <w:lang w:val="en-GB"/>
        </w:rPr>
      </w:pPr>
    </w:p>
    <w:p w14:paraId="08BB5192" w14:textId="77777777" w:rsidR="00FF5884" w:rsidRDefault="00FF5884">
      <w:pPr>
        <w:rPr>
          <w:sz w:val="20"/>
          <w:szCs w:val="20"/>
          <w:lang w:val="en-GB"/>
        </w:rPr>
      </w:pPr>
    </w:p>
    <w:p w14:paraId="2193200C" w14:textId="77777777" w:rsidR="00FF5884" w:rsidRDefault="00FF5884">
      <w:pPr>
        <w:rPr>
          <w:sz w:val="20"/>
          <w:szCs w:val="20"/>
          <w:lang w:val="en-GB"/>
        </w:rPr>
      </w:pPr>
    </w:p>
    <w:p w14:paraId="423C7319" w14:textId="77777777" w:rsidR="00FF5884" w:rsidRDefault="00FF5884">
      <w:pPr>
        <w:rPr>
          <w:sz w:val="20"/>
          <w:szCs w:val="20"/>
          <w:lang w:val="en-GB"/>
        </w:rPr>
      </w:pPr>
    </w:p>
    <w:p w14:paraId="64EFADA3" w14:textId="77777777" w:rsidR="00FF5884" w:rsidRDefault="00FF5884">
      <w:pPr>
        <w:rPr>
          <w:sz w:val="20"/>
          <w:szCs w:val="20"/>
          <w:lang w:val="en-GB"/>
        </w:rPr>
      </w:pPr>
    </w:p>
    <w:p w14:paraId="5D9B8462" w14:textId="77777777" w:rsidR="00FF5884" w:rsidRDefault="00FF5884">
      <w:pPr>
        <w:rPr>
          <w:sz w:val="20"/>
          <w:szCs w:val="20"/>
          <w:lang w:val="en-GB"/>
        </w:rPr>
      </w:pPr>
    </w:p>
    <w:p w14:paraId="77DCBD29" w14:textId="77777777" w:rsidR="00FF5884" w:rsidRDefault="00FF5884">
      <w:pPr>
        <w:rPr>
          <w:sz w:val="20"/>
          <w:szCs w:val="20"/>
          <w:lang w:val="en-GB"/>
        </w:rPr>
      </w:pPr>
    </w:p>
    <w:p w14:paraId="10B673C6" w14:textId="77777777" w:rsidR="00FF5884" w:rsidRDefault="00FF5884">
      <w:pPr>
        <w:rPr>
          <w:sz w:val="20"/>
          <w:szCs w:val="20"/>
          <w:lang w:val="en-GB"/>
        </w:rPr>
      </w:pPr>
    </w:p>
    <w:p w14:paraId="4F078BEA" w14:textId="77777777" w:rsidR="00FF5884" w:rsidRDefault="00FF5884">
      <w:pPr>
        <w:rPr>
          <w:sz w:val="20"/>
          <w:szCs w:val="20"/>
          <w:lang w:val="en-GB"/>
        </w:rPr>
      </w:pPr>
    </w:p>
    <w:p w14:paraId="3E105F70" w14:textId="77777777" w:rsidR="00FF5884" w:rsidRDefault="00FF5884">
      <w:pPr>
        <w:rPr>
          <w:sz w:val="20"/>
          <w:szCs w:val="20"/>
          <w:lang w:val="en-GB"/>
        </w:rPr>
      </w:pPr>
    </w:p>
    <w:p w14:paraId="3FBE97CD" w14:textId="77777777" w:rsidR="00FF5884" w:rsidRDefault="00FF5884">
      <w:pPr>
        <w:rPr>
          <w:sz w:val="20"/>
          <w:szCs w:val="20"/>
          <w:lang w:val="en-GB"/>
        </w:rPr>
      </w:pPr>
    </w:p>
    <w:p w14:paraId="2D2B0542" w14:textId="77777777" w:rsidR="00FF5884" w:rsidRDefault="00FF5884">
      <w:pPr>
        <w:rPr>
          <w:sz w:val="20"/>
          <w:szCs w:val="20"/>
          <w:lang w:val="en-GB"/>
        </w:rPr>
      </w:pPr>
    </w:p>
    <w:p w14:paraId="3F0CF177" w14:textId="77777777" w:rsidR="00FF5884" w:rsidRDefault="00FF5884">
      <w:pPr>
        <w:rPr>
          <w:sz w:val="20"/>
          <w:szCs w:val="20"/>
          <w:lang w:val="en-GB"/>
        </w:rPr>
      </w:pPr>
    </w:p>
    <w:p w14:paraId="1AC66A94" w14:textId="77777777" w:rsidR="00FF5884" w:rsidRDefault="00FF5884">
      <w:pPr>
        <w:rPr>
          <w:sz w:val="20"/>
          <w:szCs w:val="20"/>
          <w:lang w:val="en-GB"/>
        </w:rPr>
      </w:pPr>
    </w:p>
    <w:p w14:paraId="5B529B8B" w14:textId="77777777" w:rsidR="00FF5884" w:rsidRDefault="00FF5884">
      <w:pPr>
        <w:rPr>
          <w:sz w:val="20"/>
          <w:szCs w:val="20"/>
          <w:lang w:val="en-GB"/>
        </w:rPr>
      </w:pPr>
    </w:p>
    <w:p w14:paraId="4961AC60" w14:textId="77777777" w:rsidR="00FF5884" w:rsidRDefault="00FF5884">
      <w:pPr>
        <w:rPr>
          <w:sz w:val="20"/>
          <w:szCs w:val="20"/>
          <w:lang w:val="en-GB"/>
        </w:rPr>
      </w:pPr>
    </w:p>
    <w:p w14:paraId="3E4A81A2" w14:textId="77777777" w:rsidR="00FF5884" w:rsidRDefault="00FF5884">
      <w:pPr>
        <w:rPr>
          <w:sz w:val="20"/>
          <w:szCs w:val="20"/>
          <w:lang w:val="en-GB"/>
        </w:rPr>
      </w:pPr>
    </w:p>
    <w:p w14:paraId="17EAC8F8" w14:textId="77777777" w:rsidR="00FF5884" w:rsidRDefault="00FF5884">
      <w:pPr>
        <w:rPr>
          <w:sz w:val="20"/>
          <w:szCs w:val="20"/>
          <w:lang w:val="en-GB"/>
        </w:rPr>
      </w:pPr>
    </w:p>
    <w:p w14:paraId="6B6AA3F0" w14:textId="77777777" w:rsidR="00FF5884" w:rsidRDefault="00FF5884">
      <w:pPr>
        <w:rPr>
          <w:sz w:val="20"/>
          <w:szCs w:val="20"/>
          <w:lang w:val="en-GB"/>
        </w:rPr>
      </w:pPr>
    </w:p>
    <w:p w14:paraId="3CB0EE13" w14:textId="77777777" w:rsidR="00FF5884" w:rsidRDefault="00FF5884">
      <w:pPr>
        <w:rPr>
          <w:sz w:val="20"/>
          <w:szCs w:val="20"/>
          <w:lang w:val="en-GB"/>
        </w:rPr>
      </w:pPr>
    </w:p>
    <w:p w14:paraId="55AAE00F" w14:textId="77777777" w:rsidR="00FF5884" w:rsidRDefault="00FF5884">
      <w:pPr>
        <w:rPr>
          <w:sz w:val="20"/>
          <w:szCs w:val="20"/>
          <w:lang w:val="en-GB"/>
        </w:rPr>
      </w:pPr>
    </w:p>
    <w:p w14:paraId="7E258DC1" w14:textId="77777777" w:rsidR="00FF5884" w:rsidRDefault="00FF5884">
      <w:pPr>
        <w:rPr>
          <w:sz w:val="20"/>
          <w:szCs w:val="20"/>
          <w:lang w:val="en-GB"/>
        </w:rPr>
      </w:pPr>
    </w:p>
    <w:p w14:paraId="6B0A026F" w14:textId="77777777" w:rsidR="00FF5884" w:rsidRDefault="00FF5884">
      <w:pPr>
        <w:rPr>
          <w:sz w:val="20"/>
          <w:szCs w:val="20"/>
          <w:lang w:val="en-GB"/>
        </w:rPr>
      </w:pPr>
    </w:p>
    <w:p w14:paraId="6F713ADB" w14:textId="77777777" w:rsidR="00FF5884" w:rsidRDefault="00FF5884">
      <w:pPr>
        <w:rPr>
          <w:sz w:val="20"/>
          <w:szCs w:val="20"/>
          <w:lang w:val="en-GB"/>
        </w:rPr>
      </w:pPr>
    </w:p>
    <w:p w14:paraId="054882EC" w14:textId="77777777" w:rsidR="00FF5884" w:rsidRDefault="00FF5884">
      <w:pPr>
        <w:rPr>
          <w:sz w:val="20"/>
          <w:szCs w:val="20"/>
          <w:lang w:val="en-GB"/>
        </w:rPr>
      </w:pPr>
    </w:p>
    <w:p w14:paraId="7BCA9FDE" w14:textId="77777777" w:rsidR="00FF5884" w:rsidRDefault="00FF5884">
      <w:pPr>
        <w:rPr>
          <w:sz w:val="20"/>
          <w:szCs w:val="20"/>
          <w:lang w:val="en-GB"/>
        </w:rPr>
      </w:pPr>
    </w:p>
    <w:p w14:paraId="03E52AD4" w14:textId="77777777" w:rsidR="00FF5884" w:rsidRDefault="00FF5884">
      <w:pPr>
        <w:rPr>
          <w:sz w:val="20"/>
          <w:szCs w:val="20"/>
          <w:lang w:val="en-GB"/>
        </w:rPr>
      </w:pPr>
    </w:p>
    <w:p w14:paraId="41C4EF59" w14:textId="77777777" w:rsidR="00FF5884" w:rsidRDefault="0017774B">
      <w:pPr>
        <w:pStyle w:val="Heading2"/>
        <w:jc w:val="left"/>
        <w:rPr>
          <w:rFonts w:ascii="Times New Roman" w:hAnsi="Times New Roman"/>
          <w:lang w:val="en-GB" w:eastAsia="en-US"/>
        </w:rPr>
      </w:pPr>
      <w:r>
        <w:rPr>
          <w:rFonts w:ascii="Times New Roman" w:hAnsi="Times New Roman"/>
          <w:highlight w:val="yellow"/>
          <w:lang w:val="en-GB" w:eastAsia="en-US"/>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FF5884" w14:paraId="425647FF" w14:textId="77777777">
        <w:tc>
          <w:tcPr>
            <w:tcW w:w="5000" w:type="pct"/>
            <w:gridSpan w:val="3"/>
            <w:tcBorders>
              <w:top w:val="nil"/>
              <w:left w:val="nil"/>
              <w:right w:val="nil"/>
            </w:tcBorders>
            <w:noWrap/>
          </w:tcPr>
          <w:p w14:paraId="6D436BEF" w14:textId="77777777" w:rsidR="00FF5884" w:rsidRDefault="00FF5884">
            <w:pPr>
              <w:rPr>
                <w:sz w:val="20"/>
                <w:szCs w:val="20"/>
                <w:lang w:val="en-GB"/>
              </w:rPr>
            </w:pPr>
          </w:p>
        </w:tc>
      </w:tr>
      <w:tr w:rsidR="00FF5884" w14:paraId="2587DBC0" w14:textId="77777777">
        <w:tc>
          <w:tcPr>
            <w:tcW w:w="1790" w:type="pct"/>
            <w:noWrap/>
          </w:tcPr>
          <w:p w14:paraId="3B70F235" w14:textId="77777777" w:rsidR="00FF5884" w:rsidRDefault="00FF5884">
            <w:pPr>
              <w:pStyle w:val="Heading2"/>
              <w:jc w:val="left"/>
              <w:rPr>
                <w:rFonts w:ascii="Times New Roman" w:hAnsi="Times New Roman"/>
                <w:lang w:val="en-GB" w:eastAsia="en-US"/>
              </w:rPr>
            </w:pPr>
          </w:p>
        </w:tc>
        <w:tc>
          <w:tcPr>
            <w:tcW w:w="1843" w:type="pct"/>
          </w:tcPr>
          <w:p w14:paraId="7E03B75F" w14:textId="77777777" w:rsidR="00FF5884" w:rsidRDefault="0017774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AAAAE93" w14:textId="77777777" w:rsidR="00FF5884" w:rsidRDefault="0017774B">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F5884" w14:paraId="0B39D220" w14:textId="77777777">
        <w:trPr>
          <w:trHeight w:val="997"/>
        </w:trPr>
        <w:tc>
          <w:tcPr>
            <w:tcW w:w="1790" w:type="pct"/>
            <w:noWrap/>
          </w:tcPr>
          <w:p w14:paraId="25FD7782" w14:textId="77777777" w:rsidR="00FF5884" w:rsidRDefault="0017774B">
            <w:pPr>
              <w:rPr>
                <w:b/>
                <w:bCs/>
                <w:sz w:val="20"/>
                <w:szCs w:val="20"/>
                <w:lang w:val="en-GB"/>
              </w:rPr>
            </w:pPr>
            <w:r>
              <w:rPr>
                <w:b/>
                <w:bCs/>
                <w:sz w:val="20"/>
                <w:szCs w:val="20"/>
                <w:lang w:val="en-GB"/>
              </w:rPr>
              <w:t xml:space="preserve">1. Is the title clear and appropriate for the study? </w:t>
            </w:r>
          </w:p>
          <w:p w14:paraId="006BA57D"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2D4D0323" w14:textId="77777777" w:rsidR="00FF5884" w:rsidRDefault="0017774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109241" w14:textId="77777777" w:rsidR="00FF5884" w:rsidRDefault="0017774B">
            <w:pPr>
              <w:rPr>
                <w:b/>
                <w:bCs/>
                <w:sz w:val="20"/>
                <w:szCs w:val="20"/>
              </w:rPr>
            </w:pPr>
            <w:r>
              <w:rPr>
                <w:b/>
                <w:bCs/>
                <w:sz w:val="20"/>
                <w:szCs w:val="20"/>
              </w:rPr>
              <w:t>5</w:t>
            </w:r>
          </w:p>
        </w:tc>
        <w:tc>
          <w:tcPr>
            <w:tcW w:w="1367" w:type="pct"/>
          </w:tcPr>
          <w:p w14:paraId="22E328CE" w14:textId="4FE03450"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1FCCC9AD" w14:textId="77777777">
        <w:trPr>
          <w:trHeight w:val="90"/>
        </w:trPr>
        <w:tc>
          <w:tcPr>
            <w:tcW w:w="1790" w:type="pct"/>
            <w:noWrap/>
          </w:tcPr>
          <w:p w14:paraId="28DCB281" w14:textId="77777777" w:rsidR="00FF5884" w:rsidRDefault="0017774B">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58BD8857"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6B75C2D1" w14:textId="77777777" w:rsidR="00FF5884" w:rsidRDefault="001777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8CEC6A" w14:textId="77777777" w:rsidR="00FF5884" w:rsidRDefault="0017774B">
            <w:pPr>
              <w:rPr>
                <w:b/>
                <w:bCs/>
                <w:sz w:val="20"/>
                <w:szCs w:val="20"/>
              </w:rPr>
            </w:pPr>
            <w:r>
              <w:rPr>
                <w:b/>
                <w:bCs/>
                <w:sz w:val="20"/>
                <w:szCs w:val="20"/>
              </w:rPr>
              <w:t>5</w:t>
            </w:r>
          </w:p>
        </w:tc>
        <w:tc>
          <w:tcPr>
            <w:tcW w:w="1367" w:type="pct"/>
          </w:tcPr>
          <w:p w14:paraId="605FBFA8" w14:textId="7349E6FB"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51FF602C" w14:textId="77777777">
        <w:trPr>
          <w:trHeight w:val="1012"/>
        </w:trPr>
        <w:tc>
          <w:tcPr>
            <w:tcW w:w="1790" w:type="pct"/>
            <w:noWrap/>
          </w:tcPr>
          <w:p w14:paraId="6FD5D0D2" w14:textId="77777777" w:rsidR="00FF5884" w:rsidRDefault="0017774B">
            <w:pPr>
              <w:pStyle w:val="Heading2"/>
              <w:jc w:val="left"/>
              <w:rPr>
                <w:rFonts w:ascii="Times New Roman" w:hAnsi="Times New Roman"/>
                <w:lang w:val="en-GB"/>
              </w:rPr>
            </w:pPr>
            <w:r>
              <w:rPr>
                <w:rFonts w:ascii="Times New Roman" w:hAnsi="Times New Roman"/>
                <w:lang w:val="en-GB"/>
              </w:rPr>
              <w:t>3. Are the keywords appropriate and useful?</w:t>
            </w:r>
          </w:p>
          <w:p w14:paraId="450B38AE"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8FF76" w14:textId="77777777" w:rsidR="00FF5884" w:rsidRDefault="0017774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31154E1" w14:textId="77777777" w:rsidR="00FF5884" w:rsidRDefault="0017774B">
            <w:pPr>
              <w:rPr>
                <w:b/>
                <w:bCs/>
                <w:sz w:val="20"/>
                <w:szCs w:val="20"/>
              </w:rPr>
            </w:pPr>
            <w:r>
              <w:rPr>
                <w:b/>
                <w:bCs/>
                <w:sz w:val="20"/>
                <w:szCs w:val="20"/>
              </w:rPr>
              <w:t>4</w:t>
            </w:r>
          </w:p>
        </w:tc>
        <w:tc>
          <w:tcPr>
            <w:tcW w:w="1367" w:type="pct"/>
          </w:tcPr>
          <w:p w14:paraId="202B5B36" w14:textId="7700F537"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6CC40710" w14:textId="77777777">
        <w:trPr>
          <w:trHeight w:val="1262"/>
        </w:trPr>
        <w:tc>
          <w:tcPr>
            <w:tcW w:w="1790" w:type="pct"/>
            <w:noWrap/>
          </w:tcPr>
          <w:p w14:paraId="744891F8" w14:textId="77777777" w:rsidR="00FF5884" w:rsidRDefault="0017774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3D30696"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7B6E5D02" w14:textId="77777777" w:rsidR="00FF5884" w:rsidRDefault="0017774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76E06BF" w14:textId="77777777" w:rsidR="00FF5884" w:rsidRDefault="0017774B">
            <w:pPr>
              <w:rPr>
                <w:b/>
                <w:bCs/>
                <w:sz w:val="20"/>
                <w:szCs w:val="20"/>
              </w:rPr>
            </w:pPr>
            <w:r>
              <w:rPr>
                <w:b/>
                <w:bCs/>
                <w:sz w:val="20"/>
                <w:szCs w:val="20"/>
              </w:rPr>
              <w:t>5</w:t>
            </w:r>
          </w:p>
        </w:tc>
        <w:tc>
          <w:tcPr>
            <w:tcW w:w="1367" w:type="pct"/>
          </w:tcPr>
          <w:p w14:paraId="27504478" w14:textId="2ABAAD05"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7DDC89B7" w14:textId="77777777">
        <w:trPr>
          <w:trHeight w:val="1262"/>
        </w:trPr>
        <w:tc>
          <w:tcPr>
            <w:tcW w:w="1790" w:type="pct"/>
            <w:noWrap/>
          </w:tcPr>
          <w:p w14:paraId="7806F29F" w14:textId="77777777" w:rsidR="00FF5884" w:rsidRDefault="0017774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A4EFF7D"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1AD2CA84" w14:textId="77777777" w:rsidR="00FF5884" w:rsidRDefault="0017774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A8AAAEB" w14:textId="77777777" w:rsidR="00FF5884" w:rsidRDefault="0017774B">
            <w:pPr>
              <w:rPr>
                <w:b/>
                <w:bCs/>
                <w:sz w:val="20"/>
                <w:szCs w:val="20"/>
              </w:rPr>
            </w:pPr>
            <w:r>
              <w:rPr>
                <w:b/>
                <w:bCs/>
                <w:sz w:val="20"/>
                <w:szCs w:val="20"/>
              </w:rPr>
              <w:t>5</w:t>
            </w:r>
          </w:p>
        </w:tc>
        <w:tc>
          <w:tcPr>
            <w:tcW w:w="1367" w:type="pct"/>
          </w:tcPr>
          <w:p w14:paraId="289B4F6F" w14:textId="40968787"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59B20852" w14:textId="77777777">
        <w:trPr>
          <w:trHeight w:val="1026"/>
        </w:trPr>
        <w:tc>
          <w:tcPr>
            <w:tcW w:w="1790" w:type="pct"/>
            <w:noWrap/>
          </w:tcPr>
          <w:p w14:paraId="1E76D284" w14:textId="77777777" w:rsidR="00FF5884" w:rsidRDefault="0017774B">
            <w:pPr>
              <w:pStyle w:val="Heading2"/>
              <w:jc w:val="left"/>
              <w:rPr>
                <w:rFonts w:ascii="Times New Roman" w:hAnsi="Times New Roman"/>
                <w:lang w:val="en-GB"/>
              </w:rPr>
            </w:pPr>
            <w:r>
              <w:rPr>
                <w:rFonts w:ascii="Times New Roman" w:hAnsi="Times New Roman"/>
                <w:lang w:val="en-GB"/>
              </w:rPr>
              <w:t>6. Is the literature review relevant and up to date?</w:t>
            </w:r>
          </w:p>
          <w:p w14:paraId="36F9FDEA"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F32D2" w14:textId="77777777" w:rsidR="00FF5884" w:rsidRDefault="0017774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773C2CE" w14:textId="77777777" w:rsidR="00FF5884" w:rsidRDefault="0017774B">
            <w:pPr>
              <w:rPr>
                <w:b/>
                <w:bCs/>
                <w:sz w:val="20"/>
                <w:szCs w:val="20"/>
              </w:rPr>
            </w:pPr>
            <w:r>
              <w:rPr>
                <w:b/>
                <w:bCs/>
                <w:sz w:val="20"/>
                <w:szCs w:val="20"/>
              </w:rPr>
              <w:t>4</w:t>
            </w:r>
          </w:p>
        </w:tc>
        <w:tc>
          <w:tcPr>
            <w:tcW w:w="1367" w:type="pct"/>
          </w:tcPr>
          <w:p w14:paraId="08073B51" w14:textId="067C21C4"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4095ED63" w14:textId="77777777">
        <w:trPr>
          <w:trHeight w:val="1262"/>
        </w:trPr>
        <w:tc>
          <w:tcPr>
            <w:tcW w:w="1790" w:type="pct"/>
            <w:noWrap/>
          </w:tcPr>
          <w:p w14:paraId="45B90E52" w14:textId="77777777" w:rsidR="00FF5884" w:rsidRDefault="0017774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674835A"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1824464E" w14:textId="77777777" w:rsidR="00FF5884" w:rsidRDefault="001777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A40752" w14:textId="77777777" w:rsidR="00FF5884" w:rsidRDefault="0017774B">
            <w:pPr>
              <w:rPr>
                <w:b/>
                <w:bCs/>
                <w:sz w:val="20"/>
                <w:szCs w:val="20"/>
              </w:rPr>
            </w:pPr>
            <w:r>
              <w:rPr>
                <w:b/>
                <w:bCs/>
                <w:sz w:val="20"/>
                <w:szCs w:val="20"/>
              </w:rPr>
              <w:t>5</w:t>
            </w:r>
          </w:p>
        </w:tc>
        <w:tc>
          <w:tcPr>
            <w:tcW w:w="1367" w:type="pct"/>
          </w:tcPr>
          <w:p w14:paraId="029C4221" w14:textId="06E1BB5C"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47DFAA81" w14:textId="77777777">
        <w:trPr>
          <w:trHeight w:val="1262"/>
        </w:trPr>
        <w:tc>
          <w:tcPr>
            <w:tcW w:w="1790" w:type="pct"/>
            <w:noWrap/>
          </w:tcPr>
          <w:p w14:paraId="3DB53FD0" w14:textId="77777777" w:rsidR="00FF5884" w:rsidRDefault="0017774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8B2CA11"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6F821976" w14:textId="77777777" w:rsidR="00FF5884" w:rsidRDefault="0017774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1123FF0" w14:textId="77777777" w:rsidR="00FF5884" w:rsidRDefault="0017774B">
            <w:pPr>
              <w:rPr>
                <w:b/>
                <w:bCs/>
                <w:sz w:val="20"/>
                <w:szCs w:val="20"/>
              </w:rPr>
            </w:pPr>
            <w:r>
              <w:rPr>
                <w:b/>
                <w:bCs/>
                <w:sz w:val="20"/>
                <w:szCs w:val="20"/>
              </w:rPr>
              <w:t>N/A</w:t>
            </w:r>
          </w:p>
        </w:tc>
        <w:tc>
          <w:tcPr>
            <w:tcW w:w="1367" w:type="pct"/>
          </w:tcPr>
          <w:p w14:paraId="7962DDE0" w14:textId="77777777" w:rsidR="00FF5884" w:rsidRDefault="00FF5884">
            <w:pPr>
              <w:pStyle w:val="Heading2"/>
              <w:jc w:val="left"/>
              <w:rPr>
                <w:rFonts w:ascii="Times New Roman" w:hAnsi="Times New Roman"/>
                <w:b w:val="0"/>
                <w:lang w:val="en-GB" w:eastAsia="en-US"/>
              </w:rPr>
            </w:pPr>
          </w:p>
        </w:tc>
      </w:tr>
      <w:tr w:rsidR="00FF5884" w14:paraId="49BDE9EF" w14:textId="77777777">
        <w:trPr>
          <w:trHeight w:val="703"/>
        </w:trPr>
        <w:tc>
          <w:tcPr>
            <w:tcW w:w="1790" w:type="pct"/>
            <w:noWrap/>
          </w:tcPr>
          <w:p w14:paraId="6DE941BB" w14:textId="77777777" w:rsidR="00FF5884" w:rsidRDefault="0017774B">
            <w:pPr>
              <w:rPr>
                <w:b/>
                <w:sz w:val="20"/>
                <w:szCs w:val="20"/>
                <w:lang w:val="en-GB"/>
              </w:rPr>
            </w:pPr>
            <w:r>
              <w:rPr>
                <w:b/>
                <w:sz w:val="20"/>
                <w:szCs w:val="20"/>
                <w:lang w:val="en-GB"/>
              </w:rPr>
              <w:t xml:space="preserve">9. Are the results presented clearly? </w:t>
            </w:r>
          </w:p>
          <w:p w14:paraId="5D080F14"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D1E7A9" w14:textId="77777777" w:rsidR="00FF5884" w:rsidRDefault="0017774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636525" w14:textId="77777777" w:rsidR="00FF5884" w:rsidRDefault="0017774B">
            <w:pPr>
              <w:pStyle w:val="ListParagraph"/>
              <w:ind w:left="0"/>
              <w:rPr>
                <w:bCs/>
                <w:sz w:val="20"/>
                <w:szCs w:val="20"/>
              </w:rPr>
            </w:pPr>
            <w:r>
              <w:rPr>
                <w:bCs/>
                <w:sz w:val="20"/>
                <w:szCs w:val="20"/>
              </w:rPr>
              <w:t>5</w:t>
            </w:r>
          </w:p>
        </w:tc>
        <w:tc>
          <w:tcPr>
            <w:tcW w:w="1367" w:type="pct"/>
          </w:tcPr>
          <w:p w14:paraId="41258AFB" w14:textId="20637FB2"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3D296B19" w14:textId="77777777">
        <w:trPr>
          <w:trHeight w:val="703"/>
        </w:trPr>
        <w:tc>
          <w:tcPr>
            <w:tcW w:w="1790" w:type="pct"/>
            <w:noWrap/>
          </w:tcPr>
          <w:p w14:paraId="5C4BDA99" w14:textId="77777777" w:rsidR="00FF5884" w:rsidRDefault="0017774B">
            <w:pPr>
              <w:rPr>
                <w:b/>
                <w:sz w:val="20"/>
                <w:szCs w:val="20"/>
                <w:lang w:val="en-GB"/>
              </w:rPr>
            </w:pPr>
            <w:r>
              <w:rPr>
                <w:b/>
                <w:sz w:val="20"/>
                <w:szCs w:val="20"/>
                <w:lang w:val="en-GB"/>
              </w:rPr>
              <w:t>10. Are tables and figures clear, relevant, and necessary?</w:t>
            </w:r>
          </w:p>
          <w:p w14:paraId="065502F6"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40B9A7" w14:textId="77777777" w:rsidR="00FF5884" w:rsidRDefault="001777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7689D1" w14:textId="77777777" w:rsidR="00FF5884" w:rsidRDefault="0017774B">
            <w:pPr>
              <w:pStyle w:val="ListParagraph"/>
              <w:ind w:left="0"/>
              <w:rPr>
                <w:bCs/>
                <w:sz w:val="20"/>
                <w:szCs w:val="20"/>
              </w:rPr>
            </w:pPr>
            <w:r>
              <w:rPr>
                <w:bCs/>
                <w:sz w:val="20"/>
                <w:szCs w:val="20"/>
              </w:rPr>
              <w:t>5</w:t>
            </w:r>
          </w:p>
        </w:tc>
        <w:tc>
          <w:tcPr>
            <w:tcW w:w="1367" w:type="pct"/>
          </w:tcPr>
          <w:p w14:paraId="48A02E7C" w14:textId="640D92D7"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13F8A35E" w14:textId="77777777">
        <w:trPr>
          <w:trHeight w:val="703"/>
        </w:trPr>
        <w:tc>
          <w:tcPr>
            <w:tcW w:w="1790" w:type="pct"/>
            <w:noWrap/>
          </w:tcPr>
          <w:p w14:paraId="55A8C99F" w14:textId="77777777" w:rsidR="00FF5884" w:rsidRDefault="0017774B">
            <w:pPr>
              <w:rPr>
                <w:b/>
                <w:sz w:val="20"/>
                <w:szCs w:val="20"/>
                <w:lang w:val="en-GB"/>
              </w:rPr>
            </w:pPr>
            <w:r>
              <w:rPr>
                <w:b/>
                <w:sz w:val="20"/>
                <w:szCs w:val="20"/>
                <w:lang w:val="en-GB"/>
              </w:rPr>
              <w:t>11. Does the discussion relate findings to existing literature?</w:t>
            </w:r>
          </w:p>
          <w:p w14:paraId="10658D32"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010780" w14:textId="77777777" w:rsidR="00FF5884" w:rsidRDefault="001777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4343DC" w14:textId="77777777" w:rsidR="00FF5884" w:rsidRDefault="0017774B">
            <w:pPr>
              <w:pStyle w:val="ListParagraph"/>
              <w:ind w:left="0"/>
              <w:rPr>
                <w:bCs/>
                <w:sz w:val="20"/>
                <w:szCs w:val="20"/>
              </w:rPr>
            </w:pPr>
            <w:r>
              <w:rPr>
                <w:bCs/>
                <w:sz w:val="20"/>
                <w:szCs w:val="20"/>
              </w:rPr>
              <w:t>4</w:t>
            </w:r>
          </w:p>
        </w:tc>
        <w:tc>
          <w:tcPr>
            <w:tcW w:w="1367" w:type="pct"/>
          </w:tcPr>
          <w:p w14:paraId="6266A42B" w14:textId="335D7061"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64A83589" w14:textId="77777777">
        <w:trPr>
          <w:trHeight w:val="703"/>
        </w:trPr>
        <w:tc>
          <w:tcPr>
            <w:tcW w:w="1790" w:type="pct"/>
            <w:noWrap/>
          </w:tcPr>
          <w:p w14:paraId="78BC4366" w14:textId="77777777" w:rsidR="00FF5884" w:rsidRDefault="0017774B">
            <w:pPr>
              <w:rPr>
                <w:b/>
                <w:sz w:val="20"/>
                <w:szCs w:val="20"/>
                <w:lang w:val="en-GB"/>
              </w:rPr>
            </w:pPr>
            <w:r>
              <w:rPr>
                <w:b/>
                <w:sz w:val="20"/>
                <w:szCs w:val="20"/>
                <w:lang w:val="en-GB"/>
              </w:rPr>
              <w:t>12. Are the conclusions supported by the data?</w:t>
            </w:r>
          </w:p>
          <w:p w14:paraId="50733993"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EC870D" w14:textId="77777777" w:rsidR="00FF5884" w:rsidRDefault="001777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6E79CC" w14:textId="77777777" w:rsidR="00FF5884" w:rsidRDefault="0017774B">
            <w:pPr>
              <w:pStyle w:val="ListParagraph"/>
              <w:ind w:left="0"/>
              <w:rPr>
                <w:bCs/>
                <w:sz w:val="20"/>
                <w:szCs w:val="20"/>
              </w:rPr>
            </w:pPr>
            <w:r>
              <w:rPr>
                <w:bCs/>
                <w:sz w:val="20"/>
                <w:szCs w:val="20"/>
              </w:rPr>
              <w:t>5</w:t>
            </w:r>
          </w:p>
        </w:tc>
        <w:tc>
          <w:tcPr>
            <w:tcW w:w="1367" w:type="pct"/>
          </w:tcPr>
          <w:p w14:paraId="1745C917" w14:textId="0FB36BB7"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3ECBF3FC" w14:textId="77777777">
        <w:trPr>
          <w:trHeight w:val="703"/>
        </w:trPr>
        <w:tc>
          <w:tcPr>
            <w:tcW w:w="1790" w:type="pct"/>
            <w:noWrap/>
          </w:tcPr>
          <w:p w14:paraId="4B4EB163" w14:textId="77777777" w:rsidR="00FF5884" w:rsidRDefault="0017774B">
            <w:pPr>
              <w:rPr>
                <w:b/>
                <w:sz w:val="20"/>
                <w:szCs w:val="20"/>
                <w:lang w:val="en-GB"/>
              </w:rPr>
            </w:pPr>
            <w:r>
              <w:rPr>
                <w:b/>
                <w:sz w:val="20"/>
                <w:szCs w:val="20"/>
                <w:lang w:val="en-GB"/>
              </w:rPr>
              <w:t>13. Are the limitations of the study discussed?</w:t>
            </w:r>
          </w:p>
          <w:p w14:paraId="1836F5FF"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7EAD6C53" w14:textId="77777777" w:rsidR="00FF5884" w:rsidRDefault="001777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49096D" w14:textId="77777777" w:rsidR="00FF5884" w:rsidRDefault="0017774B">
            <w:pPr>
              <w:pStyle w:val="ListParagraph"/>
              <w:ind w:left="0"/>
              <w:rPr>
                <w:bCs/>
                <w:sz w:val="20"/>
                <w:szCs w:val="20"/>
              </w:rPr>
            </w:pPr>
            <w:r>
              <w:rPr>
                <w:bCs/>
                <w:sz w:val="20"/>
                <w:szCs w:val="20"/>
              </w:rPr>
              <w:t>4</w:t>
            </w:r>
          </w:p>
        </w:tc>
        <w:tc>
          <w:tcPr>
            <w:tcW w:w="1367" w:type="pct"/>
          </w:tcPr>
          <w:p w14:paraId="25A95EE2" w14:textId="69FE0DD2"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5C6E9BA1" w14:textId="77777777">
        <w:trPr>
          <w:trHeight w:val="703"/>
        </w:trPr>
        <w:tc>
          <w:tcPr>
            <w:tcW w:w="1790" w:type="pct"/>
            <w:noWrap/>
          </w:tcPr>
          <w:p w14:paraId="6FA0C916" w14:textId="77777777" w:rsidR="00FF5884" w:rsidRDefault="0017774B">
            <w:pPr>
              <w:rPr>
                <w:b/>
                <w:sz w:val="20"/>
                <w:szCs w:val="20"/>
                <w:lang w:val="en-GB"/>
              </w:rPr>
            </w:pPr>
            <w:r>
              <w:rPr>
                <w:b/>
                <w:sz w:val="20"/>
                <w:szCs w:val="20"/>
                <w:lang w:val="en-GB"/>
              </w:rPr>
              <w:t>14. Are the references relevant and sufficient (in number)?</w:t>
            </w:r>
          </w:p>
          <w:p w14:paraId="40702BA1"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23A9D17B"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77F1F1" w14:textId="77777777" w:rsidR="00FF5884" w:rsidRDefault="0017774B">
            <w:pPr>
              <w:rPr>
                <w:sz w:val="20"/>
                <w:szCs w:val="20"/>
                <w:lang w:val="en-GB"/>
              </w:rPr>
            </w:pPr>
            <w:r>
              <w:rPr>
                <w:color w:val="404040"/>
                <w:sz w:val="20"/>
                <w:szCs w:val="20"/>
                <w:shd w:val="clear" w:color="auto" w:fill="FFFFFF"/>
                <w:lang w:val="en-GB"/>
              </w:rPr>
              <w:t>N/A = Not Applicable</w:t>
            </w:r>
          </w:p>
        </w:tc>
        <w:tc>
          <w:tcPr>
            <w:tcW w:w="1843" w:type="pct"/>
          </w:tcPr>
          <w:p w14:paraId="35B08423" w14:textId="77777777" w:rsidR="00FF5884" w:rsidRDefault="0017774B">
            <w:pPr>
              <w:pStyle w:val="ListParagraph"/>
              <w:ind w:left="0"/>
              <w:rPr>
                <w:bCs/>
                <w:sz w:val="20"/>
                <w:szCs w:val="20"/>
              </w:rPr>
            </w:pPr>
            <w:r>
              <w:rPr>
                <w:bCs/>
                <w:sz w:val="20"/>
                <w:szCs w:val="20"/>
              </w:rPr>
              <w:t>5</w:t>
            </w:r>
          </w:p>
        </w:tc>
        <w:tc>
          <w:tcPr>
            <w:tcW w:w="1367" w:type="pct"/>
          </w:tcPr>
          <w:p w14:paraId="1D03E347" w14:textId="7E63811E"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r w:rsidR="00FF5884" w14:paraId="32B891E9" w14:textId="77777777">
        <w:trPr>
          <w:trHeight w:val="703"/>
        </w:trPr>
        <w:tc>
          <w:tcPr>
            <w:tcW w:w="1790" w:type="pct"/>
            <w:noWrap/>
          </w:tcPr>
          <w:p w14:paraId="1C88E05B" w14:textId="77777777" w:rsidR="00FF5884" w:rsidRDefault="0017774B">
            <w:pPr>
              <w:rPr>
                <w:b/>
                <w:sz w:val="20"/>
                <w:szCs w:val="20"/>
                <w:lang w:val="en-GB"/>
              </w:rPr>
            </w:pPr>
            <w:r>
              <w:rPr>
                <w:b/>
                <w:sz w:val="20"/>
                <w:szCs w:val="20"/>
                <w:lang w:val="en-GB"/>
              </w:rPr>
              <w:t>15. Is the manuscript written in clear and understandable language?</w:t>
            </w:r>
          </w:p>
          <w:p w14:paraId="475A5DDC"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D4D894" w14:textId="77777777" w:rsidR="00FF5884" w:rsidRDefault="001777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F274DE" w14:textId="77777777" w:rsidR="00FF5884" w:rsidRDefault="0017774B">
            <w:pPr>
              <w:rPr>
                <w:sz w:val="20"/>
                <w:szCs w:val="20"/>
                <w:lang w:val="en-GB"/>
              </w:rPr>
            </w:pPr>
            <w:r>
              <w:rPr>
                <w:color w:val="404040"/>
                <w:sz w:val="20"/>
                <w:szCs w:val="20"/>
                <w:shd w:val="clear" w:color="auto" w:fill="FFFFFF"/>
                <w:lang w:val="en-GB"/>
              </w:rPr>
              <w:t>N/A = Not Applicable</w:t>
            </w:r>
          </w:p>
        </w:tc>
        <w:tc>
          <w:tcPr>
            <w:tcW w:w="1843" w:type="pct"/>
          </w:tcPr>
          <w:p w14:paraId="395EAD10" w14:textId="77777777" w:rsidR="00FF5884" w:rsidRDefault="0017774B">
            <w:pPr>
              <w:pStyle w:val="ListParagraph"/>
              <w:ind w:left="0"/>
              <w:rPr>
                <w:bCs/>
                <w:sz w:val="20"/>
                <w:szCs w:val="20"/>
              </w:rPr>
            </w:pPr>
            <w:r>
              <w:rPr>
                <w:bCs/>
                <w:sz w:val="20"/>
                <w:szCs w:val="20"/>
              </w:rPr>
              <w:t>5</w:t>
            </w:r>
          </w:p>
        </w:tc>
        <w:tc>
          <w:tcPr>
            <w:tcW w:w="1367" w:type="pct"/>
          </w:tcPr>
          <w:p w14:paraId="408C9E87" w14:textId="4D56F76A" w:rsidR="00FF5884" w:rsidRDefault="001E18A7">
            <w:pPr>
              <w:pStyle w:val="Heading2"/>
              <w:jc w:val="left"/>
              <w:rPr>
                <w:rFonts w:ascii="Times New Roman" w:hAnsi="Times New Roman"/>
                <w:b w:val="0"/>
                <w:lang w:val="en-GB" w:eastAsia="en-US"/>
              </w:rPr>
            </w:pPr>
            <w:r w:rsidRPr="001E18A7">
              <w:rPr>
                <w:rFonts w:ascii="Times New Roman" w:hAnsi="Times New Roman"/>
                <w:b w:val="0"/>
                <w:lang w:val="en-GB" w:eastAsia="en-US"/>
              </w:rPr>
              <w:t>Thank you for the positive evaluation of the title.</w:t>
            </w:r>
          </w:p>
        </w:tc>
      </w:tr>
    </w:tbl>
    <w:p w14:paraId="309977FA" w14:textId="77777777" w:rsidR="00FF5884" w:rsidRDefault="00FF5884">
      <w:pPr>
        <w:pStyle w:val="BodyText"/>
        <w:rPr>
          <w:rFonts w:ascii="Times New Roman" w:hAnsi="Times New Roman"/>
          <w:b/>
          <w:bCs/>
          <w:sz w:val="20"/>
          <w:szCs w:val="20"/>
          <w:u w:val="single"/>
          <w:lang w:val="en-GB"/>
        </w:rPr>
      </w:pPr>
    </w:p>
    <w:p w14:paraId="4ADCFB02" w14:textId="77777777" w:rsidR="00FF5884" w:rsidRDefault="00FF5884">
      <w:pPr>
        <w:pStyle w:val="BodyText"/>
        <w:rPr>
          <w:rFonts w:ascii="Times New Roman" w:hAnsi="Times New Roman"/>
          <w:b/>
          <w:bCs/>
          <w:sz w:val="20"/>
          <w:szCs w:val="20"/>
          <w:u w:val="single"/>
          <w:lang w:val="en-GB"/>
        </w:rPr>
      </w:pPr>
    </w:p>
    <w:p w14:paraId="1049B53C" w14:textId="77777777" w:rsidR="00FF5884" w:rsidRDefault="00FF5884">
      <w:pPr>
        <w:pStyle w:val="BodyText"/>
        <w:rPr>
          <w:rFonts w:ascii="Times New Roman" w:hAnsi="Times New Roman"/>
          <w:b/>
          <w:bCs/>
          <w:sz w:val="20"/>
          <w:szCs w:val="20"/>
          <w:u w:val="single"/>
          <w:lang w:val="en-GB"/>
        </w:rPr>
      </w:pPr>
    </w:p>
    <w:p w14:paraId="3F65D52F" w14:textId="77777777" w:rsidR="00FF5884" w:rsidRDefault="00FF5884">
      <w:pPr>
        <w:pStyle w:val="Heading2"/>
        <w:jc w:val="left"/>
        <w:rPr>
          <w:rFonts w:ascii="Times New Roman" w:hAnsi="Times New Roman"/>
          <w:highlight w:val="yellow"/>
          <w:lang w:val="en-GB" w:eastAsia="en-US"/>
        </w:rPr>
      </w:pPr>
    </w:p>
    <w:p w14:paraId="223B3C79" w14:textId="77777777" w:rsidR="00FF5884" w:rsidRDefault="00FF5884">
      <w:pPr>
        <w:rPr>
          <w:highlight w:val="yellow"/>
          <w:lang w:val="en-GB"/>
        </w:rPr>
      </w:pPr>
    </w:p>
    <w:p w14:paraId="0BACB332" w14:textId="77777777" w:rsidR="00FF5884" w:rsidRDefault="00FF588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FF5884" w14:paraId="4DD4C8EE"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18825DB6" w14:textId="77777777" w:rsidR="00FF5884" w:rsidRDefault="0017774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C51739D" w14:textId="77777777" w:rsidR="00FF5884" w:rsidRDefault="00FF5884">
            <w:pPr>
              <w:pStyle w:val="NormalWeb"/>
              <w:spacing w:before="0" w:beforeAutospacing="0" w:after="0" w:afterAutospacing="0"/>
              <w:rPr>
                <w:rFonts w:ascii="Times New Roman" w:hAnsi="Times New Roman" w:cs="Times New Roman"/>
                <w:b/>
                <w:bCs/>
                <w:sz w:val="20"/>
                <w:szCs w:val="20"/>
                <w:u w:val="single"/>
                <w:lang w:val="en-GB"/>
              </w:rPr>
            </w:pPr>
          </w:p>
        </w:tc>
      </w:tr>
      <w:tr w:rsidR="00FF5884" w14:paraId="07DB301E" w14:textId="77777777">
        <w:tc>
          <w:tcPr>
            <w:tcW w:w="2784" w:type="pct"/>
            <w:shd w:val="clear" w:color="auto" w:fill="EBFFFF"/>
            <w:noWrap/>
            <w:tcMar>
              <w:top w:w="0" w:type="dxa"/>
              <w:left w:w="108" w:type="dxa"/>
              <w:bottom w:w="0" w:type="dxa"/>
              <w:right w:w="108" w:type="dxa"/>
            </w:tcMar>
            <w:vAlign w:val="center"/>
          </w:tcPr>
          <w:p w14:paraId="7201D32B" w14:textId="77777777" w:rsidR="00FF5884" w:rsidRDefault="00FF588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4A99E0B6" w14:textId="77777777" w:rsidR="00FF5884" w:rsidRDefault="0017774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F5884" w14:paraId="65610399" w14:textId="77777777">
        <w:tc>
          <w:tcPr>
            <w:tcW w:w="2784" w:type="pct"/>
            <w:shd w:val="clear" w:color="auto" w:fill="EBFFFF"/>
            <w:noWrap/>
            <w:tcMar>
              <w:top w:w="0" w:type="dxa"/>
              <w:left w:w="108" w:type="dxa"/>
              <w:bottom w:w="0" w:type="dxa"/>
              <w:right w:w="108" w:type="dxa"/>
            </w:tcMar>
            <w:vAlign w:val="center"/>
          </w:tcPr>
          <w:p w14:paraId="731597CD" w14:textId="77777777" w:rsidR="00FF5884" w:rsidRDefault="00FF5884">
            <w:pPr>
              <w:pStyle w:val="NormalWeb"/>
              <w:spacing w:before="0" w:beforeAutospacing="0" w:after="0" w:afterAutospacing="0"/>
              <w:rPr>
                <w:rFonts w:ascii="Times New Roman" w:hAnsi="Times New Roman" w:cs="Times New Roman"/>
                <w:sz w:val="20"/>
                <w:szCs w:val="20"/>
                <w:lang w:val="en-GB"/>
              </w:rPr>
            </w:pPr>
          </w:p>
          <w:p w14:paraId="4723F426" w14:textId="66A5897A" w:rsidR="00FF5884" w:rsidRDefault="003F7FA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lang w:val="en-GB"/>
              </w:rPr>
              <w:t>This is a well-structured and insightful paper that contributes meaningfully to the discourse on digital governance and inclusive development. Minor revisions could further enhance its academic depth and clarity.</w:t>
            </w:r>
          </w:p>
          <w:p w14:paraId="0454E0F5" w14:textId="77777777" w:rsidR="00FF5884" w:rsidRDefault="00FF5884">
            <w:pPr>
              <w:pStyle w:val="NormalWeb"/>
              <w:spacing w:before="0" w:beforeAutospacing="0" w:after="0" w:afterAutospacing="0"/>
              <w:rPr>
                <w:rFonts w:ascii="Times New Roman" w:hAnsi="Times New Roman" w:cs="Times New Roman"/>
                <w:sz w:val="20"/>
                <w:szCs w:val="20"/>
                <w:lang w:val="en-GB"/>
              </w:rPr>
            </w:pPr>
          </w:p>
          <w:p w14:paraId="0BE001CF" w14:textId="77777777" w:rsidR="00FF5884" w:rsidRDefault="00FF588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3F848037" w14:textId="0CD81032" w:rsidR="00FF5884" w:rsidRPr="00D301F8" w:rsidRDefault="00155CB4">
            <w:pPr>
              <w:pStyle w:val="NormalWeb"/>
              <w:spacing w:before="0" w:beforeAutospacing="0" w:after="0" w:afterAutospacing="0"/>
              <w:rPr>
                <w:rFonts w:ascii="Times New Roman" w:hAnsi="Times New Roman" w:cs="Times New Roman"/>
                <w:bCs/>
                <w:sz w:val="20"/>
                <w:szCs w:val="20"/>
                <w:lang w:val="en-GB"/>
              </w:rPr>
            </w:pPr>
            <w:bookmarkStart w:id="0" w:name="_GoBack"/>
            <w:r w:rsidRPr="00D301F8">
              <w:rPr>
                <w:rFonts w:ascii="Times New Roman" w:hAnsi="Times New Roman" w:cs="Times New Roman"/>
                <w:bCs/>
                <w:sz w:val="20"/>
                <w:szCs w:val="20"/>
                <w:lang w:val="en-GB"/>
              </w:rPr>
              <w:t xml:space="preserve">The authors sincerely thank the editorial team for their valuable and constructive comments. We appreciate the recognition of the relevance and timeliness of the manuscript. In response to the suggestions, we have substantially revised the paper to enhance its analytical depth and overall scholarly rigor. </w:t>
            </w:r>
            <w:bookmarkEnd w:id="0"/>
          </w:p>
        </w:tc>
      </w:tr>
    </w:tbl>
    <w:p w14:paraId="69A28DFC" w14:textId="77777777" w:rsidR="00E05C88" w:rsidRPr="00DB38E2" w:rsidRDefault="00E05C88" w:rsidP="00E05C8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05C88" w:rsidRPr="00DB38E2" w14:paraId="28AB416D"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1C2DEB5E" w14:textId="77777777" w:rsidR="00E05C88" w:rsidRPr="00DB38E2" w:rsidRDefault="00E05C88" w:rsidP="00320F76">
            <w:pPr>
              <w:rPr>
                <w:rFonts w:ascii="Arial" w:eastAsia="Arial Unicode MS" w:hAnsi="Arial" w:cs="Arial"/>
                <w:b/>
                <w:sz w:val="20"/>
                <w:szCs w:val="20"/>
                <w:u w:val="single"/>
                <w:lang w:val="en-GB"/>
              </w:rPr>
            </w:pPr>
          </w:p>
        </w:tc>
      </w:tr>
      <w:tr w:rsidR="00E05C88" w:rsidRPr="00DB38E2" w14:paraId="0E9E932A" w14:textId="77777777" w:rsidTr="00320F76">
        <w:tc>
          <w:tcPr>
            <w:tcW w:w="1616" w:type="pct"/>
            <w:noWrap/>
            <w:tcMar>
              <w:top w:w="0" w:type="dxa"/>
              <w:left w:w="108" w:type="dxa"/>
              <w:bottom w:w="0" w:type="dxa"/>
              <w:right w:w="108" w:type="dxa"/>
            </w:tcMar>
            <w:vAlign w:val="center"/>
          </w:tcPr>
          <w:p w14:paraId="4CF9C8FD" w14:textId="77777777" w:rsidR="00E05C88" w:rsidRPr="00DB38E2" w:rsidRDefault="00E05C88"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5A07C4F" w14:textId="77777777" w:rsidR="00E05C88" w:rsidRPr="00DB38E2" w:rsidRDefault="00E05C88"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8CDB9D8" w14:textId="77777777" w:rsidR="00E05C88" w:rsidRPr="00DB38E2" w:rsidRDefault="00E05C88"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75F5076" w14:textId="77777777" w:rsidR="00E05C88" w:rsidRPr="00DB38E2" w:rsidRDefault="00E05C88" w:rsidP="00320F76">
            <w:pPr>
              <w:keepNext/>
              <w:outlineLvl w:val="1"/>
              <w:rPr>
                <w:rFonts w:ascii="Arial" w:eastAsia="MS Mincho" w:hAnsi="Arial" w:cs="Arial"/>
                <w:bCs/>
                <w:sz w:val="20"/>
                <w:szCs w:val="20"/>
                <w:lang w:val="en-GB"/>
              </w:rPr>
            </w:pPr>
          </w:p>
        </w:tc>
      </w:tr>
      <w:tr w:rsidR="00E05C88" w:rsidRPr="00DB38E2" w14:paraId="3A0783B2" w14:textId="77777777" w:rsidTr="00320F76">
        <w:trPr>
          <w:trHeight w:val="890"/>
        </w:trPr>
        <w:tc>
          <w:tcPr>
            <w:tcW w:w="1616" w:type="pct"/>
            <w:noWrap/>
            <w:tcMar>
              <w:top w:w="0" w:type="dxa"/>
              <w:left w:w="108" w:type="dxa"/>
              <w:bottom w:w="0" w:type="dxa"/>
              <w:right w:w="108" w:type="dxa"/>
            </w:tcMar>
            <w:vAlign w:val="center"/>
          </w:tcPr>
          <w:p w14:paraId="748072FE" w14:textId="77777777" w:rsidR="00E05C88" w:rsidRPr="00DB38E2" w:rsidRDefault="00E05C88"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EC87813" w14:textId="77777777" w:rsidR="00E05C88" w:rsidRPr="00DB38E2" w:rsidRDefault="00E05C88"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BB37034" w14:textId="77777777" w:rsidR="00E05C88" w:rsidRPr="00DB38E2" w:rsidRDefault="00E05C88"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DE46C1B" w14:textId="77777777" w:rsidR="00E05C88" w:rsidRPr="00DB38E2" w:rsidRDefault="00E05C88" w:rsidP="00320F76">
            <w:pPr>
              <w:rPr>
                <w:rFonts w:ascii="Arial" w:eastAsia="Arial Unicode MS" w:hAnsi="Arial" w:cs="Arial"/>
                <w:sz w:val="20"/>
                <w:szCs w:val="20"/>
                <w:lang w:val="en-GB"/>
              </w:rPr>
            </w:pPr>
          </w:p>
        </w:tc>
        <w:tc>
          <w:tcPr>
            <w:tcW w:w="1635" w:type="pct"/>
            <w:vAlign w:val="center"/>
          </w:tcPr>
          <w:p w14:paraId="1F143355" w14:textId="77777777" w:rsidR="00E05C88" w:rsidRPr="00DB38E2" w:rsidRDefault="00E05C88" w:rsidP="00320F76">
            <w:pPr>
              <w:rPr>
                <w:rFonts w:ascii="Arial" w:eastAsia="Arial Unicode MS" w:hAnsi="Arial" w:cs="Arial"/>
                <w:sz w:val="20"/>
                <w:szCs w:val="20"/>
                <w:lang w:val="en-GB"/>
              </w:rPr>
            </w:pPr>
          </w:p>
          <w:p w14:paraId="65021074" w14:textId="77777777" w:rsidR="00E05C88" w:rsidRPr="00DB38E2" w:rsidRDefault="00E05C88" w:rsidP="00320F76">
            <w:pPr>
              <w:rPr>
                <w:rFonts w:ascii="Arial" w:eastAsia="Arial Unicode MS" w:hAnsi="Arial" w:cs="Arial"/>
                <w:sz w:val="20"/>
                <w:szCs w:val="20"/>
                <w:lang w:val="en-GB"/>
              </w:rPr>
            </w:pPr>
          </w:p>
          <w:p w14:paraId="1B3E2469" w14:textId="77777777" w:rsidR="00E05C88" w:rsidRPr="00DB38E2" w:rsidRDefault="00E05C88" w:rsidP="00320F76">
            <w:pPr>
              <w:rPr>
                <w:rFonts w:ascii="Arial" w:eastAsia="Arial Unicode MS" w:hAnsi="Arial" w:cs="Arial"/>
                <w:sz w:val="20"/>
                <w:szCs w:val="20"/>
                <w:lang w:val="en-GB"/>
              </w:rPr>
            </w:pPr>
          </w:p>
        </w:tc>
      </w:tr>
    </w:tbl>
    <w:p w14:paraId="4D541C4E" w14:textId="77777777" w:rsidR="00E05C88" w:rsidRPr="00DB38E2" w:rsidRDefault="00E05C88" w:rsidP="00E05C88">
      <w:pPr>
        <w:pStyle w:val="BodyText"/>
        <w:rPr>
          <w:rFonts w:ascii="Arial" w:hAnsi="Arial" w:cs="Arial"/>
          <w:b/>
          <w:bCs/>
          <w:sz w:val="20"/>
          <w:szCs w:val="20"/>
          <w:u w:val="single"/>
          <w:lang w:val="en-GB"/>
        </w:rPr>
      </w:pPr>
    </w:p>
    <w:p w14:paraId="2ECEB19B" w14:textId="77777777" w:rsidR="00E05C88" w:rsidRDefault="00E05C88" w:rsidP="00E05C88"/>
    <w:p w14:paraId="4A8055E8" w14:textId="77777777" w:rsidR="00E05C88" w:rsidRDefault="00E05C88" w:rsidP="00E05C88"/>
    <w:p w14:paraId="386C93E0" w14:textId="77777777" w:rsidR="00E05C88" w:rsidRDefault="00E05C88" w:rsidP="00E05C88"/>
    <w:p w14:paraId="3871D61C" w14:textId="77777777" w:rsidR="00E05C88" w:rsidRDefault="00E05C88" w:rsidP="00E05C88"/>
    <w:p w14:paraId="6B91121C" w14:textId="77777777" w:rsidR="00FF5884" w:rsidRDefault="00FF5884" w:rsidP="00E05C88"/>
    <w:sectPr w:rsidR="00FF5884">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FAA9D" w14:textId="77777777" w:rsidR="0048179E" w:rsidRDefault="0048179E">
      <w:r>
        <w:separator/>
      </w:r>
    </w:p>
  </w:endnote>
  <w:endnote w:type="continuationSeparator" w:id="0">
    <w:p w14:paraId="2103A83E" w14:textId="77777777" w:rsidR="0048179E" w:rsidRDefault="0048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FA2C3" w14:textId="77777777" w:rsidR="00FF5884" w:rsidRDefault="00FF5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D7280" w14:textId="77777777" w:rsidR="00FF5884" w:rsidRDefault="00FF5884">
    <w:pPr>
      <w:pStyle w:val="Footer"/>
      <w:jc w:val="right"/>
    </w:pPr>
  </w:p>
  <w:p w14:paraId="238D28D9" w14:textId="26B3D83B" w:rsidR="00FF5884" w:rsidRDefault="0017774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01F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01F8">
      <w:rPr>
        <w:b/>
        <w:noProof/>
        <w:sz w:val="20"/>
      </w:rPr>
      <w:t>3</w:t>
    </w:r>
    <w:r>
      <w:rPr>
        <w:b/>
        <w:sz w:val="20"/>
      </w:rPr>
      <w:fldChar w:fldCharType="end"/>
    </w:r>
  </w:p>
  <w:p w14:paraId="16CDF9EE" w14:textId="77777777" w:rsidR="00FF5884" w:rsidRDefault="0017774B">
    <w:pPr>
      <w:pStyle w:val="Footer"/>
      <w:jc w:val="right"/>
      <w:rPr>
        <w:b/>
        <w:sz w:val="20"/>
      </w:rPr>
    </w:pPr>
    <w:r>
      <w:rPr>
        <w:b/>
        <w:sz w:val="20"/>
      </w:rPr>
      <w:t>V180326</w:t>
    </w:r>
  </w:p>
  <w:p w14:paraId="03FFC014" w14:textId="77777777" w:rsidR="00FF5884" w:rsidRDefault="00FF5884">
    <w:pPr>
      <w:pStyle w:val="Footer"/>
      <w:jc w:val="right"/>
    </w:pPr>
  </w:p>
  <w:p w14:paraId="13BDBDBA" w14:textId="77777777" w:rsidR="00FF5884" w:rsidRDefault="00FF5884">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400C2" w14:textId="77777777" w:rsidR="00FF5884" w:rsidRDefault="00FF5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42AA9" w14:textId="77777777" w:rsidR="0048179E" w:rsidRDefault="0048179E">
      <w:r>
        <w:separator/>
      </w:r>
    </w:p>
  </w:footnote>
  <w:footnote w:type="continuationSeparator" w:id="0">
    <w:p w14:paraId="4B4160A8" w14:textId="77777777" w:rsidR="0048179E" w:rsidRDefault="00481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A9F69" w14:textId="77777777" w:rsidR="00FF5884" w:rsidRDefault="00FF58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6741F" w14:textId="77777777" w:rsidR="00FF5884" w:rsidRDefault="00FF5884">
    <w:pPr>
      <w:spacing w:before="100" w:beforeAutospacing="1" w:after="100" w:afterAutospacing="1"/>
      <w:jc w:val="center"/>
      <w:rPr>
        <w:rFonts w:ascii="Arial" w:hAnsi="Arial" w:cs="Arial"/>
        <w:b/>
        <w:bCs/>
        <w:color w:val="003399"/>
        <w:szCs w:val="20"/>
        <w:u w:val="single"/>
        <w:lang w:val="en-GB"/>
      </w:rPr>
    </w:pPr>
  </w:p>
  <w:p w14:paraId="5E8C1C2B" w14:textId="77777777" w:rsidR="00FF5884" w:rsidRDefault="0017774B">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FF7C" w14:textId="77777777" w:rsidR="00FF5884" w:rsidRDefault="00FF58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QzMzMyMTY2NbMwMTNU0lEKTi0uzszPAykwrAUAmHeoIC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55CB4"/>
    <w:rsid w:val="00163622"/>
    <w:rsid w:val="001645A2"/>
    <w:rsid w:val="00164F4E"/>
    <w:rsid w:val="00165685"/>
    <w:rsid w:val="0017480A"/>
    <w:rsid w:val="001766DF"/>
    <w:rsid w:val="0017774B"/>
    <w:rsid w:val="00177B84"/>
    <w:rsid w:val="00184644"/>
    <w:rsid w:val="0018753A"/>
    <w:rsid w:val="0019527A"/>
    <w:rsid w:val="00197E68"/>
    <w:rsid w:val="001A1605"/>
    <w:rsid w:val="001B0C63"/>
    <w:rsid w:val="001B33CF"/>
    <w:rsid w:val="001B513F"/>
    <w:rsid w:val="001C5042"/>
    <w:rsid w:val="001D3A1D"/>
    <w:rsid w:val="001E18A7"/>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1BF6"/>
    <w:rsid w:val="003A04E7"/>
    <w:rsid w:val="003A4991"/>
    <w:rsid w:val="003A6E1A"/>
    <w:rsid w:val="003A6E6B"/>
    <w:rsid w:val="003B2172"/>
    <w:rsid w:val="003B3EC4"/>
    <w:rsid w:val="003C059E"/>
    <w:rsid w:val="003E2791"/>
    <w:rsid w:val="003E3C70"/>
    <w:rsid w:val="003E746A"/>
    <w:rsid w:val="003F7FAE"/>
    <w:rsid w:val="00406DF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179E"/>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27537"/>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2A74"/>
    <w:rsid w:val="007238EB"/>
    <w:rsid w:val="0072789A"/>
    <w:rsid w:val="007311F8"/>
    <w:rsid w:val="007317C3"/>
    <w:rsid w:val="00734756"/>
    <w:rsid w:val="0073538B"/>
    <w:rsid w:val="00740A19"/>
    <w:rsid w:val="00741BD0"/>
    <w:rsid w:val="0074253A"/>
    <w:rsid w:val="007426E6"/>
    <w:rsid w:val="00746370"/>
    <w:rsid w:val="0075138B"/>
    <w:rsid w:val="0075158F"/>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0894"/>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1CFB"/>
    <w:rsid w:val="00A519D1"/>
    <w:rsid w:val="00A5535B"/>
    <w:rsid w:val="00A6343B"/>
    <w:rsid w:val="00A65C50"/>
    <w:rsid w:val="00A66DD2"/>
    <w:rsid w:val="00A76908"/>
    <w:rsid w:val="00A80DED"/>
    <w:rsid w:val="00AA30E7"/>
    <w:rsid w:val="00AA41B3"/>
    <w:rsid w:val="00AA6670"/>
    <w:rsid w:val="00AB04D8"/>
    <w:rsid w:val="00AB1ED6"/>
    <w:rsid w:val="00AB397D"/>
    <w:rsid w:val="00AB638A"/>
    <w:rsid w:val="00AB6E43"/>
    <w:rsid w:val="00AC1349"/>
    <w:rsid w:val="00AC434F"/>
    <w:rsid w:val="00AD0D83"/>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E6DFE"/>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01F8"/>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05C88"/>
    <w:rsid w:val="00E071E5"/>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5A22"/>
    <w:rsid w:val="00F573EA"/>
    <w:rsid w:val="00F57E9D"/>
    <w:rsid w:val="00F93535"/>
    <w:rsid w:val="00FA6528"/>
    <w:rsid w:val="00FB4B74"/>
    <w:rsid w:val="00FC2E17"/>
    <w:rsid w:val="00FC6387"/>
    <w:rsid w:val="00FC6802"/>
    <w:rsid w:val="00FD3EF7"/>
    <w:rsid w:val="00FD70A7"/>
    <w:rsid w:val="00FF09A0"/>
    <w:rsid w:val="00FF5884"/>
    <w:rsid w:val="67896FA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5F482"/>
  <w15:docId w15:val="{D2433FFB-9D47-4EC3-B0C1-96ACDC07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r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877</Words>
  <Characters>5000</Characters>
  <Application>Microsoft Office Word</Application>
  <DocSecurity>0</DocSecurity>
  <Lines>41</Lines>
  <Paragraphs>11</Paragraphs>
  <ScaleCrop>false</ScaleCrop>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1023</cp:lastModifiedBy>
  <cp:revision>13</cp:revision>
  <dcterms:created xsi:type="dcterms:W3CDTF">2026-03-19T07:11:00Z</dcterms:created>
  <dcterms:modified xsi:type="dcterms:W3CDTF">2026-04-03T05:06:00Z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1033-12.2.0.23155</vt:lpwstr>
  </property>
  <property fmtid="{D5CDD505-2E9C-101B-9397-08002B2CF9AE}" pid="4" name="ICV">
    <vt:lpwstr>3BDBE96A38C94BCA9D9C98B23A343BFA_12</vt:lpwstr>
  </property>
</Properties>
</file>