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2AA" w:rsidRDefault="00332CEC">
      <w:pPr>
        <w:spacing w:before="62"/>
        <w:ind w:right="1"/>
        <w:jc w:val="center"/>
        <w:rPr>
          <w:rFonts w:ascii="Times New Roman"/>
          <w:sz w:val="20"/>
        </w:rPr>
      </w:pPr>
      <w:r>
        <w:rPr>
          <w:rFonts w:ascii="Times New Roman"/>
          <w:color w:val="003399"/>
          <w:sz w:val="20"/>
          <w:highlight w:val="yellow"/>
        </w:rPr>
        <w:t>Review Form</w:t>
      </w:r>
      <w:r>
        <w:rPr>
          <w:rFonts w:ascii="Times New Roman"/>
          <w:color w:val="003399"/>
          <w:spacing w:val="-2"/>
          <w:sz w:val="20"/>
          <w:highlight w:val="yellow"/>
        </w:rPr>
        <w:t xml:space="preserve"> (Research)</w:t>
      </w:r>
    </w:p>
    <w:p w:rsidR="00CB02AA" w:rsidRDefault="00CB02AA">
      <w:pPr>
        <w:pStyle w:val="BodyText"/>
        <w:spacing w:before="49"/>
        <w:rPr>
          <w:rFonts w:ascii="Times New Roman"/>
          <w:sz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27"/>
      </w:tblGrid>
      <w:tr w:rsidR="00CB02AA">
        <w:trPr>
          <w:trHeight w:val="290"/>
        </w:trPr>
        <w:tc>
          <w:tcPr>
            <w:tcW w:w="3243" w:type="dxa"/>
          </w:tcPr>
          <w:p w:rsidR="00CB02AA" w:rsidRDefault="00332CEC">
            <w:pPr>
              <w:pStyle w:val="TableParagraph"/>
              <w:spacing w:before="1"/>
              <w:ind w:left="197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27" w:type="dxa"/>
          </w:tcPr>
          <w:p w:rsidR="00CB02AA" w:rsidRDefault="00125503">
            <w:pPr>
              <w:pStyle w:val="TableParagraph"/>
              <w:spacing w:before="2" w:line="268" w:lineRule="exact"/>
              <w:ind w:left="106"/>
              <w:rPr>
                <w:rFonts w:ascii="Tahoma"/>
                <w:sz w:val="24"/>
              </w:rPr>
            </w:pPr>
            <w:hyperlink r:id="rId5">
              <w:r w:rsidR="00332CEC"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 w:rsidR="00332CEC"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 w:rsidR="00332CEC"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 w:rsidR="00332CEC"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 w:rsidR="00332CEC"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 w:rsidR="00332CEC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 w:rsidR="00332CEC">
                <w:rPr>
                  <w:rFonts w:ascii="Tahoma"/>
                  <w:color w:val="0E4B82"/>
                  <w:sz w:val="24"/>
                  <w:u w:val="single" w:color="0E4B82"/>
                </w:rPr>
                <w:t>Agricultural</w:t>
              </w:r>
              <w:r w:rsidR="00332CEC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 w:rsidR="00332CEC">
                <w:rPr>
                  <w:rFonts w:ascii="Tahoma"/>
                  <w:color w:val="0E4B82"/>
                  <w:sz w:val="24"/>
                  <w:u w:val="single" w:color="0E4B82"/>
                </w:rPr>
                <w:t>Extension,</w:t>
              </w:r>
              <w:r w:rsidR="00332CEC"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 w:rsidR="00332CEC">
                <w:rPr>
                  <w:rFonts w:ascii="Tahoma"/>
                  <w:color w:val="0E4B82"/>
                  <w:sz w:val="24"/>
                  <w:u w:val="single" w:color="0E4B82"/>
                </w:rPr>
                <w:t>Economics</w:t>
              </w:r>
              <w:r w:rsidR="00332CEC">
                <w:rPr>
                  <w:rFonts w:ascii="Tahoma"/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 w:rsidR="00332CEC">
                <w:rPr>
                  <w:rFonts w:ascii="Tahoma"/>
                  <w:color w:val="0E4B82"/>
                  <w:sz w:val="24"/>
                  <w:u w:val="single" w:color="0E4B82"/>
                </w:rPr>
                <w:t>&amp;</w:t>
              </w:r>
              <w:r w:rsidR="00332CEC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Sociology</w:t>
              </w:r>
            </w:hyperlink>
          </w:p>
        </w:tc>
      </w:tr>
      <w:tr w:rsidR="00CB02AA">
        <w:trPr>
          <w:trHeight w:val="230"/>
        </w:trPr>
        <w:tc>
          <w:tcPr>
            <w:tcW w:w="3243" w:type="dxa"/>
          </w:tcPr>
          <w:p w:rsidR="00CB02AA" w:rsidRDefault="00332CEC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27" w:type="dxa"/>
          </w:tcPr>
          <w:p w:rsidR="00CB02AA" w:rsidRDefault="00332CEC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Ms_AJAEES_157531</w:t>
            </w:r>
          </w:p>
        </w:tc>
      </w:tr>
      <w:tr w:rsidR="00CB02AA">
        <w:trPr>
          <w:trHeight w:val="230"/>
        </w:trPr>
        <w:tc>
          <w:tcPr>
            <w:tcW w:w="3243" w:type="dxa"/>
          </w:tcPr>
          <w:p w:rsidR="00CB02AA" w:rsidRDefault="00332CEC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27" w:type="dxa"/>
          </w:tcPr>
          <w:p w:rsidR="00CB02AA" w:rsidRDefault="00332CEC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Factors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Influencing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Consumer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Preference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Towards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Potato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Based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Savoury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Snacks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Rajkot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District, </w:t>
            </w:r>
            <w:r>
              <w:rPr>
                <w:b/>
                <w:spacing w:val="-2"/>
                <w:sz w:val="20"/>
              </w:rPr>
              <w:t>Gujarat</w:t>
            </w:r>
          </w:p>
        </w:tc>
      </w:tr>
      <w:tr w:rsidR="00CB02AA">
        <w:trPr>
          <w:trHeight w:val="461"/>
        </w:trPr>
        <w:tc>
          <w:tcPr>
            <w:tcW w:w="3243" w:type="dxa"/>
          </w:tcPr>
          <w:p w:rsidR="00CB02AA" w:rsidRDefault="00332CEC">
            <w:pPr>
              <w:pStyle w:val="TableParagraph"/>
              <w:spacing w:line="228" w:lineRule="exact"/>
              <w:ind w:left="197"/>
              <w:rPr>
                <w:sz w:val="20"/>
              </w:rPr>
            </w:pPr>
            <w:r>
              <w:rPr>
                <w:sz w:val="20"/>
              </w:rPr>
              <w:t>Type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27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Research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CB02AA" w:rsidRDefault="00CB02AA">
      <w:pPr>
        <w:pStyle w:val="BodyText"/>
        <w:rPr>
          <w:rFonts w:ascii="Times New Roman"/>
          <w:sz w:val="20"/>
        </w:rPr>
      </w:pPr>
    </w:p>
    <w:p w:rsidR="00CB02AA" w:rsidRDefault="00CB02AA">
      <w:pPr>
        <w:pStyle w:val="BodyText"/>
        <w:spacing w:before="71"/>
        <w:rPr>
          <w:rFonts w:ascii="Times New Roman"/>
          <w:sz w:val="20"/>
        </w:rPr>
      </w:pPr>
    </w:p>
    <w:p w:rsidR="00CB02AA" w:rsidRDefault="00332CEC">
      <w:pPr>
        <w:ind w:left="23"/>
        <w:rPr>
          <w:rFonts w:ascii="Times New Roman"/>
          <w:b/>
          <w:sz w:val="20"/>
        </w:rPr>
      </w:pPr>
      <w:r>
        <w:rPr>
          <w:rFonts w:ascii="Times New Roman"/>
          <w:b/>
          <w:color w:val="000000"/>
          <w:sz w:val="20"/>
          <w:highlight w:val="yellow"/>
          <w:u w:val="single"/>
        </w:rPr>
        <w:t>PART</w:t>
      </w:r>
      <w:r>
        <w:rPr>
          <w:rFonts w:ascii="Times New Roman"/>
          <w:b/>
          <w:color w:val="000000"/>
          <w:spacing w:val="-2"/>
          <w:sz w:val="20"/>
          <w:highlight w:val="yellow"/>
          <w:u w:val="single"/>
        </w:rPr>
        <w:t xml:space="preserve"> </w:t>
      </w:r>
      <w:r>
        <w:rPr>
          <w:rFonts w:ascii="Times New Roman"/>
          <w:b/>
          <w:color w:val="000000"/>
          <w:sz w:val="20"/>
          <w:highlight w:val="yellow"/>
          <w:u w:val="single"/>
        </w:rPr>
        <w:t>1 (Importance of</w:t>
      </w:r>
      <w:r>
        <w:rPr>
          <w:rFonts w:ascii="Times New Roman"/>
          <w:b/>
          <w:color w:val="000000"/>
          <w:spacing w:val="-1"/>
          <w:sz w:val="20"/>
          <w:highlight w:val="yellow"/>
          <w:u w:val="single"/>
        </w:rPr>
        <w:t xml:space="preserve"> </w:t>
      </w:r>
      <w:r>
        <w:rPr>
          <w:rFonts w:ascii="Times New Roman"/>
          <w:b/>
          <w:color w:val="000000"/>
          <w:sz w:val="20"/>
          <w:highlight w:val="yellow"/>
          <w:u w:val="single"/>
        </w:rPr>
        <w:t>the</w:t>
      </w:r>
      <w:r>
        <w:rPr>
          <w:rFonts w:ascii="Times New Roman"/>
          <w:b/>
          <w:color w:val="000000"/>
          <w:spacing w:val="-2"/>
          <w:sz w:val="20"/>
          <w:highlight w:val="yellow"/>
          <w:u w:val="single"/>
        </w:rPr>
        <w:t xml:space="preserve"> manuscript)</w:t>
      </w:r>
    </w:p>
    <w:p w:rsidR="00CB02AA" w:rsidRDefault="00CB02AA">
      <w:pPr>
        <w:pStyle w:val="BodyText"/>
        <w:spacing w:before="24"/>
        <w:rPr>
          <w:rFonts w:ascii="Times New Roman"/>
          <w:b/>
          <w:sz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1"/>
        <w:gridCol w:w="3738"/>
      </w:tblGrid>
      <w:tr w:rsidR="00CB02AA">
        <w:trPr>
          <w:trHeight w:val="635"/>
        </w:trPr>
        <w:tc>
          <w:tcPr>
            <w:tcW w:w="4892" w:type="dxa"/>
          </w:tcPr>
          <w:p w:rsidR="00CB02AA" w:rsidRDefault="00CB02A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1" w:type="dxa"/>
          </w:tcPr>
          <w:p w:rsidR="00CB02AA" w:rsidRDefault="00332CEC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8" w:type="dxa"/>
          </w:tcPr>
          <w:p w:rsidR="00CB02AA" w:rsidRDefault="00332CEC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B02AA">
        <w:trPr>
          <w:trHeight w:val="1841"/>
        </w:trPr>
        <w:tc>
          <w:tcPr>
            <w:tcW w:w="4892" w:type="dxa"/>
          </w:tcPr>
          <w:p w:rsidR="00CB02AA" w:rsidRDefault="00332CEC">
            <w:pPr>
              <w:pStyle w:val="TableParagraph"/>
              <w:spacing w:before="1"/>
              <w:ind w:left="106" w:right="15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1" w:type="dxa"/>
          </w:tcPr>
          <w:p w:rsidR="00CB02AA" w:rsidRDefault="00332CEC"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factors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influencing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consumer behavior in choosing savory potato-based snacks. This manuscript is important for the scientific community because 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serves as a basis for similar research on the same commodity in other locations and other commodities. The data presented in the manuscript is important as a basis for decision-making by both the snack industry and the</w:t>
            </w:r>
          </w:p>
          <w:p w:rsidR="00CB02AA" w:rsidRDefault="00332CEC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government,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Gujarat.</w:t>
            </w:r>
          </w:p>
        </w:tc>
        <w:tc>
          <w:tcPr>
            <w:tcW w:w="3738" w:type="dxa"/>
          </w:tcPr>
          <w:p w:rsidR="00CB02AA" w:rsidRDefault="00CB02A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spacing w:before="69"/>
        <w:rPr>
          <w:rFonts w:ascii="Times New Roman"/>
          <w:b/>
          <w:sz w:val="20"/>
        </w:rPr>
      </w:pPr>
    </w:p>
    <w:p w:rsidR="00CB02AA" w:rsidRDefault="00332CEC">
      <w:pPr>
        <w:ind w:left="23"/>
        <w:rPr>
          <w:rFonts w:ascii="Times New Roman"/>
          <w:b/>
          <w:sz w:val="20"/>
        </w:rPr>
      </w:pPr>
      <w:r>
        <w:rPr>
          <w:rFonts w:ascii="Times New Roman"/>
          <w:b/>
          <w:color w:val="000000"/>
          <w:sz w:val="20"/>
          <w:highlight w:val="yellow"/>
          <w:u w:val="single"/>
        </w:rPr>
        <w:t>PART</w:t>
      </w:r>
      <w:r>
        <w:rPr>
          <w:rFonts w:ascii="Times New Roman"/>
          <w:b/>
          <w:color w:val="000000"/>
          <w:spacing w:val="-3"/>
          <w:sz w:val="20"/>
          <w:highlight w:val="yellow"/>
          <w:u w:val="single"/>
        </w:rPr>
        <w:t xml:space="preserve"> </w:t>
      </w:r>
      <w:r>
        <w:rPr>
          <w:rFonts w:ascii="Times New Roman"/>
          <w:b/>
          <w:color w:val="000000"/>
          <w:sz w:val="20"/>
          <w:highlight w:val="yellow"/>
          <w:u w:val="single"/>
        </w:rPr>
        <w:t>2.1</w:t>
      </w:r>
      <w:r>
        <w:rPr>
          <w:rFonts w:ascii="Times New Roman"/>
          <w:b/>
          <w:color w:val="000000"/>
          <w:spacing w:val="-4"/>
          <w:sz w:val="20"/>
          <w:highlight w:val="yellow"/>
          <w:u w:val="single"/>
        </w:rPr>
        <w:t xml:space="preserve"> </w:t>
      </w:r>
      <w:r>
        <w:rPr>
          <w:rFonts w:ascii="Times New Roman"/>
          <w:b/>
          <w:color w:val="000000"/>
          <w:sz w:val="20"/>
          <w:highlight w:val="yellow"/>
          <w:u w:val="single"/>
        </w:rPr>
        <w:t xml:space="preserve">(Objective </w:t>
      </w:r>
      <w:r>
        <w:rPr>
          <w:rFonts w:ascii="Times New Roman"/>
          <w:b/>
          <w:color w:val="000000"/>
          <w:spacing w:val="-2"/>
          <w:sz w:val="20"/>
          <w:highlight w:val="yellow"/>
          <w:u w:val="single"/>
        </w:rPr>
        <w:t>Evaluation)</w:t>
      </w:r>
    </w:p>
    <w:p w:rsidR="00CB02AA" w:rsidRDefault="00CB02AA">
      <w:pPr>
        <w:pStyle w:val="BodyText"/>
        <w:spacing w:before="92"/>
        <w:rPr>
          <w:rFonts w:ascii="Times New Roman"/>
          <w:b/>
          <w:sz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38"/>
        <w:gridCol w:w="3737"/>
      </w:tblGrid>
      <w:tr w:rsidR="00CB02AA">
        <w:trPr>
          <w:trHeight w:val="410"/>
        </w:trPr>
        <w:tc>
          <w:tcPr>
            <w:tcW w:w="4895" w:type="dxa"/>
          </w:tcPr>
          <w:p w:rsidR="00CB02AA" w:rsidRDefault="00CB02A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8" w:type="dxa"/>
          </w:tcPr>
          <w:p w:rsidR="00CB02AA" w:rsidRDefault="00332CEC">
            <w:pPr>
              <w:pStyle w:val="TableParagraph"/>
              <w:spacing w:before="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Rating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7" w:type="dxa"/>
          </w:tcPr>
          <w:p w:rsidR="00CB02AA" w:rsidRDefault="00332CEC">
            <w:pPr>
              <w:pStyle w:val="TableParagraph"/>
              <w:spacing w:before="4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B02AA">
        <w:trPr>
          <w:trHeight w:val="918"/>
        </w:trPr>
        <w:tc>
          <w:tcPr>
            <w:tcW w:w="4895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1. 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 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CB02AA" w:rsidRDefault="00332CEC">
            <w:pPr>
              <w:pStyle w:val="TableParagraph"/>
              <w:spacing w:before="1"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02AA" w:rsidRDefault="00332CEC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CB02AA" w:rsidRDefault="00332CEC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37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25503">
        <w:trPr>
          <w:trHeight w:val="918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2. 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125503" w:rsidRDefault="00125503" w:rsidP="00125503">
            <w:pPr>
              <w:pStyle w:val="TableParagraph"/>
              <w:spacing w:before="1"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D80A5D">
              <w:rPr>
                <w:sz w:val="20"/>
              </w:rPr>
              <w:t>Ok</w:t>
            </w:r>
          </w:p>
        </w:tc>
      </w:tr>
      <w:tr w:rsidR="00125503">
        <w:trPr>
          <w:trHeight w:val="917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spacing w:line="227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125503" w:rsidRDefault="00125503" w:rsidP="0012550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7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D80A5D">
              <w:rPr>
                <w:sz w:val="20"/>
              </w:rPr>
              <w:t>Ok</w:t>
            </w:r>
          </w:p>
        </w:tc>
      </w:tr>
      <w:tr w:rsidR="00125503">
        <w:trPr>
          <w:trHeight w:val="1150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ind w:left="106"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125503" w:rsidRDefault="00125503" w:rsidP="00125503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D80A5D">
              <w:rPr>
                <w:sz w:val="20"/>
              </w:rPr>
              <w:t>Ok</w:t>
            </w:r>
          </w:p>
        </w:tc>
      </w:tr>
      <w:tr w:rsidR="00125503">
        <w:trPr>
          <w:trHeight w:val="1150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ind w:left="106"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125503" w:rsidRDefault="00125503" w:rsidP="00125503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7" w:type="dxa"/>
          </w:tcPr>
          <w:p w:rsidR="00125503" w:rsidRDefault="00125503" w:rsidP="00125503">
            <w:r w:rsidRPr="00D80A5D">
              <w:rPr>
                <w:sz w:val="20"/>
              </w:rPr>
              <w:t>Ok</w:t>
            </w:r>
          </w:p>
        </w:tc>
      </w:tr>
      <w:tr w:rsidR="00CB02AA">
        <w:trPr>
          <w:trHeight w:val="918"/>
        </w:trPr>
        <w:tc>
          <w:tcPr>
            <w:tcW w:w="4895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 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to </w:t>
            </w:r>
            <w:r>
              <w:rPr>
                <w:b/>
                <w:spacing w:val="-4"/>
                <w:sz w:val="20"/>
              </w:rPr>
              <w:t>date?</w:t>
            </w:r>
          </w:p>
          <w:p w:rsidR="00CB02AA" w:rsidRDefault="00332CEC">
            <w:pPr>
              <w:pStyle w:val="TableParagraph"/>
              <w:spacing w:before="1"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02AA" w:rsidRDefault="00332CEC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CB02AA" w:rsidRDefault="00332CEC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7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 w:rsidRPr="00125503">
              <w:rPr>
                <w:sz w:val="20"/>
              </w:rPr>
              <w:t>Modified</w:t>
            </w:r>
            <w:bookmarkStart w:id="0" w:name="_GoBack"/>
            <w:bookmarkEnd w:id="0"/>
          </w:p>
        </w:tc>
      </w:tr>
      <w:tr w:rsidR="00CB02AA">
        <w:trPr>
          <w:trHeight w:val="1146"/>
        </w:trPr>
        <w:tc>
          <w:tcPr>
            <w:tcW w:w="4895" w:type="dxa"/>
          </w:tcPr>
          <w:p w:rsidR="00CB02AA" w:rsidRDefault="00332CEC">
            <w:pPr>
              <w:pStyle w:val="TableParagraph"/>
              <w:spacing w:line="237" w:lineRule="auto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CB02AA" w:rsidRDefault="00332CEC">
            <w:pPr>
              <w:pStyle w:val="TableParagraph"/>
              <w:spacing w:before="2"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02AA" w:rsidRDefault="00332CEC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CB02AA" w:rsidRDefault="00332CEC">
            <w:pPr>
              <w:pStyle w:val="TableParagraph"/>
              <w:spacing w:line="227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7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 w:rsidRPr="00125503">
              <w:rPr>
                <w:sz w:val="20"/>
              </w:rPr>
              <w:t>Ok</w:t>
            </w:r>
          </w:p>
        </w:tc>
      </w:tr>
      <w:tr w:rsidR="00CB02AA">
        <w:trPr>
          <w:trHeight w:val="1145"/>
        </w:trPr>
        <w:tc>
          <w:tcPr>
            <w:tcW w:w="4895" w:type="dxa"/>
          </w:tcPr>
          <w:p w:rsidR="00CB02AA" w:rsidRDefault="00332CEC">
            <w:pPr>
              <w:pStyle w:val="TableParagraph"/>
              <w:spacing w:line="237" w:lineRule="auto"/>
              <w:ind w:left="106"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CB02AA" w:rsidRDefault="00332CEC">
            <w:pPr>
              <w:pStyle w:val="TableParagraph"/>
              <w:spacing w:before="1"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02AA" w:rsidRDefault="00332CEC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CB02AA" w:rsidRDefault="00332CEC">
            <w:pPr>
              <w:pStyle w:val="TableParagraph"/>
              <w:spacing w:line="227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N/A</w:t>
            </w:r>
          </w:p>
        </w:tc>
        <w:tc>
          <w:tcPr>
            <w:tcW w:w="3737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-------</w:t>
            </w:r>
          </w:p>
        </w:tc>
      </w:tr>
      <w:tr w:rsidR="00CB02AA">
        <w:trPr>
          <w:trHeight w:val="457"/>
        </w:trPr>
        <w:tc>
          <w:tcPr>
            <w:tcW w:w="4895" w:type="dxa"/>
          </w:tcPr>
          <w:p w:rsidR="00CB02AA" w:rsidRDefault="00332CEC">
            <w:pPr>
              <w:pStyle w:val="TableParagraph"/>
              <w:spacing w:line="227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9. 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presented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CB02AA" w:rsidRDefault="00332CEC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038" w:type="dxa"/>
          </w:tcPr>
          <w:p w:rsidR="00CB02AA" w:rsidRDefault="00332CEC">
            <w:pPr>
              <w:pStyle w:val="TableParagraph"/>
              <w:spacing w:line="227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 w:rsidRPr="00125503">
              <w:rPr>
                <w:sz w:val="20"/>
              </w:rPr>
              <w:t>Ok</w:t>
            </w:r>
          </w:p>
        </w:tc>
      </w:tr>
    </w:tbl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spacing w:before="170"/>
        <w:rPr>
          <w:rFonts w:ascii="Times New Roman"/>
          <w:b/>
          <w:sz w:val="20"/>
        </w:rPr>
      </w:pPr>
    </w:p>
    <w:p w:rsidR="00CB02AA" w:rsidRDefault="00332CEC">
      <w:pPr>
        <w:ind w:left="13239" w:right="15" w:hanging="160"/>
        <w:jc w:val="right"/>
        <w:rPr>
          <w:rFonts w:ascii="Times New Roman"/>
          <w:b/>
          <w:sz w:val="20"/>
        </w:rPr>
      </w:pPr>
      <w:r>
        <w:rPr>
          <w:rFonts w:ascii="Times New Roman"/>
          <w:sz w:val="20"/>
        </w:rPr>
        <w:t>Page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b/>
          <w:sz w:val="20"/>
        </w:rPr>
        <w:t>1</w:t>
      </w:r>
      <w:r>
        <w:rPr>
          <w:rFonts w:ascii="Times New Roman"/>
          <w:b/>
          <w:spacing w:val="-11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b/>
          <w:sz w:val="20"/>
        </w:rPr>
        <w:t xml:space="preserve">3 </w:t>
      </w:r>
      <w:r>
        <w:rPr>
          <w:rFonts w:ascii="Times New Roman"/>
          <w:b/>
          <w:spacing w:val="-2"/>
          <w:sz w:val="20"/>
        </w:rPr>
        <w:t>V240326</w:t>
      </w:r>
    </w:p>
    <w:p w:rsidR="00CB02AA" w:rsidRDefault="00CB02AA">
      <w:pPr>
        <w:jc w:val="right"/>
        <w:rPr>
          <w:rFonts w:ascii="Times New Roman"/>
          <w:b/>
          <w:sz w:val="20"/>
        </w:rPr>
        <w:sectPr w:rsidR="00CB02AA">
          <w:type w:val="continuous"/>
          <w:pgSz w:w="16840" w:h="23820"/>
          <w:pgMar w:top="1200" w:right="1417" w:bottom="280" w:left="1417" w:header="720" w:footer="720" w:gutter="0"/>
          <w:cols w:space="720"/>
        </w:sectPr>
      </w:pPr>
    </w:p>
    <w:p w:rsidR="00CB02AA" w:rsidRDefault="00332CEC">
      <w:pPr>
        <w:spacing w:before="62"/>
        <w:ind w:right="1"/>
        <w:jc w:val="center"/>
        <w:rPr>
          <w:rFonts w:ascii="Times New Roman"/>
          <w:sz w:val="20"/>
        </w:rPr>
      </w:pPr>
      <w:r>
        <w:rPr>
          <w:rFonts w:ascii="Times New Roman"/>
          <w:color w:val="003399"/>
          <w:sz w:val="20"/>
          <w:highlight w:val="yellow"/>
        </w:rPr>
        <w:lastRenderedPageBreak/>
        <w:t>Review Form</w:t>
      </w:r>
      <w:r>
        <w:rPr>
          <w:rFonts w:ascii="Times New Roman"/>
          <w:color w:val="003399"/>
          <w:spacing w:val="-2"/>
          <w:sz w:val="20"/>
          <w:highlight w:val="yellow"/>
        </w:rPr>
        <w:t xml:space="preserve"> (Research)</w:t>
      </w:r>
    </w:p>
    <w:p w:rsidR="00CB02AA" w:rsidRDefault="00CB02AA">
      <w:pPr>
        <w:pStyle w:val="BodyText"/>
        <w:spacing w:before="49"/>
        <w:rPr>
          <w:rFonts w:ascii="Times New Roman"/>
          <w:sz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38"/>
        <w:gridCol w:w="3737"/>
      </w:tblGrid>
      <w:tr w:rsidR="00CB02AA">
        <w:trPr>
          <w:trHeight w:val="407"/>
        </w:trPr>
        <w:tc>
          <w:tcPr>
            <w:tcW w:w="4895" w:type="dxa"/>
          </w:tcPr>
          <w:p w:rsidR="00CB02AA" w:rsidRDefault="00CB02A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8" w:type="dxa"/>
          </w:tcPr>
          <w:p w:rsidR="00CB02AA" w:rsidRDefault="00332CEC">
            <w:pPr>
              <w:pStyle w:val="TableParagraph"/>
              <w:spacing w:before="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Rating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7" w:type="dxa"/>
          </w:tcPr>
          <w:p w:rsidR="00CB02AA" w:rsidRDefault="00332CEC">
            <w:pPr>
              <w:pStyle w:val="TableParagraph"/>
              <w:spacing w:before="4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B02AA">
        <w:trPr>
          <w:trHeight w:val="461"/>
        </w:trPr>
        <w:tc>
          <w:tcPr>
            <w:tcW w:w="4895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CB02AA" w:rsidRDefault="00CB02A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37" w:type="dxa"/>
          </w:tcPr>
          <w:p w:rsidR="00CB02AA" w:rsidRDefault="00CB02AA">
            <w:pPr>
              <w:pStyle w:val="TableParagraph"/>
              <w:ind w:left="0"/>
              <w:rPr>
                <w:sz w:val="20"/>
              </w:rPr>
            </w:pPr>
          </w:p>
        </w:tc>
      </w:tr>
      <w:tr w:rsidR="00125503">
        <w:trPr>
          <w:trHeight w:val="1150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ind w:left="106"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125503" w:rsidRDefault="00125503" w:rsidP="00125503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52795A">
              <w:rPr>
                <w:sz w:val="20"/>
              </w:rPr>
              <w:t>Ok</w:t>
            </w:r>
          </w:p>
        </w:tc>
      </w:tr>
      <w:tr w:rsidR="00125503">
        <w:trPr>
          <w:trHeight w:val="1150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125503" w:rsidRDefault="00125503" w:rsidP="00125503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52795A">
              <w:rPr>
                <w:sz w:val="20"/>
              </w:rPr>
              <w:t>Ok</w:t>
            </w:r>
          </w:p>
        </w:tc>
      </w:tr>
      <w:tr w:rsidR="00125503">
        <w:trPr>
          <w:trHeight w:val="918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12. 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conclusions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supported by the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125503" w:rsidRDefault="00125503" w:rsidP="00125503">
            <w:pPr>
              <w:pStyle w:val="TableParagraph"/>
              <w:spacing w:before="1"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52795A">
              <w:rPr>
                <w:sz w:val="20"/>
              </w:rPr>
              <w:t>Ok</w:t>
            </w:r>
          </w:p>
        </w:tc>
      </w:tr>
      <w:tr w:rsidR="00125503">
        <w:trPr>
          <w:trHeight w:val="917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spacing w:line="227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13. 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study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125503" w:rsidRDefault="00125503" w:rsidP="0012550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Needs Improvement 1 = Poor N/A = Not 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7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52795A">
              <w:rPr>
                <w:sz w:val="20"/>
              </w:rPr>
              <w:t>Ok</w:t>
            </w:r>
          </w:p>
        </w:tc>
      </w:tr>
      <w:tr w:rsidR="00125503">
        <w:trPr>
          <w:trHeight w:val="1378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125503" w:rsidRDefault="00125503" w:rsidP="00125503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125503" w:rsidRDefault="00125503" w:rsidP="00125503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7" w:type="dxa"/>
          </w:tcPr>
          <w:p w:rsidR="00125503" w:rsidRDefault="00125503" w:rsidP="00125503">
            <w:r w:rsidRPr="0052795A">
              <w:rPr>
                <w:sz w:val="20"/>
              </w:rPr>
              <w:t>Ok</w:t>
            </w:r>
          </w:p>
        </w:tc>
      </w:tr>
      <w:tr w:rsidR="00125503">
        <w:trPr>
          <w:trHeight w:val="1381"/>
        </w:trPr>
        <w:tc>
          <w:tcPr>
            <w:tcW w:w="4895" w:type="dxa"/>
          </w:tcPr>
          <w:p w:rsidR="00125503" w:rsidRDefault="00125503" w:rsidP="00125503">
            <w:pPr>
              <w:pStyle w:val="TableParagraph"/>
              <w:spacing w:before="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125503" w:rsidRDefault="00125503" w:rsidP="0012550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25503" w:rsidRDefault="00125503" w:rsidP="00125503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125503" w:rsidRDefault="00125503" w:rsidP="00125503">
            <w:pPr>
              <w:pStyle w:val="TableParagraph"/>
              <w:spacing w:line="212" w:lineRule="exact"/>
              <w:ind w:left="106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8" w:type="dxa"/>
          </w:tcPr>
          <w:p w:rsidR="00125503" w:rsidRDefault="00125503" w:rsidP="00125503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125503" w:rsidRDefault="00125503" w:rsidP="00125503">
            <w:r w:rsidRPr="0052795A">
              <w:rPr>
                <w:sz w:val="20"/>
              </w:rPr>
              <w:t>Ok</w:t>
            </w:r>
          </w:p>
        </w:tc>
      </w:tr>
    </w:tbl>
    <w:p w:rsidR="00CB02AA" w:rsidRDefault="00CB02AA">
      <w:pPr>
        <w:pStyle w:val="BodyText"/>
        <w:rPr>
          <w:rFonts w:ascii="Times New Roman"/>
          <w:sz w:val="20"/>
        </w:rPr>
      </w:pPr>
    </w:p>
    <w:p w:rsidR="00CB02AA" w:rsidRDefault="00CB02AA">
      <w:pPr>
        <w:pStyle w:val="BodyText"/>
        <w:rPr>
          <w:rFonts w:ascii="Times New Roman"/>
          <w:sz w:val="20"/>
        </w:rPr>
      </w:pPr>
    </w:p>
    <w:p w:rsidR="00CB02AA" w:rsidRDefault="00CB02AA">
      <w:pPr>
        <w:pStyle w:val="BodyText"/>
        <w:spacing w:before="2"/>
        <w:rPr>
          <w:rFonts w:ascii="Times New Roman"/>
          <w:sz w:val="20"/>
        </w:rPr>
      </w:pPr>
    </w:p>
    <w:p w:rsidR="00CB02AA" w:rsidRDefault="00332CEC">
      <w:pPr>
        <w:ind w:left="23"/>
        <w:rPr>
          <w:rFonts w:ascii="Times New Roman"/>
          <w:b/>
          <w:sz w:val="20"/>
        </w:rPr>
      </w:pPr>
      <w:r>
        <w:rPr>
          <w:rFonts w:ascii="Times New Roman"/>
          <w:b/>
          <w:color w:val="000000"/>
          <w:sz w:val="20"/>
          <w:highlight w:val="yellow"/>
          <w:u w:val="single"/>
        </w:rPr>
        <w:t>PART</w:t>
      </w:r>
      <w:r>
        <w:rPr>
          <w:rFonts w:ascii="Times New Roman"/>
          <w:b/>
          <w:color w:val="000000"/>
          <w:spacing w:val="-4"/>
          <w:sz w:val="20"/>
          <w:highlight w:val="yellow"/>
          <w:u w:val="single"/>
        </w:rPr>
        <w:t xml:space="preserve"> </w:t>
      </w:r>
      <w:r>
        <w:rPr>
          <w:rFonts w:ascii="Times New Roman"/>
          <w:b/>
          <w:color w:val="000000"/>
          <w:sz w:val="20"/>
          <w:highlight w:val="yellow"/>
          <w:u w:val="single"/>
        </w:rPr>
        <w:t>2.2</w:t>
      </w:r>
      <w:r>
        <w:rPr>
          <w:rFonts w:ascii="Times New Roman"/>
          <w:b/>
          <w:color w:val="000000"/>
          <w:spacing w:val="-3"/>
          <w:sz w:val="20"/>
          <w:highlight w:val="yellow"/>
          <w:u w:val="single"/>
        </w:rPr>
        <w:t xml:space="preserve"> </w:t>
      </w:r>
      <w:r>
        <w:rPr>
          <w:rFonts w:ascii="Times New Roman"/>
          <w:b/>
          <w:color w:val="000000"/>
          <w:sz w:val="20"/>
          <w:highlight w:val="yellow"/>
          <w:u w:val="single"/>
        </w:rPr>
        <w:t xml:space="preserve">(Subjective </w:t>
      </w:r>
      <w:r>
        <w:rPr>
          <w:rFonts w:ascii="Times New Roman"/>
          <w:b/>
          <w:color w:val="000000"/>
          <w:spacing w:val="-2"/>
          <w:sz w:val="20"/>
          <w:highlight w:val="yellow"/>
          <w:u w:val="single"/>
        </w:rPr>
        <w:t>Evaluation)</w:t>
      </w:r>
    </w:p>
    <w:p w:rsidR="00CB02AA" w:rsidRDefault="00CB02AA">
      <w:pPr>
        <w:pStyle w:val="BodyText"/>
        <w:spacing w:before="47" w:after="1"/>
        <w:rPr>
          <w:rFonts w:ascii="Times New Roman"/>
          <w:b/>
          <w:sz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4"/>
        <w:gridCol w:w="4215"/>
      </w:tblGrid>
      <w:tr w:rsidR="00CB02AA">
        <w:trPr>
          <w:trHeight w:val="886"/>
        </w:trPr>
        <w:tc>
          <w:tcPr>
            <w:tcW w:w="4572" w:type="dxa"/>
          </w:tcPr>
          <w:p w:rsidR="00CB02AA" w:rsidRDefault="00CB02A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4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5" w:type="dxa"/>
          </w:tcPr>
          <w:p w:rsidR="00CB02AA" w:rsidRDefault="00332CEC">
            <w:pPr>
              <w:pStyle w:val="TableParagraph"/>
              <w:spacing w:before="1" w:line="259" w:lineRule="auto"/>
              <w:ind w:left="106" w:right="14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125503">
        <w:trPr>
          <w:trHeight w:val="918"/>
        </w:trPr>
        <w:tc>
          <w:tcPr>
            <w:tcW w:w="4572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25503" w:rsidRDefault="00125503" w:rsidP="00125503">
            <w:pPr>
              <w:pStyle w:val="TableParagraph"/>
              <w:spacing w:before="210"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4" w:type="dxa"/>
          </w:tcPr>
          <w:p w:rsidR="00125503" w:rsidRDefault="00125503" w:rsidP="00125503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5" w:type="dxa"/>
          </w:tcPr>
          <w:p w:rsidR="00125503" w:rsidRDefault="00125503" w:rsidP="00125503">
            <w:r w:rsidRPr="007F3EDA">
              <w:rPr>
                <w:sz w:val="20"/>
              </w:rPr>
              <w:t>Ok</w:t>
            </w:r>
          </w:p>
        </w:tc>
      </w:tr>
      <w:tr w:rsidR="00125503">
        <w:trPr>
          <w:trHeight w:val="918"/>
        </w:trPr>
        <w:tc>
          <w:tcPr>
            <w:tcW w:w="4572" w:type="dxa"/>
          </w:tcPr>
          <w:p w:rsidR="00125503" w:rsidRDefault="00125503" w:rsidP="00125503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125503" w:rsidRDefault="00125503" w:rsidP="00125503">
            <w:pPr>
              <w:pStyle w:val="TableParagraph"/>
              <w:spacing w:before="210"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4" w:type="dxa"/>
          </w:tcPr>
          <w:p w:rsidR="00125503" w:rsidRDefault="00125503" w:rsidP="00125503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5" w:type="dxa"/>
          </w:tcPr>
          <w:p w:rsidR="00125503" w:rsidRDefault="00125503" w:rsidP="00125503">
            <w:r w:rsidRPr="007F3EDA">
              <w:rPr>
                <w:sz w:val="20"/>
              </w:rPr>
              <w:t>Ok</w:t>
            </w:r>
          </w:p>
        </w:tc>
      </w:tr>
      <w:tr w:rsidR="00CB02AA">
        <w:trPr>
          <w:trHeight w:val="2302"/>
        </w:trPr>
        <w:tc>
          <w:tcPr>
            <w:tcW w:w="4572" w:type="dxa"/>
          </w:tcPr>
          <w:p w:rsidR="00CB02AA" w:rsidRDefault="00332CEC">
            <w:pPr>
              <w:pStyle w:val="TableParagraph"/>
              <w:spacing w:before="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2"/>
                <w:sz w:val="20"/>
              </w:rPr>
              <w:t xml:space="preserve"> correct?</w:t>
            </w:r>
          </w:p>
          <w:p w:rsidR="00CB02AA" w:rsidRDefault="00CB02AA">
            <w:pPr>
              <w:pStyle w:val="TableParagraph"/>
              <w:ind w:left="0"/>
              <w:rPr>
                <w:b/>
                <w:sz w:val="20"/>
              </w:rPr>
            </w:pPr>
          </w:p>
          <w:p w:rsidR="00CB02AA" w:rsidRDefault="00332CEC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4" w:type="dxa"/>
          </w:tcPr>
          <w:p w:rsidR="00CB02AA" w:rsidRDefault="00332CEC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ind w:right="259"/>
              <w:rPr>
                <w:sz w:val="20"/>
              </w:rPr>
            </w:pPr>
            <w:r>
              <w:rPr>
                <w:sz w:val="20"/>
              </w:rPr>
              <w:t>In Material and Methods, “Primary data were….” Was preliminary analysis conducted to avoid violations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assumptions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normality,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linearity, and homoscedasticity?</w:t>
            </w:r>
          </w:p>
          <w:p w:rsidR="00CB02AA" w:rsidRDefault="00332CEC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ind w:right="236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analysis,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“The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gives”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sentence seems unfinished</w:t>
            </w:r>
          </w:p>
          <w:p w:rsidR="00CB02AA" w:rsidRDefault="00332CEC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Component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“Consumers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may….” 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would </w:t>
            </w:r>
            <w:r>
              <w:rPr>
                <w:spacing w:val="-5"/>
                <w:sz w:val="20"/>
              </w:rPr>
              <w:t>be</w:t>
            </w:r>
          </w:p>
          <w:p w:rsidR="00CB02AA" w:rsidRDefault="00332CEC">
            <w:pPr>
              <w:pStyle w:val="TableParagraph"/>
              <w:spacing w:line="228" w:lineRule="exact"/>
              <w:ind w:left="420"/>
              <w:rPr>
                <w:sz w:val="20"/>
              </w:rPr>
            </w:pPr>
            <w:r>
              <w:rPr>
                <w:sz w:val="20"/>
              </w:rPr>
              <w:t>better to explain in more detail why consumers associate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branded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products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lower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freshness</w:t>
            </w:r>
          </w:p>
        </w:tc>
        <w:tc>
          <w:tcPr>
            <w:tcW w:w="4215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 w:rsidRPr="00125503">
              <w:rPr>
                <w:sz w:val="20"/>
              </w:rPr>
              <w:t>Modified</w:t>
            </w:r>
          </w:p>
        </w:tc>
      </w:tr>
      <w:tr w:rsidR="00CB02AA">
        <w:trPr>
          <w:trHeight w:val="2070"/>
        </w:trPr>
        <w:tc>
          <w:tcPr>
            <w:tcW w:w="4572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CB02AA" w:rsidRDefault="00332CEC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CB02AA" w:rsidRDefault="00CB02AA">
            <w:pPr>
              <w:pStyle w:val="TableParagraph"/>
              <w:ind w:left="0"/>
              <w:rPr>
                <w:b/>
                <w:sz w:val="20"/>
              </w:rPr>
            </w:pPr>
          </w:p>
          <w:p w:rsidR="00CB02AA" w:rsidRDefault="00332CEC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4" w:type="dxa"/>
          </w:tcPr>
          <w:p w:rsidR="00CB02AA" w:rsidRDefault="00332CEC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before="1"/>
              <w:ind w:right="659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recommended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latest references (after 2020).</w:t>
            </w:r>
          </w:p>
          <w:p w:rsidR="00CB02AA" w:rsidRDefault="00332CEC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Refernce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 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main </w:t>
            </w:r>
            <w:r>
              <w:rPr>
                <w:spacing w:val="-2"/>
                <w:sz w:val="20"/>
              </w:rPr>
              <w:t>manuscript</w:t>
            </w:r>
          </w:p>
          <w:p w:rsidR="00CB02AA" w:rsidRDefault="00332CEC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7.</w:t>
            </w:r>
          </w:p>
          <w:p w:rsidR="00CB02AA" w:rsidRDefault="00332CEC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before="2"/>
              <w:ind w:right="106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Object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URL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link, to ensure accessibility, authentication, and accurate citation of the scientific work (Reference No. 5, 8, 9,</w:t>
            </w:r>
          </w:p>
          <w:p w:rsidR="00CB02AA" w:rsidRDefault="00332CEC">
            <w:pPr>
              <w:pStyle w:val="TableParagraph"/>
              <w:spacing w:line="210" w:lineRule="exact"/>
              <w:ind w:left="420"/>
              <w:rPr>
                <w:sz w:val="20"/>
              </w:rPr>
            </w:pPr>
            <w:r>
              <w:rPr>
                <w:spacing w:val="-2"/>
                <w:sz w:val="20"/>
              </w:rPr>
              <w:t>10,11)</w:t>
            </w:r>
          </w:p>
        </w:tc>
        <w:tc>
          <w:tcPr>
            <w:tcW w:w="4215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Modified</w:t>
            </w:r>
          </w:p>
        </w:tc>
      </w:tr>
      <w:tr w:rsidR="00CB02AA">
        <w:trPr>
          <w:trHeight w:val="1381"/>
        </w:trPr>
        <w:tc>
          <w:tcPr>
            <w:tcW w:w="4572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CB02AA" w:rsidRDefault="00332CEC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CB02AA" w:rsidRDefault="00CB02AA">
            <w:pPr>
              <w:pStyle w:val="TableParagraph"/>
              <w:ind w:left="0"/>
              <w:rPr>
                <w:b/>
                <w:sz w:val="20"/>
              </w:rPr>
            </w:pPr>
          </w:p>
          <w:p w:rsidR="00CB02AA" w:rsidRDefault="00332CEC">
            <w:pPr>
              <w:pStyle w:val="TableParagraph"/>
              <w:ind w:left="106" w:right="143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4" w:type="dxa"/>
          </w:tcPr>
          <w:p w:rsidR="00CB02AA" w:rsidRDefault="00332CEC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5" w:type="dxa"/>
          </w:tcPr>
          <w:p w:rsidR="00CB02AA" w:rsidRDefault="00125503">
            <w:pPr>
              <w:pStyle w:val="TableParagraph"/>
              <w:ind w:left="0"/>
              <w:rPr>
                <w:sz w:val="20"/>
              </w:rPr>
            </w:pPr>
            <w:r w:rsidRPr="00125503">
              <w:rPr>
                <w:sz w:val="20"/>
              </w:rPr>
              <w:t>Ok</w:t>
            </w:r>
          </w:p>
        </w:tc>
      </w:tr>
    </w:tbl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rPr>
          <w:rFonts w:ascii="Times New Roman"/>
          <w:b/>
          <w:sz w:val="20"/>
        </w:rPr>
      </w:pPr>
    </w:p>
    <w:p w:rsidR="00CB02AA" w:rsidRDefault="00CB02AA">
      <w:pPr>
        <w:pStyle w:val="BodyText"/>
        <w:spacing w:before="175"/>
        <w:rPr>
          <w:rFonts w:ascii="Times New Roman"/>
          <w:b/>
          <w:sz w:val="20"/>
        </w:rPr>
      </w:pPr>
    </w:p>
    <w:p w:rsidR="00CB02AA" w:rsidRDefault="00332CEC">
      <w:pPr>
        <w:ind w:left="13239" w:right="15" w:hanging="160"/>
        <w:jc w:val="right"/>
        <w:rPr>
          <w:rFonts w:ascii="Times New Roman"/>
          <w:b/>
          <w:sz w:val="20"/>
        </w:rPr>
      </w:pPr>
      <w:r>
        <w:rPr>
          <w:rFonts w:ascii="Times New Roman"/>
          <w:sz w:val="20"/>
        </w:rPr>
        <w:t>Page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b/>
          <w:sz w:val="20"/>
        </w:rPr>
        <w:t>3</w:t>
      </w:r>
      <w:r>
        <w:rPr>
          <w:rFonts w:ascii="Times New Roman"/>
          <w:b/>
          <w:spacing w:val="-11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b/>
          <w:sz w:val="20"/>
        </w:rPr>
        <w:t xml:space="preserve">3 </w:t>
      </w:r>
      <w:r>
        <w:rPr>
          <w:rFonts w:ascii="Times New Roman"/>
          <w:b/>
          <w:spacing w:val="-2"/>
          <w:sz w:val="20"/>
        </w:rPr>
        <w:t>V240326</w:t>
      </w:r>
    </w:p>
    <w:p w:rsidR="00CB02AA" w:rsidRDefault="00CB02AA" w:rsidP="00332CEC">
      <w:pPr>
        <w:rPr>
          <w:rFonts w:ascii="Times New Roman"/>
          <w:b/>
          <w:sz w:val="20"/>
        </w:rPr>
        <w:sectPr w:rsidR="00CB02AA">
          <w:pgSz w:w="16840" w:h="23820"/>
          <w:pgMar w:top="1200" w:right="1417" w:bottom="280" w:left="1417" w:header="720" w:footer="720" w:gutter="0"/>
          <w:cols w:space="720"/>
        </w:sectPr>
      </w:pPr>
    </w:p>
    <w:p w:rsidR="00CB02AA" w:rsidRDefault="00CB02AA" w:rsidP="003B7F8A">
      <w:pPr>
        <w:pStyle w:val="BodyText"/>
      </w:pPr>
    </w:p>
    <w:sectPr w:rsidR="00CB02AA">
      <w:pgSz w:w="12240" w:h="15840"/>
      <w:pgMar w:top="1680" w:right="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460E8"/>
    <w:multiLevelType w:val="hybridMultilevel"/>
    <w:tmpl w:val="E63413C8"/>
    <w:lvl w:ilvl="0" w:tplc="46742E8A">
      <w:start w:val="1"/>
      <w:numFmt w:val="decimal"/>
      <w:lvlText w:val="%1."/>
      <w:lvlJc w:val="left"/>
      <w:pPr>
        <w:ind w:left="222" w:hanging="194"/>
      </w:pPr>
      <w:rPr>
        <w:rFonts w:ascii="Arial" w:eastAsia="Arial" w:hAnsi="Arial" w:cs="Arial" w:hint="default"/>
        <w:b/>
        <w:bCs/>
        <w:i w:val="0"/>
        <w:iCs w:val="0"/>
        <w:spacing w:val="0"/>
        <w:w w:val="102"/>
        <w:sz w:val="17"/>
        <w:szCs w:val="17"/>
        <w:lang w:val="en-US" w:eastAsia="en-US" w:bidi="ar-SA"/>
      </w:rPr>
    </w:lvl>
    <w:lvl w:ilvl="1" w:tplc="D9B6BAC6">
      <w:start w:val="1"/>
      <w:numFmt w:val="decimal"/>
      <w:lvlText w:val="%2."/>
      <w:lvlJc w:val="left"/>
      <w:pPr>
        <w:ind w:left="596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16"/>
        <w:szCs w:val="16"/>
        <w:lang w:val="en-US" w:eastAsia="en-US" w:bidi="ar-SA"/>
      </w:rPr>
    </w:lvl>
    <w:lvl w:ilvl="2" w:tplc="E91EDB02">
      <w:numFmt w:val="bullet"/>
      <w:lvlText w:val="•"/>
      <w:lvlJc w:val="left"/>
      <w:pPr>
        <w:ind w:left="1720" w:hanging="284"/>
      </w:pPr>
      <w:rPr>
        <w:rFonts w:hint="default"/>
        <w:lang w:val="en-US" w:eastAsia="en-US" w:bidi="ar-SA"/>
      </w:rPr>
    </w:lvl>
    <w:lvl w:ilvl="3" w:tplc="95B02352">
      <w:numFmt w:val="bullet"/>
      <w:lvlText w:val="•"/>
      <w:lvlJc w:val="left"/>
      <w:pPr>
        <w:ind w:left="2840" w:hanging="284"/>
      </w:pPr>
      <w:rPr>
        <w:rFonts w:hint="default"/>
        <w:lang w:val="en-US" w:eastAsia="en-US" w:bidi="ar-SA"/>
      </w:rPr>
    </w:lvl>
    <w:lvl w:ilvl="4" w:tplc="766EFA90">
      <w:numFmt w:val="bullet"/>
      <w:lvlText w:val="•"/>
      <w:lvlJc w:val="left"/>
      <w:pPr>
        <w:ind w:left="3960" w:hanging="284"/>
      </w:pPr>
      <w:rPr>
        <w:rFonts w:hint="default"/>
        <w:lang w:val="en-US" w:eastAsia="en-US" w:bidi="ar-SA"/>
      </w:rPr>
    </w:lvl>
    <w:lvl w:ilvl="5" w:tplc="28328528">
      <w:numFmt w:val="bullet"/>
      <w:lvlText w:val="•"/>
      <w:lvlJc w:val="left"/>
      <w:pPr>
        <w:ind w:left="5080" w:hanging="284"/>
      </w:pPr>
      <w:rPr>
        <w:rFonts w:hint="default"/>
        <w:lang w:val="en-US" w:eastAsia="en-US" w:bidi="ar-SA"/>
      </w:rPr>
    </w:lvl>
    <w:lvl w:ilvl="6" w:tplc="EC6A5BF6">
      <w:numFmt w:val="bullet"/>
      <w:lvlText w:val="•"/>
      <w:lvlJc w:val="left"/>
      <w:pPr>
        <w:ind w:left="6200" w:hanging="284"/>
      </w:pPr>
      <w:rPr>
        <w:rFonts w:hint="default"/>
        <w:lang w:val="en-US" w:eastAsia="en-US" w:bidi="ar-SA"/>
      </w:rPr>
    </w:lvl>
    <w:lvl w:ilvl="7" w:tplc="6F14C380">
      <w:numFmt w:val="bullet"/>
      <w:lvlText w:val="•"/>
      <w:lvlJc w:val="left"/>
      <w:pPr>
        <w:ind w:left="7320" w:hanging="284"/>
      </w:pPr>
      <w:rPr>
        <w:rFonts w:hint="default"/>
        <w:lang w:val="en-US" w:eastAsia="en-US" w:bidi="ar-SA"/>
      </w:rPr>
    </w:lvl>
    <w:lvl w:ilvl="8" w:tplc="A8BA686C">
      <w:numFmt w:val="bullet"/>
      <w:lvlText w:val="•"/>
      <w:lvlJc w:val="left"/>
      <w:pPr>
        <w:ind w:left="8440" w:hanging="284"/>
      </w:pPr>
      <w:rPr>
        <w:rFonts w:hint="default"/>
        <w:lang w:val="en-US" w:eastAsia="en-US" w:bidi="ar-SA"/>
      </w:rPr>
    </w:lvl>
  </w:abstractNum>
  <w:abstractNum w:abstractNumId="1" w15:restartNumberingAfterBreak="0">
    <w:nsid w:val="2EC85FB5"/>
    <w:multiLevelType w:val="hybridMultilevel"/>
    <w:tmpl w:val="BF3AC002"/>
    <w:lvl w:ilvl="0" w:tplc="AA341760">
      <w:start w:val="1"/>
      <w:numFmt w:val="decimal"/>
      <w:lvlText w:val="%1."/>
      <w:lvlJc w:val="left"/>
      <w:pPr>
        <w:ind w:left="225" w:hanging="203"/>
      </w:pPr>
      <w:rPr>
        <w:rFonts w:hint="default"/>
        <w:spacing w:val="0"/>
        <w:w w:val="86"/>
        <w:lang w:val="en-US" w:eastAsia="en-US" w:bidi="ar-SA"/>
      </w:rPr>
    </w:lvl>
    <w:lvl w:ilvl="1" w:tplc="3E5A95F2">
      <w:numFmt w:val="bullet"/>
      <w:lvlText w:val="•"/>
      <w:lvlJc w:val="left"/>
      <w:pPr>
        <w:ind w:left="1598" w:hanging="203"/>
      </w:pPr>
      <w:rPr>
        <w:rFonts w:hint="default"/>
        <w:lang w:val="en-US" w:eastAsia="en-US" w:bidi="ar-SA"/>
      </w:rPr>
    </w:lvl>
    <w:lvl w:ilvl="2" w:tplc="07B883EA">
      <w:numFmt w:val="bullet"/>
      <w:lvlText w:val="•"/>
      <w:lvlJc w:val="left"/>
      <w:pPr>
        <w:ind w:left="2977" w:hanging="203"/>
      </w:pPr>
      <w:rPr>
        <w:rFonts w:hint="default"/>
        <w:lang w:val="en-US" w:eastAsia="en-US" w:bidi="ar-SA"/>
      </w:rPr>
    </w:lvl>
    <w:lvl w:ilvl="3" w:tplc="3718DCFC">
      <w:numFmt w:val="bullet"/>
      <w:lvlText w:val="•"/>
      <w:lvlJc w:val="left"/>
      <w:pPr>
        <w:ind w:left="4355" w:hanging="203"/>
      </w:pPr>
      <w:rPr>
        <w:rFonts w:hint="default"/>
        <w:lang w:val="en-US" w:eastAsia="en-US" w:bidi="ar-SA"/>
      </w:rPr>
    </w:lvl>
    <w:lvl w:ilvl="4" w:tplc="30105E2C">
      <w:numFmt w:val="bullet"/>
      <w:lvlText w:val="•"/>
      <w:lvlJc w:val="left"/>
      <w:pPr>
        <w:ind w:left="5734" w:hanging="203"/>
      </w:pPr>
      <w:rPr>
        <w:rFonts w:hint="default"/>
        <w:lang w:val="en-US" w:eastAsia="en-US" w:bidi="ar-SA"/>
      </w:rPr>
    </w:lvl>
    <w:lvl w:ilvl="5" w:tplc="567A0112">
      <w:numFmt w:val="bullet"/>
      <w:lvlText w:val="•"/>
      <w:lvlJc w:val="left"/>
      <w:pPr>
        <w:ind w:left="7113" w:hanging="203"/>
      </w:pPr>
      <w:rPr>
        <w:rFonts w:hint="default"/>
        <w:lang w:val="en-US" w:eastAsia="en-US" w:bidi="ar-SA"/>
      </w:rPr>
    </w:lvl>
    <w:lvl w:ilvl="6" w:tplc="464C3028">
      <w:numFmt w:val="bullet"/>
      <w:lvlText w:val="•"/>
      <w:lvlJc w:val="left"/>
      <w:pPr>
        <w:ind w:left="8491" w:hanging="203"/>
      </w:pPr>
      <w:rPr>
        <w:rFonts w:hint="default"/>
        <w:lang w:val="en-US" w:eastAsia="en-US" w:bidi="ar-SA"/>
      </w:rPr>
    </w:lvl>
    <w:lvl w:ilvl="7" w:tplc="D23A89BA">
      <w:numFmt w:val="bullet"/>
      <w:lvlText w:val="•"/>
      <w:lvlJc w:val="left"/>
      <w:pPr>
        <w:ind w:left="9870" w:hanging="203"/>
      </w:pPr>
      <w:rPr>
        <w:rFonts w:hint="default"/>
        <w:lang w:val="en-US" w:eastAsia="en-US" w:bidi="ar-SA"/>
      </w:rPr>
    </w:lvl>
    <w:lvl w:ilvl="8" w:tplc="0C8218A4">
      <w:numFmt w:val="bullet"/>
      <w:lvlText w:val="•"/>
      <w:lvlJc w:val="left"/>
      <w:pPr>
        <w:ind w:left="11248" w:hanging="203"/>
      </w:pPr>
      <w:rPr>
        <w:rFonts w:hint="default"/>
        <w:lang w:val="en-US" w:eastAsia="en-US" w:bidi="ar-SA"/>
      </w:rPr>
    </w:lvl>
  </w:abstractNum>
  <w:abstractNum w:abstractNumId="2" w15:restartNumberingAfterBreak="0">
    <w:nsid w:val="37C9555E"/>
    <w:multiLevelType w:val="hybridMultilevel"/>
    <w:tmpl w:val="8C1EF0EA"/>
    <w:lvl w:ilvl="0" w:tplc="D840C2A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8580FEA">
      <w:numFmt w:val="bullet"/>
      <w:lvlText w:val="•"/>
      <w:lvlJc w:val="left"/>
      <w:pPr>
        <w:ind w:left="865" w:hanging="360"/>
      </w:pPr>
      <w:rPr>
        <w:rFonts w:hint="default"/>
        <w:lang w:val="en-US" w:eastAsia="en-US" w:bidi="ar-SA"/>
      </w:rPr>
    </w:lvl>
    <w:lvl w:ilvl="2" w:tplc="E8D4C39E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3" w:tplc="2F1EFD32">
      <w:numFmt w:val="bullet"/>
      <w:lvlText w:val="•"/>
      <w:lvlJc w:val="left"/>
      <w:pPr>
        <w:ind w:left="1756" w:hanging="360"/>
      </w:pPr>
      <w:rPr>
        <w:rFonts w:hint="default"/>
        <w:lang w:val="en-US" w:eastAsia="en-US" w:bidi="ar-SA"/>
      </w:rPr>
    </w:lvl>
    <w:lvl w:ilvl="4" w:tplc="0F1E44BC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5" w:tplc="52C4C292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ar-SA"/>
      </w:rPr>
    </w:lvl>
    <w:lvl w:ilvl="6" w:tplc="035E8D30">
      <w:numFmt w:val="bullet"/>
      <w:lvlText w:val="•"/>
      <w:lvlJc w:val="left"/>
      <w:pPr>
        <w:ind w:left="3092" w:hanging="360"/>
      </w:pPr>
      <w:rPr>
        <w:rFonts w:hint="default"/>
        <w:lang w:val="en-US" w:eastAsia="en-US" w:bidi="ar-SA"/>
      </w:rPr>
    </w:lvl>
    <w:lvl w:ilvl="7" w:tplc="14E86C94">
      <w:numFmt w:val="bullet"/>
      <w:lvlText w:val="•"/>
      <w:lvlJc w:val="left"/>
      <w:pPr>
        <w:ind w:left="3537" w:hanging="360"/>
      </w:pPr>
      <w:rPr>
        <w:rFonts w:hint="default"/>
        <w:lang w:val="en-US" w:eastAsia="en-US" w:bidi="ar-SA"/>
      </w:rPr>
    </w:lvl>
    <w:lvl w:ilvl="8" w:tplc="0688F4EA">
      <w:numFmt w:val="bullet"/>
      <w:lvlText w:val="•"/>
      <w:lvlJc w:val="left"/>
      <w:pPr>
        <w:ind w:left="398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5CC5CA0"/>
    <w:multiLevelType w:val="hybridMultilevel"/>
    <w:tmpl w:val="443ABF1A"/>
    <w:lvl w:ilvl="0" w:tplc="01E2B89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E59E71E0">
      <w:numFmt w:val="bullet"/>
      <w:lvlText w:val="•"/>
      <w:lvlJc w:val="left"/>
      <w:pPr>
        <w:ind w:left="865" w:hanging="360"/>
      </w:pPr>
      <w:rPr>
        <w:rFonts w:hint="default"/>
        <w:lang w:val="en-US" w:eastAsia="en-US" w:bidi="ar-SA"/>
      </w:rPr>
    </w:lvl>
    <w:lvl w:ilvl="2" w:tplc="0B6EECF6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3" w:tplc="4B4E8504">
      <w:numFmt w:val="bullet"/>
      <w:lvlText w:val="•"/>
      <w:lvlJc w:val="left"/>
      <w:pPr>
        <w:ind w:left="1756" w:hanging="360"/>
      </w:pPr>
      <w:rPr>
        <w:rFonts w:hint="default"/>
        <w:lang w:val="en-US" w:eastAsia="en-US" w:bidi="ar-SA"/>
      </w:rPr>
    </w:lvl>
    <w:lvl w:ilvl="4" w:tplc="90A6DA96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5" w:tplc="45D2141C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ar-SA"/>
      </w:rPr>
    </w:lvl>
    <w:lvl w:ilvl="6" w:tplc="D0062834">
      <w:numFmt w:val="bullet"/>
      <w:lvlText w:val="•"/>
      <w:lvlJc w:val="left"/>
      <w:pPr>
        <w:ind w:left="3092" w:hanging="360"/>
      </w:pPr>
      <w:rPr>
        <w:rFonts w:hint="default"/>
        <w:lang w:val="en-US" w:eastAsia="en-US" w:bidi="ar-SA"/>
      </w:rPr>
    </w:lvl>
    <w:lvl w:ilvl="7" w:tplc="C60443FC">
      <w:numFmt w:val="bullet"/>
      <w:lvlText w:val="•"/>
      <w:lvlJc w:val="left"/>
      <w:pPr>
        <w:ind w:left="3537" w:hanging="360"/>
      </w:pPr>
      <w:rPr>
        <w:rFonts w:hint="default"/>
        <w:lang w:val="en-US" w:eastAsia="en-US" w:bidi="ar-SA"/>
      </w:rPr>
    </w:lvl>
    <w:lvl w:ilvl="8" w:tplc="8772B0F0">
      <w:numFmt w:val="bullet"/>
      <w:lvlText w:val="•"/>
      <w:lvlJc w:val="left"/>
      <w:pPr>
        <w:ind w:left="3983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02AA"/>
    <w:rsid w:val="00125503"/>
    <w:rsid w:val="00332CEC"/>
    <w:rsid w:val="003B7F8A"/>
    <w:rsid w:val="00936801"/>
    <w:rsid w:val="00A73560"/>
    <w:rsid w:val="00CB02AA"/>
    <w:rsid w:val="00D6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F6AB1"/>
  <w15:docId w15:val="{26FE6D70-05AC-40DD-B328-06238B325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221" w:hanging="192"/>
      <w:outlineLvl w:val="0"/>
    </w:pPr>
    <w:rPr>
      <w:rFonts w:ascii="Arial" w:eastAsia="Arial" w:hAnsi="Arial" w:cs="Arial"/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ind w:left="29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595" w:hanging="284"/>
    </w:pPr>
  </w:style>
  <w:style w:type="paragraph" w:customStyle="1" w:styleId="TableParagraph">
    <w:name w:val="Table Paragraph"/>
    <w:basedOn w:val="Normal"/>
    <w:uiPriority w:val="1"/>
    <w:qFormat/>
    <w:pPr>
      <w:ind w:left="8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urnalajaee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792</Words>
  <Characters>4517</Characters>
  <Application>Microsoft Office Word</Application>
  <DocSecurity>0</DocSecurity>
  <Lines>37</Lines>
  <Paragraphs>10</Paragraphs>
  <ScaleCrop>false</ScaleCrop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8</cp:revision>
  <dcterms:created xsi:type="dcterms:W3CDTF">2026-04-23T07:44:00Z</dcterms:created>
  <dcterms:modified xsi:type="dcterms:W3CDTF">2026-04-25T11:04:00Z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2026-04-23T00:00:00Z</vt:filetime>
  </property>
  <property fmtid="{D5CDD505-2E9C-101B-9397-08002B2CF9AE}" pid="5" name="Producer">
    <vt:lpwstr>Microsoft® Word LTSC</vt:lpwstr>
  </property>
</Properties>
</file>