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E699C" w14:paraId="1ADC1A56" w14:textId="77777777">
        <w:trPr>
          <w:trHeight w:val="20"/>
          <w:jc w:val="center"/>
        </w:trPr>
        <w:tc>
          <w:tcPr>
            <w:tcW w:w="1186" w:type="pct"/>
          </w:tcPr>
          <w:p w14:paraId="2ECC0A13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AB4DFF" w14:textId="77777777" w:rsidR="00DE699C" w:rsidRDefault="00756E9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Agricultural Extension, Economics &amp; Sociology</w:t>
            </w:r>
          </w:p>
        </w:tc>
      </w:tr>
      <w:tr w:rsidR="00DE699C" w14:paraId="3181389B" w14:textId="77777777">
        <w:trPr>
          <w:trHeight w:val="20"/>
          <w:jc w:val="center"/>
        </w:trPr>
        <w:tc>
          <w:tcPr>
            <w:tcW w:w="1186" w:type="pct"/>
          </w:tcPr>
          <w:p w14:paraId="08EB21E6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802110" w14:textId="77777777" w:rsidR="00DE699C" w:rsidRDefault="00B066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0665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Ms_AJAEES_156309</w:t>
            </w:r>
          </w:p>
        </w:tc>
      </w:tr>
      <w:tr w:rsidR="00DE699C" w14:paraId="64A1F7E9" w14:textId="77777777">
        <w:trPr>
          <w:trHeight w:val="20"/>
          <w:jc w:val="center"/>
        </w:trPr>
        <w:tc>
          <w:tcPr>
            <w:tcW w:w="1186" w:type="pct"/>
          </w:tcPr>
          <w:p w14:paraId="45656B53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ED320E6" w14:textId="77777777" w:rsidR="00DE699C" w:rsidRDefault="00B066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0665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Social Innovation in Farm Business Development of Small Farmers in Bangladesh: A Case Study from Chattogram District</w:t>
            </w:r>
          </w:p>
        </w:tc>
      </w:tr>
      <w:tr w:rsidR="00DE699C" w14:paraId="08733656" w14:textId="77777777">
        <w:trPr>
          <w:trHeight w:val="20"/>
          <w:jc w:val="center"/>
        </w:trPr>
        <w:tc>
          <w:tcPr>
            <w:tcW w:w="1186" w:type="pct"/>
          </w:tcPr>
          <w:p w14:paraId="34B0961D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7BA2A9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31C1C37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6F8383D" w14:textId="77777777" w:rsidR="00DE699C" w:rsidRDefault="00DE699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926270" w14:textId="77777777" w:rsidR="00DE699C" w:rsidRDefault="00DE699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E08B07" w14:textId="77777777" w:rsidR="00DE699C" w:rsidRDefault="00DE699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5426396" w14:textId="77777777" w:rsidR="00DE699C" w:rsidRDefault="00756E9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EF33560" w14:textId="77777777" w:rsidR="00DE699C" w:rsidRDefault="00DE699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E699C" w14:paraId="7EF2DB4F" w14:textId="77777777">
        <w:trPr>
          <w:trHeight w:val="20"/>
          <w:jc w:val="center"/>
        </w:trPr>
        <w:tc>
          <w:tcPr>
            <w:tcW w:w="1789" w:type="pct"/>
            <w:noWrap/>
          </w:tcPr>
          <w:p w14:paraId="53539371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84C41B9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8230B9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93ECDF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77D0A4B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D45DA9" w14:textId="77777777" w:rsidR="00DE699C" w:rsidRDefault="00756E9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F19EEE3" w14:textId="77777777" w:rsidR="00DE699C" w:rsidRDefault="00DE699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0EE7A25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A4B36E7" w14:textId="77777777" w:rsidR="00DE699C" w:rsidRDefault="00DE699C">
      <w:pPr>
        <w:rPr>
          <w:sz w:val="22"/>
          <w:szCs w:val="20"/>
          <w:lang w:val="en-GB"/>
        </w:rPr>
      </w:pPr>
    </w:p>
    <w:p w14:paraId="528607AB" w14:textId="77777777" w:rsidR="00DE699C" w:rsidRDefault="00DE699C">
      <w:pPr>
        <w:rPr>
          <w:sz w:val="22"/>
          <w:szCs w:val="20"/>
          <w:lang w:val="en-GB"/>
        </w:rPr>
      </w:pPr>
    </w:p>
    <w:p w14:paraId="7AE11D75" w14:textId="77777777" w:rsidR="00DE699C" w:rsidRDefault="00DE699C">
      <w:pPr>
        <w:rPr>
          <w:sz w:val="22"/>
          <w:szCs w:val="20"/>
          <w:lang w:val="en-GB"/>
        </w:rPr>
      </w:pPr>
    </w:p>
    <w:p w14:paraId="293418C0" w14:textId="77777777" w:rsidR="00DE699C" w:rsidRDefault="00756E9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EA65258" w14:textId="77777777" w:rsidR="00DE699C" w:rsidRDefault="00DE699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E699C" w14:paraId="59C4AE2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DB1D694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A81D917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271FB5B" w14:textId="77777777" w:rsidR="00DE699C" w:rsidRDefault="00756E9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E699C" w14:paraId="3E9F36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59A458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02BB2E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D3AD2E" w14:textId="77777777" w:rsidR="00DE699C" w:rsidRDefault="00756E9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A76C8A" w14:textId="140E5413" w:rsidR="00DE699C" w:rsidRDefault="000579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FBD821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565633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F484F6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B9DDE0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ACA52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106C3A" w14:textId="04BC27C2" w:rsidR="00DE699C" w:rsidRDefault="000579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14CF01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2405C8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FCE34E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7A8F87B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17C06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0FB6E4" w14:textId="45E922F3" w:rsidR="00DE699C" w:rsidRDefault="00A473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E811F6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578908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EEC685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F42A3B9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FCE04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DF592C" w14:textId="749EC628" w:rsidR="00DE699C" w:rsidRDefault="00A473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6CF894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7C74DE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18F6D0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BC16640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C732E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5B5B98" w14:textId="0A24E279" w:rsidR="00DE699C" w:rsidRDefault="00A473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D58C51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68170B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948DCE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010F32D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DC8EF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224C85" w14:textId="4410EBD6" w:rsidR="00DE699C" w:rsidRDefault="00A473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DE6009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52B895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19F84B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A57353B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1E610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03AE2F" w14:textId="535BCF0E" w:rsidR="00DE699C" w:rsidRDefault="00A473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C3E07A8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0626D3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5C22B4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FAC0E0E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437E9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018CD5" w14:textId="04232C13" w:rsidR="00DE699C" w:rsidRDefault="00A473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84A126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2E8202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7F0FF4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93D17E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89E0D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3412F1" w14:textId="000BD08C" w:rsidR="00DE699C" w:rsidRDefault="00A473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C78690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517822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9682D8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26808B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E39CC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9C3721" w14:textId="604C31E5" w:rsidR="00DE699C" w:rsidRDefault="00A473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6FBB5BF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7302A6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C3DE42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D324F8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11DA4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7B209B" w14:textId="66231062" w:rsidR="00DE699C" w:rsidRDefault="00A4733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9E8FE3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338A97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A9D9A1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A0ECE47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0C5D00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588F5C" w14:textId="5127C9F5" w:rsidR="00DE699C" w:rsidRDefault="0039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808567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392106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D3ED14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B3B0549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6A65F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69773B" w14:textId="28644D3E" w:rsidR="00DE699C" w:rsidRDefault="0039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81001C8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040A26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F53432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3E046F1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E7127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B17CAB2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C7ED3A" w14:textId="2AF4169F" w:rsidR="00DE699C" w:rsidRDefault="0039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2E4868A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422FE1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611EAE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CE2A7A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71646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2E5C77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9DFD53" w14:textId="71149618" w:rsidR="00DE699C" w:rsidRDefault="0039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0C268D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1E77274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1EA8E6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427AD0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6E4FAE" w14:textId="77777777" w:rsidR="00DE699C" w:rsidRDefault="00756E9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DF3C969" w14:textId="77777777" w:rsidR="00DE699C" w:rsidRDefault="00DE699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E699C" w14:paraId="0126721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829D14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9D10398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283DDD3" w14:textId="77777777" w:rsidR="00DE699C" w:rsidRDefault="00DE699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7E1A7F0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F49C8B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49F39AA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F39DEB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FE17BD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64E18B05" w14:textId="77777777" w:rsidR="00DE699C" w:rsidRDefault="00756E9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9F2518" w14:textId="2707DB49" w:rsidR="00DE699C" w:rsidRDefault="003970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35EE13C" w14:textId="6A1AE25D" w:rsidR="00DE699C" w:rsidRDefault="00FA77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comment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DE699C" w14:paraId="608C088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7FF88B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56EAF1B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42408B01" w14:textId="77777777" w:rsidR="00DE699C" w:rsidRDefault="00756E9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218A4B" w14:textId="1D8C9EBD" w:rsidR="00DE699C" w:rsidRDefault="00397052" w:rsidP="003970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No: T</w:t>
            </w:r>
            <w:r w:rsidRPr="00397052">
              <w:rPr>
                <w:sz w:val="20"/>
                <w:szCs w:val="20"/>
                <w:lang w:val="en-GB"/>
              </w:rPr>
              <w:t xml:space="preserve">he abstract should be revised to clearly state the sample size, briefly explain how the Trajectory Equifinality Model was applied, present specific </w:t>
            </w:r>
            <w:r>
              <w:rPr>
                <w:sz w:val="20"/>
                <w:szCs w:val="20"/>
                <w:lang w:val="en-GB"/>
              </w:rPr>
              <w:t>data</w:t>
            </w:r>
            <w:r w:rsidRPr="00397052">
              <w:rPr>
                <w:sz w:val="20"/>
                <w:szCs w:val="20"/>
                <w:lang w:val="en-GB"/>
              </w:rPr>
              <w:t>-based findings, and include a concise, actionable policy implication</w:t>
            </w:r>
          </w:p>
        </w:tc>
        <w:tc>
          <w:tcPr>
            <w:tcW w:w="1543" w:type="pct"/>
          </w:tcPr>
          <w:p w14:paraId="3EC32C6C" w14:textId="6D089D2F" w:rsidR="00DE699C" w:rsidRDefault="0081687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the comment. The abstract is revised according to reviewer comments. </w:t>
            </w:r>
          </w:p>
        </w:tc>
      </w:tr>
      <w:tr w:rsidR="00DE699C" w14:paraId="4949EB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2FB59F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C5796C2" w14:textId="77777777" w:rsidR="00DE699C" w:rsidRDefault="00756E9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3F9660" w14:textId="60E24592" w:rsidR="00DE699C" w:rsidRDefault="00397052" w:rsidP="0039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97052">
              <w:rPr>
                <w:bCs/>
                <w:sz w:val="20"/>
                <w:szCs w:val="20"/>
                <w:lang w:val="en-GB"/>
              </w:rPr>
              <w:t xml:space="preserve">The manuscript lacks sufficient scientific rigor, particularly in the methodology; it should clearly define the sampling procedure and sample size, systematically explain how the Trajectory Equifinality Model was applied to </w:t>
            </w:r>
            <w:r>
              <w:rPr>
                <w:bCs/>
                <w:sz w:val="20"/>
                <w:szCs w:val="20"/>
                <w:lang w:val="en-GB"/>
              </w:rPr>
              <w:t>analyse</w:t>
            </w:r>
            <w:r w:rsidRPr="00397052">
              <w:rPr>
                <w:bCs/>
                <w:sz w:val="20"/>
                <w:szCs w:val="20"/>
                <w:lang w:val="en-GB"/>
              </w:rPr>
              <w:t xml:space="preserve"> the data, and strengthen the results with more structured, evidence-based analysis to support its conclusions</w:t>
            </w:r>
          </w:p>
        </w:tc>
        <w:tc>
          <w:tcPr>
            <w:tcW w:w="1543" w:type="pct"/>
          </w:tcPr>
          <w:p w14:paraId="6D78AB20" w14:textId="6C56E78A" w:rsidR="00DE699C" w:rsidRDefault="0081687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the comment. Methodology section is revised according to reviewer comments. </w:t>
            </w:r>
          </w:p>
        </w:tc>
      </w:tr>
      <w:tr w:rsidR="00DE699C" w14:paraId="61D343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CB3873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416EBE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423621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72237849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5CA82BA" w14:textId="5AD12234" w:rsidR="00DE699C" w:rsidRDefault="0039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No: Reduce reliance of institutional report and ensure reference are properly formatted.</w:t>
            </w:r>
          </w:p>
        </w:tc>
        <w:tc>
          <w:tcPr>
            <w:tcW w:w="1543" w:type="pct"/>
          </w:tcPr>
          <w:p w14:paraId="5505FD4D" w14:textId="500813E7" w:rsidR="00DE699C" w:rsidRDefault="00FA77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comment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. I will follow this comment for the next research. </w:t>
            </w:r>
          </w:p>
        </w:tc>
      </w:tr>
      <w:tr w:rsidR="00DE699C" w14:paraId="1345AD2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0DAC8E3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595F6A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AE5321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61B7F453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24FE19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B34FF24" w14:textId="2DC814E2" w:rsidR="00DE699C" w:rsidRDefault="0039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B2CDDCC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310AD65" w14:textId="77777777" w:rsidR="00DE699C" w:rsidRDefault="00DE699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1D90209" w14:textId="77777777" w:rsidR="00DE699C" w:rsidRDefault="00DE699C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34781" w:rsidRPr="00C34781" w14:paraId="4ECC1089" w14:textId="77777777" w:rsidTr="00173F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6697C" w14:textId="77777777" w:rsidR="00C34781" w:rsidRPr="00C34781" w:rsidRDefault="00C34781" w:rsidP="00C347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C3478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3478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0988A5" w14:textId="77777777" w:rsidR="00C34781" w:rsidRPr="00C34781" w:rsidRDefault="00C34781" w:rsidP="00C347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34781" w:rsidRPr="00C34781" w14:paraId="5DB1523E" w14:textId="77777777" w:rsidTr="00173FB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33582" w14:textId="77777777" w:rsidR="00C34781" w:rsidRPr="00C34781" w:rsidRDefault="00C34781" w:rsidP="00C347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789E" w14:textId="77777777" w:rsidR="00C34781" w:rsidRPr="00C34781" w:rsidRDefault="00C34781" w:rsidP="00C347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47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4482EAC" w14:textId="77777777" w:rsidR="00C34781" w:rsidRPr="00C34781" w:rsidRDefault="00C34781" w:rsidP="00C3478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47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47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335E31" w14:textId="77777777" w:rsidR="00C34781" w:rsidRPr="00C34781" w:rsidRDefault="00C34781" w:rsidP="00C347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34781" w:rsidRPr="00C34781" w14:paraId="3ECEE407" w14:textId="77777777" w:rsidTr="00173FB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D098F" w14:textId="77777777" w:rsidR="00C34781" w:rsidRPr="00C34781" w:rsidRDefault="00C34781" w:rsidP="00C3478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3478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54A882" w14:textId="77777777" w:rsidR="00C34781" w:rsidRPr="00C34781" w:rsidRDefault="00C34781" w:rsidP="00C347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18348" w14:textId="77777777" w:rsidR="00C34781" w:rsidRPr="00C34781" w:rsidRDefault="00C34781" w:rsidP="00C3478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347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1A624E4" w14:textId="77777777" w:rsidR="00C34781" w:rsidRPr="00C34781" w:rsidRDefault="00C34781" w:rsidP="00C347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DE22076" w14:textId="77777777" w:rsidR="00C34781" w:rsidRPr="00C34781" w:rsidRDefault="00C34781" w:rsidP="00C347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041C59" w14:textId="77777777" w:rsidR="00C34781" w:rsidRPr="00C34781" w:rsidRDefault="00C34781" w:rsidP="00C347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C02EC4" w14:textId="77777777" w:rsidR="00C34781" w:rsidRPr="00C34781" w:rsidRDefault="00C34781" w:rsidP="00C347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20EBDAE" w14:textId="77777777" w:rsidR="00C34781" w:rsidRPr="00C34781" w:rsidRDefault="00C34781" w:rsidP="00C34781"/>
    <w:p w14:paraId="2A8F8D96" w14:textId="77777777" w:rsidR="00C34781" w:rsidRPr="00C34781" w:rsidRDefault="00C34781" w:rsidP="00C34781"/>
    <w:p w14:paraId="60377102" w14:textId="77777777" w:rsidR="00C34781" w:rsidRPr="00C34781" w:rsidRDefault="00C34781" w:rsidP="00C34781">
      <w:pPr>
        <w:rPr>
          <w:bCs/>
          <w:u w:val="single"/>
          <w:lang w:val="en-GB"/>
        </w:rPr>
      </w:pPr>
    </w:p>
    <w:bookmarkEnd w:id="1"/>
    <w:p w14:paraId="49F73870" w14:textId="77777777" w:rsidR="00C34781" w:rsidRPr="00C34781" w:rsidRDefault="00C34781" w:rsidP="00C34781"/>
    <w:p w14:paraId="0784A5E0" w14:textId="77777777" w:rsidR="00DE699C" w:rsidRDefault="00DE699C" w:rsidP="00C34781"/>
    <w:sectPr w:rsidR="00DE699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BD564" w14:textId="77777777" w:rsidR="00BD449B" w:rsidRDefault="00BD449B">
      <w:r>
        <w:separator/>
      </w:r>
    </w:p>
  </w:endnote>
  <w:endnote w:type="continuationSeparator" w:id="0">
    <w:p w14:paraId="6A26F5B3" w14:textId="77777777" w:rsidR="00BD449B" w:rsidRDefault="00BD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ABE09" w14:textId="77777777" w:rsidR="00DE699C" w:rsidRDefault="00DE699C">
    <w:pPr>
      <w:pStyle w:val="Footer"/>
      <w:jc w:val="right"/>
    </w:pPr>
  </w:p>
  <w:p w14:paraId="204925EE" w14:textId="12531634" w:rsidR="00DE699C" w:rsidRDefault="00756E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3478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3478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140D9F4" w14:textId="77777777" w:rsidR="00DE699C" w:rsidRDefault="00756E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F62BDA" w14:textId="77777777" w:rsidR="00DE699C" w:rsidRDefault="00DE699C">
    <w:pPr>
      <w:pStyle w:val="Footer"/>
      <w:jc w:val="right"/>
    </w:pPr>
  </w:p>
  <w:p w14:paraId="41FD053D" w14:textId="77777777" w:rsidR="00DE699C" w:rsidRDefault="00DE69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26003" w14:textId="77777777" w:rsidR="00BD449B" w:rsidRDefault="00BD449B">
      <w:r>
        <w:separator/>
      </w:r>
    </w:p>
  </w:footnote>
  <w:footnote w:type="continuationSeparator" w:id="0">
    <w:p w14:paraId="25AAA9CC" w14:textId="77777777" w:rsidR="00BD449B" w:rsidRDefault="00BD4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76F1" w14:textId="77777777" w:rsidR="00DE699C" w:rsidRDefault="00DE699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BAC966" w14:textId="77777777" w:rsidR="00DE699C" w:rsidRDefault="00756E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60131365">
    <w:abstractNumId w:val="4"/>
  </w:num>
  <w:num w:numId="2" w16cid:durableId="1208030884">
    <w:abstractNumId w:val="8"/>
  </w:num>
  <w:num w:numId="3" w16cid:durableId="1515925024">
    <w:abstractNumId w:val="7"/>
  </w:num>
  <w:num w:numId="4" w16cid:durableId="225802687">
    <w:abstractNumId w:val="9"/>
  </w:num>
  <w:num w:numId="5" w16cid:durableId="1518349654">
    <w:abstractNumId w:val="6"/>
  </w:num>
  <w:num w:numId="6" w16cid:durableId="388575553">
    <w:abstractNumId w:val="0"/>
  </w:num>
  <w:num w:numId="7" w16cid:durableId="1486774150">
    <w:abstractNumId w:val="3"/>
  </w:num>
  <w:num w:numId="8" w16cid:durableId="1421096759">
    <w:abstractNumId w:val="11"/>
  </w:num>
  <w:num w:numId="9" w16cid:durableId="1979143275">
    <w:abstractNumId w:val="10"/>
  </w:num>
  <w:num w:numId="10" w16cid:durableId="1259370134">
    <w:abstractNumId w:val="2"/>
  </w:num>
  <w:num w:numId="11" w16cid:durableId="144442498">
    <w:abstractNumId w:val="1"/>
  </w:num>
  <w:num w:numId="12" w16cid:durableId="2600713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99C"/>
    <w:rsid w:val="000579D9"/>
    <w:rsid w:val="0007752E"/>
    <w:rsid w:val="00177076"/>
    <w:rsid w:val="0021093B"/>
    <w:rsid w:val="00231FF9"/>
    <w:rsid w:val="00397052"/>
    <w:rsid w:val="004F273C"/>
    <w:rsid w:val="00756E91"/>
    <w:rsid w:val="00816870"/>
    <w:rsid w:val="00875475"/>
    <w:rsid w:val="009B0BEC"/>
    <w:rsid w:val="00A47336"/>
    <w:rsid w:val="00B06659"/>
    <w:rsid w:val="00BD449B"/>
    <w:rsid w:val="00C34781"/>
    <w:rsid w:val="00CA4934"/>
    <w:rsid w:val="00CB08F2"/>
    <w:rsid w:val="00D533D3"/>
    <w:rsid w:val="00DC002F"/>
    <w:rsid w:val="00DE699C"/>
    <w:rsid w:val="00E50BC7"/>
    <w:rsid w:val="00FA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E4946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Sohel Rana</cp:lastModifiedBy>
  <cp:revision>19</cp:revision>
  <dcterms:created xsi:type="dcterms:W3CDTF">2026-03-24T06:15:00Z</dcterms:created>
  <dcterms:modified xsi:type="dcterms:W3CDTF">2026-04-05T05:26:00Z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