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Default="00A861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8610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Ms_ACRI_156462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Default="00A861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8610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Assessment of </w:t>
            </w:r>
            <w:proofErr w:type="spellStart"/>
            <w:r w:rsidRPr="00A8610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Physico</w:t>
            </w:r>
            <w:proofErr w:type="spellEnd"/>
            <w:r w:rsidRPr="00A8610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-biochemical variability in different collections of Plum (Prunus </w:t>
            </w:r>
            <w:proofErr w:type="spellStart"/>
            <w:r w:rsidRPr="00A8610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salicina</w:t>
            </w:r>
            <w:proofErr w:type="spellEnd"/>
            <w:r w:rsidRPr="00A8610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cv. Santa Rosa in mid hills of Uttarakhand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Default="00DE57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  </w:t>
            </w:r>
            <w:r w:rsidR="000A41EB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97AC7" w:rsidRDefault="00A97AC7" w:rsidP="00A97AC7">
            <w:pPr>
              <w:jc w:val="both"/>
              <w:rPr>
                <w:color w:val="000000" w:themeColor="text1"/>
              </w:rPr>
            </w:pPr>
            <w:r w:rsidRPr="00E15D10">
              <w:rPr>
                <w:bCs/>
                <w:color w:val="000000" w:themeColor="text1"/>
              </w:rPr>
              <w:t>Plum (</w:t>
            </w:r>
            <w:r w:rsidRPr="00E15D10">
              <w:rPr>
                <w:bCs/>
                <w:i/>
                <w:iCs/>
                <w:color w:val="000000" w:themeColor="text1"/>
              </w:rPr>
              <w:t xml:space="preserve">Prunus </w:t>
            </w:r>
            <w:proofErr w:type="spellStart"/>
            <w:r w:rsidRPr="00E15D10">
              <w:rPr>
                <w:bCs/>
                <w:i/>
                <w:iCs/>
                <w:color w:val="000000" w:themeColor="text1"/>
              </w:rPr>
              <w:t>salicina</w:t>
            </w:r>
            <w:proofErr w:type="spellEnd"/>
            <w:r w:rsidRPr="00E15D10">
              <w:rPr>
                <w:bCs/>
                <w:color w:val="000000" w:themeColor="text1"/>
              </w:rPr>
              <w:t xml:space="preserve"> L.) is one of the most important deciduous fruit </w:t>
            </w:r>
            <w:r>
              <w:rPr>
                <w:bCs/>
                <w:color w:val="000000" w:themeColor="text1"/>
              </w:rPr>
              <w:t>and i</w:t>
            </w:r>
            <w:r w:rsidRPr="00E15D10">
              <w:rPr>
                <w:bCs/>
                <w:color w:val="000000" w:themeColor="text1"/>
              </w:rPr>
              <w:t>t is widely cultivated in temperate regions</w:t>
            </w:r>
            <w:r>
              <w:rPr>
                <w:bCs/>
                <w:color w:val="000000" w:themeColor="text1"/>
              </w:rPr>
              <w:t>. This manuscript provides</w:t>
            </w:r>
            <w:r>
              <w:rPr>
                <w:color w:val="000000" w:themeColor="text1"/>
              </w:rPr>
              <w:t xml:space="preserve"> data </w:t>
            </w:r>
            <w:r w:rsidRPr="00E15D10">
              <w:rPr>
                <w:color w:val="000000" w:themeColor="text1"/>
              </w:rPr>
              <w:t xml:space="preserve">of </w:t>
            </w:r>
            <w:proofErr w:type="spellStart"/>
            <w:r w:rsidRPr="00E15D10">
              <w:rPr>
                <w:color w:val="000000" w:themeColor="text1"/>
              </w:rPr>
              <w:t>physico</w:t>
            </w:r>
            <w:proofErr w:type="spellEnd"/>
            <w:r w:rsidRPr="00E15D10">
              <w:rPr>
                <w:color w:val="000000" w:themeColor="text1"/>
              </w:rPr>
              <w:t>-chemical characteristic of plum among different genotype of Santa Rosa.</w:t>
            </w:r>
            <w:r>
              <w:rPr>
                <w:color w:val="000000" w:themeColor="text1"/>
              </w:rPr>
              <w:t xml:space="preserve"> It is important for farmers and wide adaptability of superior </w:t>
            </w:r>
            <w:r w:rsidRPr="00E15D10">
              <w:rPr>
                <w:color w:val="000000" w:themeColor="text1"/>
              </w:rPr>
              <w:t>genotype of Santa Rosa</w:t>
            </w:r>
            <w:r>
              <w:rPr>
                <w:color w:val="000000" w:themeColor="text1"/>
              </w:rPr>
              <w:t xml:space="preserve"> in temperate region. This</w:t>
            </w:r>
            <w:r>
              <w:rPr>
                <w:bCs/>
                <w:color w:val="000000" w:themeColor="text1"/>
              </w:rPr>
              <w:t xml:space="preserve"> manuscript is also </w:t>
            </w:r>
            <w:r w:rsidR="00DE5792">
              <w:rPr>
                <w:bCs/>
                <w:color w:val="000000" w:themeColor="text1"/>
              </w:rPr>
              <w:t>providing</w:t>
            </w:r>
            <w:r>
              <w:rPr>
                <w:bCs/>
                <w:color w:val="000000" w:themeColor="text1"/>
              </w:rPr>
              <w:t xml:space="preserve"> data for scientific</w:t>
            </w:r>
            <w:r>
              <w:rPr>
                <w:color w:val="000000" w:themeColor="text1"/>
              </w:rPr>
              <w:t xml:space="preserve"> community.</w:t>
            </w:r>
          </w:p>
          <w:p w:rsidR="00ED1BEA" w:rsidRDefault="00ED1BE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Pr="00DE5792" w:rsidRDefault="00DE579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DE5792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Authors provides better data of physio chemical </w:t>
            </w:r>
            <w:proofErr w:type="spellStart"/>
            <w:r w:rsidRPr="00DE5792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characteristics</w:t>
            </w:r>
            <w:proofErr w:type="spellEnd"/>
            <w:r w:rsidRPr="00DE5792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DE5792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plum</w:t>
            </w:r>
            <w:proofErr w:type="spellEnd"/>
            <w:r w:rsidRPr="00DE5792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fruits</w:t>
            </w:r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scientific</w:t>
            </w:r>
            <w:proofErr w:type="spellEnd"/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community</w:t>
            </w:r>
            <w:proofErr w:type="spellEnd"/>
          </w:p>
        </w:tc>
      </w:tr>
    </w:tbl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D2B3C" w:rsidRDefault="00DE5792">
            <w:pPr>
              <w:ind w:left="360"/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5</w:t>
            </w:r>
            <w:r w:rsidR="005D2B3C">
              <w:t xml:space="preserve"> </w:t>
            </w:r>
          </w:p>
          <w:p w:rsidR="00ED1BEA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D2B3C"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ED1BEA" w:rsidRPr="00DE5792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DE57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5D2B3C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D2B3C"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  <w:p w:rsidR="005D2B3C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5D2B3C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D2B3C"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ED1BEA" w:rsidRPr="00475547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5D2B3C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D2B3C">
              <w:rPr>
                <w:b/>
                <w:bCs/>
                <w:sz w:val="20"/>
                <w:szCs w:val="20"/>
                <w:lang w:val="en-GB"/>
              </w:rPr>
              <w:t>Well organised</w:t>
            </w: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5D2B3C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D2B3C">
              <w:rPr>
                <w:b/>
                <w:bCs/>
                <w:sz w:val="20"/>
                <w:szCs w:val="20"/>
                <w:lang w:val="en-GB"/>
              </w:rPr>
              <w:t xml:space="preserve">Research </w:t>
            </w:r>
            <w:proofErr w:type="gramStart"/>
            <w:r w:rsidRPr="005D2B3C">
              <w:rPr>
                <w:b/>
                <w:bCs/>
                <w:sz w:val="20"/>
                <w:szCs w:val="20"/>
                <w:lang w:val="en-GB"/>
              </w:rPr>
              <w:t>objective  clearly</w:t>
            </w:r>
            <w:proofErr w:type="gramEnd"/>
            <w:r w:rsidRPr="005D2B3C">
              <w:rPr>
                <w:b/>
                <w:bCs/>
                <w:sz w:val="20"/>
                <w:szCs w:val="20"/>
                <w:lang w:val="en-GB"/>
              </w:rPr>
              <w:t xml:space="preserve"> stated</w:t>
            </w: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5D2B3C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D2B3C"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5D2B3C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D2B3C">
              <w:rPr>
                <w:b/>
                <w:bCs/>
                <w:sz w:val="20"/>
                <w:szCs w:val="20"/>
                <w:lang w:val="en-GB"/>
              </w:rPr>
              <w:t>Superior</w:t>
            </w: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5D2B3C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D2B3C"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  <w:p w:rsidR="005D2B3C" w:rsidRDefault="005D2B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D2B3C">
              <w:rPr>
                <w:bCs/>
                <w:sz w:val="20"/>
                <w:szCs w:val="20"/>
                <w:lang w:val="en-GB"/>
              </w:rPr>
              <w:t>Present clearly</w:t>
            </w: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5D2B3C" w:rsidRDefault="005D2B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D2B3C"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5D2B3C" w:rsidRDefault="005D2B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D2B3C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5D2B3C" w:rsidRDefault="005D2B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D2B3C"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5D2B3C" w:rsidRDefault="005D2B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 w:rsidRPr="005D2B3C"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5D2B3C">
              <w:rPr>
                <w:bCs/>
                <w:sz w:val="20"/>
                <w:szCs w:val="20"/>
                <w:lang w:val="en-GB"/>
              </w:rPr>
              <w:t xml:space="preserve"> limitations of the study discussed</w:t>
            </w:r>
          </w:p>
        </w:tc>
        <w:tc>
          <w:tcPr>
            <w:tcW w:w="1367" w:type="pct"/>
            <w:shd w:val="clear" w:color="auto" w:fill="auto"/>
          </w:tcPr>
          <w:p w:rsidR="00ED1BEA" w:rsidRPr="00475547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4755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5D2B3C" w:rsidRDefault="005D2B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D2B3C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C451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5D2B3C" w:rsidRDefault="005D2B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 w:rsidRPr="005D2B3C"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5D2B3C">
              <w:rPr>
                <w:bCs/>
                <w:sz w:val="20"/>
                <w:szCs w:val="20"/>
                <w:lang w:val="en-GB"/>
              </w:rPr>
              <w:t xml:space="preserve"> the manuscript written in clear and understandable language</w:t>
            </w:r>
          </w:p>
        </w:tc>
        <w:tc>
          <w:tcPr>
            <w:tcW w:w="1367" w:type="pct"/>
            <w:shd w:val="clear" w:color="auto" w:fill="auto"/>
          </w:tcPr>
          <w:p w:rsidR="00ED1BEA" w:rsidRPr="00C451F2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Thank you</w:t>
            </w:r>
          </w:p>
        </w:tc>
      </w:tr>
    </w:tbl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C451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      </w:t>
            </w:r>
            <w:r w:rsidR="000A41EB">
              <w:rPr>
                <w:rFonts w:ascii="Times New Roman" w:hAnsi="Times New Roman"/>
                <w:lang w:val="en-GB"/>
              </w:rPr>
              <w:t>Reviewer’s comment</w:t>
            </w:r>
          </w:p>
          <w:p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C45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Yes</w:t>
            </w:r>
          </w:p>
          <w:p w:rsidR="005D2B3C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D2B3C">
              <w:rPr>
                <w:b/>
                <w:bCs/>
                <w:sz w:val="20"/>
                <w:szCs w:val="20"/>
                <w:lang w:val="en-GB"/>
              </w:rPr>
              <w:t>Title of article acceptable</w:t>
            </w:r>
          </w:p>
        </w:tc>
        <w:tc>
          <w:tcPr>
            <w:tcW w:w="1543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C45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Yes</w:t>
            </w:r>
          </w:p>
          <w:p w:rsidR="005D2B3C" w:rsidRDefault="005D2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D2B3C"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43" w:type="pct"/>
            <w:shd w:val="clear" w:color="auto" w:fill="auto"/>
          </w:tcPr>
          <w:p w:rsidR="00ED1BEA" w:rsidRPr="00C451F2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C451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5D2B3C" w:rsidRDefault="005D2B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D2B3C">
              <w:rPr>
                <w:bCs/>
                <w:sz w:val="20"/>
                <w:szCs w:val="20"/>
                <w:lang w:val="en-GB"/>
              </w:rPr>
              <w:t>Scientific correct</w:t>
            </w:r>
          </w:p>
        </w:tc>
        <w:tc>
          <w:tcPr>
            <w:tcW w:w="1543" w:type="pct"/>
            <w:shd w:val="clear" w:color="auto" w:fill="auto"/>
          </w:tcPr>
          <w:p w:rsidR="00ED1BEA" w:rsidRDefault="00C451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D70227"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C451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5D2B3C" w:rsidRDefault="005D2B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D2B3C">
              <w:rPr>
                <w:bCs/>
                <w:sz w:val="20"/>
                <w:szCs w:val="20"/>
                <w:lang w:val="en-GB"/>
              </w:rPr>
              <w:t>May be add recent references</w:t>
            </w:r>
          </w:p>
        </w:tc>
        <w:tc>
          <w:tcPr>
            <w:tcW w:w="1543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  <w:bookmarkStart w:id="0" w:name="_GoBack"/>
            <w:bookmarkEnd w:id="0"/>
          </w:p>
        </w:tc>
      </w:tr>
      <w:tr w:rsidR="00ED1BE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C451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5D2B3C" w:rsidRDefault="005D2B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D2B3C">
              <w:rPr>
                <w:bCs/>
                <w:sz w:val="20"/>
                <w:szCs w:val="20"/>
                <w:lang w:val="en-GB"/>
              </w:rPr>
              <w:t xml:space="preserve">No ethical </w:t>
            </w:r>
            <w:proofErr w:type="spellStart"/>
            <w:r w:rsidRPr="005D2B3C">
              <w:rPr>
                <w:bCs/>
                <w:sz w:val="20"/>
                <w:szCs w:val="20"/>
                <w:lang w:val="en-GB"/>
              </w:rPr>
              <w:t>issuces</w:t>
            </w:r>
            <w:proofErr w:type="spellEnd"/>
          </w:p>
        </w:tc>
        <w:tc>
          <w:tcPr>
            <w:tcW w:w="1543" w:type="pct"/>
            <w:shd w:val="clear" w:color="auto" w:fill="auto"/>
          </w:tcPr>
          <w:p w:rsidR="00ED1BEA" w:rsidRDefault="00D7022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7022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ED1BEA" w:rsidRDefault="00ED1BEA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BE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160A4" w:rsidRPr="00A160A4" w:rsidRDefault="00A160A4" w:rsidP="00A160A4">
            <w:pPr>
              <w:rPr>
                <w:sz w:val="22"/>
                <w:szCs w:val="22"/>
                <w:lang w:val="en-GB"/>
              </w:rPr>
            </w:pPr>
            <w:r w:rsidRPr="00A160A4">
              <w:rPr>
                <w:color w:val="000000" w:themeColor="text1"/>
              </w:rPr>
              <w:t xml:space="preserve">et.al. write in italic </w:t>
            </w:r>
            <w:r w:rsidRPr="00A160A4">
              <w:rPr>
                <w:i/>
                <w:color w:val="000000" w:themeColor="text1"/>
              </w:rPr>
              <w:t>et.al.</w:t>
            </w:r>
            <w:r w:rsidRPr="00A160A4">
              <w:rPr>
                <w:color w:val="000000" w:themeColor="text1"/>
              </w:rPr>
              <w:t xml:space="preserve">  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A160A4" w:rsidRPr="00A160A4" w:rsidTr="00173F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0A4" w:rsidRPr="00A160A4" w:rsidRDefault="00A160A4" w:rsidP="00A160A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A160A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160A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160A4" w:rsidRPr="00A160A4" w:rsidRDefault="00A160A4" w:rsidP="00A160A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160A4" w:rsidRPr="00A160A4" w:rsidTr="00173FB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0A4" w:rsidRPr="00A160A4" w:rsidRDefault="00A160A4" w:rsidP="00A160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A4" w:rsidRPr="00A160A4" w:rsidRDefault="00A160A4" w:rsidP="00A160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60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A160A4" w:rsidRPr="00A160A4" w:rsidRDefault="00A160A4" w:rsidP="00A160A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60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60A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160A4" w:rsidRPr="00A160A4" w:rsidRDefault="00A160A4" w:rsidP="00A160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60A4" w:rsidRPr="00A160A4" w:rsidTr="00173FB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0A4" w:rsidRPr="00A160A4" w:rsidRDefault="00A160A4" w:rsidP="00A160A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160A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160A4" w:rsidRPr="00A160A4" w:rsidRDefault="00A160A4" w:rsidP="00A160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0A4" w:rsidRPr="00A160A4" w:rsidRDefault="00A160A4" w:rsidP="00A160A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160A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160A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160A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160A4" w:rsidRPr="00A160A4" w:rsidRDefault="00A160A4" w:rsidP="00A160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A160A4" w:rsidRPr="00A160A4" w:rsidRDefault="00A160A4" w:rsidP="00A160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160A4" w:rsidRPr="00A160A4" w:rsidRDefault="00A160A4" w:rsidP="00A160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160A4" w:rsidRPr="00A160A4" w:rsidRDefault="00A160A4" w:rsidP="00A160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A160A4" w:rsidRPr="00A160A4" w:rsidRDefault="00A160A4" w:rsidP="00A160A4"/>
    <w:p w:rsidR="00A160A4" w:rsidRPr="00A160A4" w:rsidRDefault="00A160A4" w:rsidP="00A160A4"/>
    <w:p w:rsidR="00A160A4" w:rsidRPr="00A160A4" w:rsidRDefault="00A160A4" w:rsidP="00A160A4">
      <w:pPr>
        <w:rPr>
          <w:bCs/>
          <w:u w:val="single"/>
          <w:lang w:val="en-GB"/>
        </w:rPr>
      </w:pPr>
    </w:p>
    <w:bookmarkEnd w:id="2"/>
    <w:p w:rsidR="00A160A4" w:rsidRPr="00A160A4" w:rsidRDefault="00A160A4" w:rsidP="00A160A4"/>
    <w:p w:rsidR="00ED1BEA" w:rsidRDefault="00ED1BEA" w:rsidP="00A160A4"/>
    <w:sectPr w:rsidR="00ED1BEA" w:rsidSect="0087676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911" w:rsidRDefault="00217911">
      <w:r>
        <w:separator/>
      </w:r>
    </w:p>
  </w:endnote>
  <w:endnote w:type="continuationSeparator" w:id="0">
    <w:p w:rsidR="00217911" w:rsidRDefault="0021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7676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7676C">
      <w:rPr>
        <w:b/>
        <w:sz w:val="20"/>
      </w:rPr>
      <w:fldChar w:fldCharType="separate"/>
    </w:r>
    <w:r w:rsidR="00A160A4">
      <w:rPr>
        <w:b/>
        <w:noProof/>
        <w:sz w:val="20"/>
      </w:rPr>
      <w:t>2</w:t>
    </w:r>
    <w:r w:rsidR="0087676C">
      <w:rPr>
        <w:b/>
        <w:sz w:val="20"/>
      </w:rPr>
      <w:fldChar w:fldCharType="end"/>
    </w:r>
    <w:r>
      <w:rPr>
        <w:sz w:val="20"/>
      </w:rPr>
      <w:t xml:space="preserve"> of </w:t>
    </w:r>
    <w:r w:rsidR="0087676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7676C">
      <w:rPr>
        <w:b/>
        <w:sz w:val="20"/>
      </w:rPr>
      <w:fldChar w:fldCharType="separate"/>
    </w:r>
    <w:r w:rsidR="00A160A4">
      <w:rPr>
        <w:b/>
        <w:noProof/>
        <w:sz w:val="20"/>
      </w:rPr>
      <w:t>2</w:t>
    </w:r>
    <w:r w:rsidR="0087676C"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911" w:rsidRDefault="00217911">
      <w:r>
        <w:separator/>
      </w:r>
    </w:p>
  </w:footnote>
  <w:footnote w:type="continuationSeparator" w:id="0">
    <w:p w:rsidR="00217911" w:rsidRDefault="0021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BEA"/>
    <w:rsid w:val="000A41EB"/>
    <w:rsid w:val="001C28C0"/>
    <w:rsid w:val="00217911"/>
    <w:rsid w:val="00475547"/>
    <w:rsid w:val="004C3C18"/>
    <w:rsid w:val="005D2B3C"/>
    <w:rsid w:val="005D2B61"/>
    <w:rsid w:val="007A2426"/>
    <w:rsid w:val="007D49AE"/>
    <w:rsid w:val="0087676C"/>
    <w:rsid w:val="009D1670"/>
    <w:rsid w:val="00A160A4"/>
    <w:rsid w:val="00A4325D"/>
    <w:rsid w:val="00A75D56"/>
    <w:rsid w:val="00A86109"/>
    <w:rsid w:val="00A97AC7"/>
    <w:rsid w:val="00BD25E1"/>
    <w:rsid w:val="00C451F2"/>
    <w:rsid w:val="00D70227"/>
    <w:rsid w:val="00DE5792"/>
    <w:rsid w:val="00E14769"/>
    <w:rsid w:val="00ED1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F6446"/>
  <w15:docId w15:val="{06BD5545-E0AA-410A-80A5-2A72A55ED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676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7676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7676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7676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7676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7676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7676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7676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7676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7676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7676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7676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7676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7676C"/>
    <w:pPr>
      <w:ind w:left="720"/>
      <w:contextualSpacing/>
    </w:pPr>
  </w:style>
  <w:style w:type="paragraph" w:styleId="Revision">
    <w:name w:val="Revision"/>
    <w:hidden/>
    <w:uiPriority w:val="99"/>
    <w:semiHidden/>
    <w:rsid w:val="0087676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7676C"/>
    <w:rPr>
      <w:color w:val="800080"/>
      <w:u w:val="single"/>
    </w:rPr>
  </w:style>
  <w:style w:type="table" w:styleId="TableGrid">
    <w:name w:val="Table Grid"/>
    <w:basedOn w:val="TableNormal"/>
    <w:uiPriority w:val="59"/>
    <w:rsid w:val="0087676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7676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7676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5D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21</cp:revision>
  <dcterms:created xsi:type="dcterms:W3CDTF">2026-03-24T06:15:00Z</dcterms:created>
  <dcterms:modified xsi:type="dcterms:W3CDTF">2026-04-08T12:02:00Z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