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trPr>
          <w:trHeight w:val="20"/>
          <w:jc w:val="center"/>
        </w:trPr>
        <w:tc>
          <w:tcPr>
            <w:tcW w:w="1186" w:type="pct"/>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trPr>
          <w:trHeight w:val="20"/>
          <w:jc w:val="center"/>
        </w:trPr>
        <w:tc>
          <w:tcPr>
            <w:tcW w:w="1186" w:type="pct"/>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rsidR="00ED1BEA" w:rsidRDefault="0085703E">
            <w:pPr>
              <w:pStyle w:val="NormalWeb"/>
              <w:spacing w:before="0" w:beforeAutospacing="0" w:after="0" w:afterAutospacing="0"/>
              <w:rPr>
                <w:rFonts w:ascii="Times New Roman" w:hAnsi="Times New Roman" w:cs="Times New Roman"/>
                <w:b/>
                <w:bCs/>
                <w:sz w:val="20"/>
                <w:szCs w:val="28"/>
                <w:lang w:val="en-GB"/>
              </w:rPr>
            </w:pPr>
            <w:r w:rsidRPr="0085703E">
              <w:rPr>
                <w:rFonts w:ascii="Times New Roman" w:hAnsi="Times New Roman" w:cs="Times New Roman"/>
                <w:b/>
                <w:bCs/>
                <w:sz w:val="20"/>
                <w:szCs w:val="28"/>
                <w:lang w:val="en-GB"/>
              </w:rPr>
              <w:t>Ms_ACRI_156421</w:t>
            </w:r>
          </w:p>
        </w:tc>
      </w:tr>
      <w:tr w:rsidR="00ED1BEA">
        <w:trPr>
          <w:trHeight w:val="20"/>
          <w:jc w:val="center"/>
        </w:trPr>
        <w:tc>
          <w:tcPr>
            <w:tcW w:w="1186" w:type="pct"/>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rsidR="00ED1BEA" w:rsidRDefault="00D60DF1">
            <w:pPr>
              <w:pStyle w:val="NormalWeb"/>
              <w:spacing w:before="0" w:beforeAutospacing="0" w:after="0" w:afterAutospacing="0"/>
              <w:rPr>
                <w:rFonts w:ascii="Times New Roman" w:hAnsi="Times New Roman" w:cs="Times New Roman"/>
                <w:b/>
                <w:sz w:val="20"/>
                <w:szCs w:val="28"/>
                <w:lang w:val="en-GB"/>
              </w:rPr>
            </w:pPr>
            <w:r w:rsidRPr="00D60DF1">
              <w:rPr>
                <w:rFonts w:ascii="Times New Roman" w:hAnsi="Times New Roman" w:cs="Times New Roman"/>
                <w:b/>
                <w:sz w:val="20"/>
                <w:szCs w:val="28"/>
                <w:lang w:val="en-GB"/>
              </w:rPr>
              <w:t>Bridging Research and Farmers’ Needs: A PRA-Based Matrix Ranking analysis of crop variety preferences</w:t>
            </w:r>
          </w:p>
        </w:tc>
      </w:tr>
      <w:tr w:rsidR="00ED1BEA">
        <w:trPr>
          <w:trHeight w:val="20"/>
          <w:jc w:val="center"/>
        </w:trPr>
        <w:tc>
          <w:tcPr>
            <w:tcW w:w="1186" w:type="pct"/>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ED1BEA" w:rsidRDefault="00ED1BEA">
            <w:pPr>
              <w:pStyle w:val="NormalWeb"/>
              <w:spacing w:before="0" w:beforeAutospacing="0" w:after="0" w:afterAutospacing="0"/>
              <w:rPr>
                <w:rFonts w:ascii="Times New Roman" w:hAnsi="Times New Roman" w:cs="Times New Roman"/>
                <w:b/>
                <w:sz w:val="20"/>
                <w:szCs w:val="28"/>
                <w:lang w:val="en-GB"/>
              </w:rPr>
            </w:pPr>
          </w:p>
        </w:tc>
      </w:tr>
    </w:tbl>
    <w:p w:rsidR="00ED1BEA" w:rsidRDefault="00ED1BEA">
      <w:pPr>
        <w:pStyle w:val="BodyText"/>
        <w:rPr>
          <w:rFonts w:ascii="Times New Roman" w:hAnsi="Times New Roman"/>
          <w:i/>
          <w:sz w:val="20"/>
          <w:szCs w:val="20"/>
          <w:u w:val="single"/>
          <w:lang w:val="en-GB"/>
        </w:rPr>
      </w:pPr>
    </w:p>
    <w:p w:rsidR="00ED1BEA" w:rsidRDefault="00ED1BEA">
      <w:pPr>
        <w:pStyle w:val="BodyText"/>
        <w:rPr>
          <w:rFonts w:ascii="Times New Roman" w:hAnsi="Times New Roman"/>
          <w:i/>
          <w:sz w:val="20"/>
          <w:szCs w:val="20"/>
          <w:u w:val="single"/>
          <w:lang w:val="en-GB"/>
        </w:rPr>
      </w:pPr>
    </w:p>
    <w:p w:rsidR="00ED1BEA" w:rsidRDefault="00ED1BEA">
      <w:pPr>
        <w:pStyle w:val="BodyText"/>
        <w:rPr>
          <w:rFonts w:ascii="Times New Roman" w:hAnsi="Times New Roman"/>
          <w:sz w:val="22"/>
          <w:szCs w:val="20"/>
          <w:lang w:val="en-GB"/>
        </w:rPr>
      </w:pPr>
    </w:p>
    <w:p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trPr>
          <w:trHeight w:val="20"/>
          <w:jc w:val="center"/>
        </w:trPr>
        <w:tc>
          <w:tcPr>
            <w:tcW w:w="1789" w:type="pct"/>
            <w:noWrap/>
          </w:tcPr>
          <w:p w:rsidR="00ED1BEA" w:rsidRDefault="00ED1BEA">
            <w:pPr>
              <w:pStyle w:val="Heading2"/>
              <w:jc w:val="left"/>
              <w:rPr>
                <w:rFonts w:ascii="Times New Roman" w:hAnsi="Times New Roman"/>
                <w:lang w:val="en-GB" w:eastAsia="en-US"/>
              </w:rPr>
            </w:pPr>
          </w:p>
        </w:tc>
        <w:tc>
          <w:tcPr>
            <w:tcW w:w="1844" w:type="pct"/>
          </w:tcPr>
          <w:p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ED1BEA" w:rsidRDefault="00ED1BEA">
            <w:pPr>
              <w:pStyle w:val="Heading2"/>
              <w:jc w:val="left"/>
              <w:rPr>
                <w:rFonts w:ascii="Times New Roman" w:hAnsi="Times New Roman"/>
                <w:b w:val="0"/>
                <w:lang w:val="en-GB" w:eastAsia="en-US"/>
              </w:rPr>
            </w:pPr>
          </w:p>
        </w:tc>
      </w:tr>
      <w:tr w:rsidR="00ED1BEA">
        <w:trPr>
          <w:trHeight w:val="20"/>
          <w:jc w:val="center"/>
        </w:trPr>
        <w:tc>
          <w:tcPr>
            <w:tcW w:w="1789" w:type="pct"/>
            <w:noWrap/>
          </w:tcPr>
          <w:p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2F1B40" w:rsidRPr="002F1B40" w:rsidRDefault="002F1B40" w:rsidP="002F1B40">
            <w:pPr>
              <w:pStyle w:val="ListParagraph"/>
              <w:ind w:left="0" w:firstLine="720"/>
              <w:jc w:val="both"/>
              <w:rPr>
                <w:sz w:val="20"/>
                <w:szCs w:val="20"/>
              </w:rPr>
            </w:pPr>
            <w:r w:rsidRPr="002F1B40">
              <w:rPr>
                <w:sz w:val="20"/>
                <w:szCs w:val="20"/>
              </w:rPr>
              <w:t>This manuscript is important for the scientific community as it demonstrates a practical integration of participatory approaches with quantitative analysis to better understand farmers’ varietal preferences. By using PRA-based matrix ranking, the study highlights how local knowledge and farmer experiences can complement formal research, leading to more relevant and adoptable agricultural technologies. The findings provide valuable insights for plant breeders, extension professionals, and policymakers to design farmer-centric interventions that enhance adoption and productivity. Overall, the study contributes to strengthening the link between research and field realities, promoting more sustainable and inclusive agricultural development.</w:t>
            </w:r>
          </w:p>
          <w:p w:rsidR="00ED1BEA" w:rsidRDefault="00ED1BEA">
            <w:pPr>
              <w:pStyle w:val="ListParagraph"/>
              <w:ind w:left="0"/>
              <w:rPr>
                <w:b/>
                <w:bCs/>
                <w:sz w:val="20"/>
                <w:szCs w:val="20"/>
                <w:lang w:val="en-GB"/>
              </w:rPr>
            </w:pPr>
          </w:p>
        </w:tc>
        <w:tc>
          <w:tcPr>
            <w:tcW w:w="1367" w:type="pct"/>
          </w:tcPr>
          <w:p w:rsidR="00ED1BEA" w:rsidRDefault="00772993">
            <w:pPr>
              <w:pStyle w:val="Heading2"/>
              <w:jc w:val="left"/>
              <w:rPr>
                <w:rFonts w:ascii="Times New Roman" w:hAnsi="Times New Roman"/>
                <w:b w:val="0"/>
                <w:lang w:val="en-GB" w:eastAsia="en-US"/>
              </w:rPr>
            </w:pPr>
            <w:r>
              <w:rPr>
                <w:rFonts w:ascii="Times New Roman" w:hAnsi="Times New Roman"/>
                <w:b w:val="0"/>
                <w:lang w:val="en-GB" w:eastAsia="en-US"/>
              </w:rPr>
              <w:t>Added</w:t>
            </w:r>
            <w:bookmarkStart w:id="0" w:name="_GoBack"/>
            <w:bookmarkEnd w:id="0"/>
          </w:p>
        </w:tc>
      </w:tr>
    </w:tbl>
    <w:p w:rsidR="00ED1BEA" w:rsidRDefault="00ED1BEA">
      <w:pPr>
        <w:rPr>
          <w:sz w:val="22"/>
          <w:szCs w:val="20"/>
          <w:lang w:val="en-GB"/>
        </w:rPr>
      </w:pPr>
    </w:p>
    <w:p w:rsidR="00ED1BEA" w:rsidRDefault="00ED1BEA">
      <w:pPr>
        <w:rPr>
          <w:sz w:val="22"/>
          <w:szCs w:val="20"/>
          <w:lang w:val="en-GB"/>
        </w:rPr>
      </w:pPr>
    </w:p>
    <w:p w:rsidR="00ED1BEA" w:rsidRDefault="00ED1BEA">
      <w:pPr>
        <w:rPr>
          <w:sz w:val="22"/>
          <w:szCs w:val="20"/>
          <w:lang w:val="en-GB"/>
        </w:rPr>
      </w:pPr>
    </w:p>
    <w:p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trPr>
          <w:trHeight w:val="20"/>
          <w:tblHeader/>
          <w:jc w:val="center"/>
        </w:trPr>
        <w:tc>
          <w:tcPr>
            <w:tcW w:w="1790" w:type="pct"/>
            <w:noWrap/>
          </w:tcPr>
          <w:p w:rsidR="00ED1BEA" w:rsidRDefault="00ED1BEA">
            <w:pPr>
              <w:pStyle w:val="Heading2"/>
              <w:jc w:val="left"/>
              <w:rPr>
                <w:rFonts w:ascii="Times New Roman" w:hAnsi="Times New Roman"/>
                <w:lang w:val="en-GB" w:eastAsia="en-US"/>
              </w:rPr>
            </w:pPr>
          </w:p>
        </w:tc>
        <w:tc>
          <w:tcPr>
            <w:tcW w:w="1843" w:type="pct"/>
          </w:tcPr>
          <w:p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trPr>
          <w:trHeight w:val="20"/>
          <w:jc w:val="center"/>
        </w:trPr>
        <w:tc>
          <w:tcPr>
            <w:tcW w:w="1790" w:type="pct"/>
            <w:noWrap/>
          </w:tcPr>
          <w:p w:rsidR="00ED1BEA" w:rsidRDefault="000A41EB">
            <w:pPr>
              <w:rPr>
                <w:b/>
                <w:bCs/>
                <w:sz w:val="20"/>
                <w:szCs w:val="20"/>
                <w:lang w:val="en-GB"/>
              </w:rPr>
            </w:pPr>
            <w:r>
              <w:rPr>
                <w:b/>
                <w:bCs/>
                <w:sz w:val="20"/>
                <w:szCs w:val="20"/>
                <w:lang w:val="en-GB"/>
              </w:rPr>
              <w:t xml:space="preserve">1. Is the title clear and appropriate for the study?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ind w:left="360"/>
              <w:rPr>
                <w:b/>
                <w:bCs/>
                <w:sz w:val="20"/>
                <w:szCs w:val="20"/>
                <w:lang w:val="en-GB"/>
              </w:rPr>
            </w:pPr>
            <w:r>
              <w:rPr>
                <w:b/>
                <w:bCs/>
                <w:sz w:val="20"/>
                <w:szCs w:val="20"/>
                <w:lang w:val="en-GB"/>
              </w:rPr>
              <w:t>4</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ind w:left="360"/>
              <w:rPr>
                <w:b/>
                <w:bCs/>
                <w:sz w:val="20"/>
                <w:szCs w:val="20"/>
                <w:lang w:val="en-GB"/>
              </w:rPr>
            </w:pPr>
            <w:r>
              <w:rPr>
                <w:b/>
                <w:bCs/>
                <w:sz w:val="20"/>
                <w:szCs w:val="20"/>
                <w:lang w:val="en-GB"/>
              </w:rPr>
              <w:t>3</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ind w:left="360"/>
              <w:rPr>
                <w:b/>
                <w:bCs/>
                <w:sz w:val="20"/>
                <w:szCs w:val="20"/>
                <w:lang w:val="en-GB"/>
              </w:rPr>
            </w:pPr>
            <w:r>
              <w:rPr>
                <w:b/>
                <w:bCs/>
                <w:sz w:val="20"/>
                <w:szCs w:val="20"/>
                <w:lang w:val="en-GB"/>
              </w:rPr>
              <w:t>4</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ind w:left="360"/>
              <w:rPr>
                <w:b/>
                <w:bCs/>
                <w:sz w:val="20"/>
                <w:szCs w:val="20"/>
                <w:lang w:val="en-GB"/>
              </w:rPr>
            </w:pPr>
            <w:r>
              <w:rPr>
                <w:b/>
                <w:bCs/>
                <w:sz w:val="20"/>
                <w:szCs w:val="20"/>
                <w:lang w:val="en-GB"/>
              </w:rPr>
              <w:t>3</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ind w:left="360"/>
              <w:rPr>
                <w:b/>
                <w:bCs/>
                <w:sz w:val="20"/>
                <w:szCs w:val="20"/>
                <w:lang w:val="en-GB"/>
              </w:rPr>
            </w:pPr>
            <w:r>
              <w:rPr>
                <w:b/>
                <w:bCs/>
                <w:sz w:val="20"/>
                <w:szCs w:val="20"/>
                <w:lang w:val="en-GB"/>
              </w:rPr>
              <w:t>3</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ind w:left="360"/>
              <w:rPr>
                <w:b/>
                <w:bCs/>
                <w:sz w:val="20"/>
                <w:szCs w:val="20"/>
                <w:lang w:val="en-GB"/>
              </w:rPr>
            </w:pPr>
            <w:r>
              <w:rPr>
                <w:b/>
                <w:bCs/>
                <w:sz w:val="20"/>
                <w:szCs w:val="20"/>
                <w:lang w:val="en-GB"/>
              </w:rPr>
              <w:t>5</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ind w:left="360"/>
              <w:rPr>
                <w:b/>
                <w:bCs/>
                <w:sz w:val="20"/>
                <w:szCs w:val="20"/>
                <w:lang w:val="en-GB"/>
              </w:rPr>
            </w:pPr>
            <w:r>
              <w:rPr>
                <w:b/>
                <w:bCs/>
                <w:sz w:val="20"/>
                <w:szCs w:val="20"/>
                <w:lang w:val="en-GB"/>
              </w:rPr>
              <w:t>3</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ind w:left="360"/>
              <w:rPr>
                <w:b/>
                <w:bCs/>
                <w:sz w:val="20"/>
                <w:szCs w:val="20"/>
                <w:lang w:val="en-GB"/>
              </w:rPr>
            </w:pPr>
            <w:r>
              <w:rPr>
                <w:b/>
                <w:bCs/>
                <w:sz w:val="20"/>
                <w:szCs w:val="20"/>
                <w:lang w:val="en-GB"/>
              </w:rPr>
              <w:t>5</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 xml:space="preserve">9. Are the results presented clearly?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pStyle w:val="ListParagraph"/>
              <w:ind w:left="0"/>
              <w:rPr>
                <w:bCs/>
                <w:sz w:val="20"/>
                <w:szCs w:val="20"/>
                <w:lang w:val="en-GB"/>
              </w:rPr>
            </w:pPr>
            <w:r>
              <w:rPr>
                <w:bCs/>
                <w:sz w:val="20"/>
                <w:szCs w:val="20"/>
                <w:lang w:val="en-GB"/>
              </w:rPr>
              <w:t>3</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10. Are tables and figures clear, relevant, and necessary?</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pStyle w:val="ListParagraph"/>
              <w:ind w:left="0"/>
              <w:rPr>
                <w:bCs/>
                <w:sz w:val="20"/>
                <w:szCs w:val="20"/>
                <w:lang w:val="en-GB"/>
              </w:rPr>
            </w:pPr>
            <w:r>
              <w:rPr>
                <w:bCs/>
                <w:sz w:val="20"/>
                <w:szCs w:val="20"/>
                <w:lang w:val="en-GB"/>
              </w:rPr>
              <w:t>4</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11. Does the discussion relate findings to existing literature?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pStyle w:val="ListParagraph"/>
              <w:ind w:left="0"/>
              <w:rPr>
                <w:bCs/>
                <w:sz w:val="20"/>
                <w:szCs w:val="20"/>
                <w:lang w:val="en-GB"/>
              </w:rPr>
            </w:pPr>
            <w:r>
              <w:rPr>
                <w:bCs/>
                <w:sz w:val="20"/>
                <w:szCs w:val="20"/>
                <w:lang w:val="en-GB"/>
              </w:rPr>
              <w:t>5</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12. Are the conclusions supported by the data?</w:t>
            </w:r>
          </w:p>
          <w:p w:rsidR="00ED1BEA" w:rsidRDefault="000A41EB">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pStyle w:val="ListParagraph"/>
              <w:ind w:left="0"/>
              <w:rPr>
                <w:bCs/>
                <w:sz w:val="20"/>
                <w:szCs w:val="20"/>
                <w:lang w:val="en-GB"/>
              </w:rPr>
            </w:pPr>
            <w:r>
              <w:rPr>
                <w:bCs/>
                <w:sz w:val="20"/>
                <w:szCs w:val="20"/>
                <w:lang w:val="en-GB"/>
              </w:rPr>
              <w:lastRenderedPageBreak/>
              <w:t>4</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13. Are the limitations of the study discussed?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ED1BEA" w:rsidRDefault="002F1B40">
            <w:pPr>
              <w:pStyle w:val="ListParagraph"/>
              <w:ind w:left="0"/>
              <w:rPr>
                <w:bCs/>
                <w:sz w:val="20"/>
                <w:szCs w:val="20"/>
                <w:lang w:val="en-GB"/>
              </w:rPr>
            </w:pPr>
            <w:r>
              <w:rPr>
                <w:bCs/>
                <w:sz w:val="20"/>
                <w:szCs w:val="20"/>
                <w:lang w:val="en-GB"/>
              </w:rPr>
              <w:t>3</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14. Are the references relevant and sufficient (in number)?</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tcPr>
          <w:p w:rsidR="00ED1BEA" w:rsidRDefault="002F1B40">
            <w:pPr>
              <w:pStyle w:val="ListParagraph"/>
              <w:ind w:left="0"/>
              <w:rPr>
                <w:bCs/>
                <w:sz w:val="20"/>
                <w:szCs w:val="20"/>
                <w:lang w:val="en-GB"/>
              </w:rPr>
            </w:pPr>
            <w:r>
              <w:rPr>
                <w:bCs/>
                <w:sz w:val="20"/>
                <w:szCs w:val="20"/>
                <w:lang w:val="en-GB"/>
              </w:rPr>
              <w:t>4</w:t>
            </w:r>
          </w:p>
        </w:tc>
        <w:tc>
          <w:tcPr>
            <w:tcW w:w="1367"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noWrap/>
          </w:tcPr>
          <w:p w:rsidR="00ED1BEA" w:rsidRDefault="000A41EB">
            <w:pPr>
              <w:rPr>
                <w:b/>
                <w:sz w:val="20"/>
                <w:szCs w:val="20"/>
                <w:lang w:val="en-GB"/>
              </w:rPr>
            </w:pPr>
            <w:r>
              <w:rPr>
                <w:b/>
                <w:sz w:val="20"/>
                <w:szCs w:val="20"/>
                <w:lang w:val="en-GB"/>
              </w:rPr>
              <w:t>15. Is the manuscript written in clear and understandable language?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tcPr>
          <w:p w:rsidR="00ED1BEA" w:rsidRDefault="002F1B40">
            <w:pPr>
              <w:pStyle w:val="ListParagraph"/>
              <w:ind w:left="0"/>
              <w:rPr>
                <w:bCs/>
                <w:sz w:val="20"/>
                <w:szCs w:val="20"/>
                <w:lang w:val="en-GB"/>
              </w:rPr>
            </w:pPr>
            <w:r>
              <w:rPr>
                <w:bCs/>
                <w:sz w:val="20"/>
                <w:szCs w:val="20"/>
                <w:lang w:val="en-GB"/>
              </w:rPr>
              <w:t>4</w:t>
            </w:r>
          </w:p>
        </w:tc>
        <w:tc>
          <w:tcPr>
            <w:tcW w:w="1367" w:type="pct"/>
          </w:tcPr>
          <w:p w:rsidR="00ED1BEA" w:rsidRDefault="00ED1BEA">
            <w:pPr>
              <w:pStyle w:val="Heading2"/>
              <w:jc w:val="left"/>
              <w:rPr>
                <w:rFonts w:ascii="Times New Roman" w:hAnsi="Times New Roman"/>
                <w:b w:val="0"/>
                <w:lang w:val="en-GB" w:eastAsia="en-US"/>
              </w:rPr>
            </w:pPr>
          </w:p>
        </w:tc>
      </w:tr>
    </w:tbl>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trPr>
          <w:trHeight w:val="20"/>
          <w:jc w:val="center"/>
        </w:trPr>
        <w:tc>
          <w:tcPr>
            <w:tcW w:w="1672" w:type="pct"/>
            <w:noWrap/>
          </w:tcPr>
          <w:p w:rsidR="00ED1BEA" w:rsidRDefault="00ED1BEA">
            <w:pPr>
              <w:pStyle w:val="Heading2"/>
              <w:jc w:val="left"/>
              <w:rPr>
                <w:rFonts w:ascii="Times New Roman" w:hAnsi="Times New Roman"/>
                <w:lang w:val="en-GB" w:eastAsia="en-US"/>
              </w:rPr>
            </w:pPr>
          </w:p>
        </w:tc>
        <w:tc>
          <w:tcPr>
            <w:tcW w:w="1786" w:type="pct"/>
          </w:tcPr>
          <w:p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rsidR="00ED1BEA" w:rsidRDefault="00ED1BEA">
            <w:pPr>
              <w:rPr>
                <w:sz w:val="22"/>
                <w:szCs w:val="22"/>
                <w:lang w:val="en-GB"/>
              </w:rPr>
            </w:pPr>
          </w:p>
        </w:tc>
        <w:tc>
          <w:tcPr>
            <w:tcW w:w="1543" w:type="pct"/>
          </w:tcPr>
          <w:p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D1BEA" w:rsidRDefault="00ED1BEA">
            <w:pPr>
              <w:pStyle w:val="Heading2"/>
              <w:jc w:val="left"/>
              <w:rPr>
                <w:rFonts w:ascii="Times New Roman" w:hAnsi="Times New Roman"/>
                <w:b w:val="0"/>
                <w:lang w:val="en-GB" w:eastAsia="en-US"/>
              </w:rPr>
            </w:pPr>
          </w:p>
        </w:tc>
      </w:tr>
      <w:tr w:rsidR="00ED1BEA">
        <w:trPr>
          <w:trHeight w:val="20"/>
          <w:jc w:val="center"/>
        </w:trPr>
        <w:tc>
          <w:tcPr>
            <w:tcW w:w="1672" w:type="pct"/>
            <w:noWrap/>
          </w:tcPr>
          <w:p w:rsidR="00ED1BEA" w:rsidRDefault="000A41EB">
            <w:pPr>
              <w:rPr>
                <w:b/>
                <w:bCs/>
                <w:sz w:val="20"/>
                <w:szCs w:val="20"/>
                <w:lang w:val="en-GB"/>
              </w:rPr>
            </w:pPr>
            <w:r>
              <w:rPr>
                <w:b/>
                <w:bCs/>
                <w:sz w:val="20"/>
                <w:szCs w:val="20"/>
                <w:lang w:val="en-GB"/>
              </w:rPr>
              <w:t>Is the title of the article suitable?</w:t>
            </w:r>
          </w:p>
          <w:p w:rsidR="00ED1BEA" w:rsidRDefault="00ED1BEA">
            <w:pPr>
              <w:rPr>
                <w:bCs/>
                <w:sz w:val="20"/>
                <w:szCs w:val="20"/>
                <w:lang w:val="en-GB"/>
              </w:rPr>
            </w:pPr>
          </w:p>
          <w:p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rsidR="00ED1BEA" w:rsidRDefault="002F1B40">
            <w:pPr>
              <w:ind w:left="360"/>
              <w:rPr>
                <w:b/>
                <w:bCs/>
                <w:sz w:val="20"/>
                <w:szCs w:val="20"/>
                <w:lang w:val="en-GB"/>
              </w:rPr>
            </w:pPr>
            <w:r>
              <w:rPr>
                <w:b/>
                <w:bCs/>
                <w:sz w:val="20"/>
                <w:szCs w:val="20"/>
                <w:lang w:val="en-GB"/>
              </w:rPr>
              <w:t>yes</w:t>
            </w:r>
          </w:p>
        </w:tc>
        <w:tc>
          <w:tcPr>
            <w:tcW w:w="1543"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672" w:type="pct"/>
            <w:noWrap/>
          </w:tcPr>
          <w:p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ED1BEA" w:rsidRDefault="00ED1BEA">
            <w:pPr>
              <w:rPr>
                <w:bCs/>
                <w:sz w:val="20"/>
                <w:szCs w:val="20"/>
                <w:lang w:val="en-GB"/>
              </w:rPr>
            </w:pPr>
          </w:p>
          <w:p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rsidR="00ED1BEA" w:rsidRDefault="002F1B40">
            <w:pPr>
              <w:ind w:left="360"/>
              <w:rPr>
                <w:b/>
                <w:bCs/>
                <w:sz w:val="20"/>
                <w:szCs w:val="20"/>
                <w:lang w:val="en-GB"/>
              </w:rPr>
            </w:pPr>
            <w:r>
              <w:rPr>
                <w:b/>
                <w:bCs/>
                <w:sz w:val="20"/>
                <w:szCs w:val="20"/>
                <w:lang w:val="en-GB"/>
              </w:rPr>
              <w:t>yes</w:t>
            </w:r>
          </w:p>
        </w:tc>
        <w:tc>
          <w:tcPr>
            <w:tcW w:w="1543"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672" w:type="pct"/>
            <w:noWrap/>
          </w:tcPr>
          <w:p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rsidR="00ED1BEA" w:rsidRDefault="002F1B40">
            <w:pPr>
              <w:pStyle w:val="ListParagraph"/>
              <w:ind w:left="0"/>
              <w:rPr>
                <w:bCs/>
                <w:sz w:val="20"/>
                <w:szCs w:val="20"/>
                <w:lang w:val="en-GB"/>
              </w:rPr>
            </w:pPr>
            <w:r>
              <w:rPr>
                <w:bCs/>
                <w:sz w:val="20"/>
                <w:szCs w:val="20"/>
                <w:lang w:val="en-GB"/>
              </w:rPr>
              <w:t>yes</w:t>
            </w:r>
          </w:p>
        </w:tc>
        <w:tc>
          <w:tcPr>
            <w:tcW w:w="1543" w:type="pct"/>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672" w:type="pct"/>
            <w:noWrap/>
          </w:tcPr>
          <w:p w:rsidR="00ED1BEA" w:rsidRDefault="000A41EB">
            <w:pPr>
              <w:rPr>
                <w:b/>
                <w:bCs/>
                <w:sz w:val="20"/>
                <w:szCs w:val="20"/>
                <w:lang w:val="en-GB"/>
              </w:rPr>
            </w:pPr>
            <w:r>
              <w:rPr>
                <w:b/>
                <w:bCs/>
                <w:sz w:val="20"/>
                <w:szCs w:val="20"/>
                <w:lang w:val="en-GB"/>
              </w:rPr>
              <w:t xml:space="preserve">Are the references sufficient and recent? </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rsidR="00ED1BEA" w:rsidRDefault="002F1B40">
            <w:pPr>
              <w:pStyle w:val="ListParagraph"/>
              <w:ind w:left="0"/>
              <w:rPr>
                <w:bCs/>
                <w:sz w:val="20"/>
                <w:szCs w:val="20"/>
                <w:lang w:val="en-GB"/>
              </w:rPr>
            </w:pPr>
            <w:r>
              <w:rPr>
                <w:bCs/>
                <w:sz w:val="20"/>
                <w:szCs w:val="20"/>
                <w:lang w:val="en-GB"/>
              </w:rPr>
              <w:t>yes</w:t>
            </w:r>
          </w:p>
        </w:tc>
        <w:tc>
          <w:tcPr>
            <w:tcW w:w="1543" w:type="pct"/>
          </w:tcPr>
          <w:p w:rsidR="00ED1BEA" w:rsidRDefault="00ED1BEA">
            <w:pPr>
              <w:pStyle w:val="Heading2"/>
              <w:jc w:val="left"/>
              <w:rPr>
                <w:rFonts w:ascii="Times New Roman" w:hAnsi="Times New Roman"/>
                <w:b w:val="0"/>
                <w:lang w:val="en-GB" w:eastAsia="en-US"/>
              </w:rPr>
            </w:pPr>
          </w:p>
        </w:tc>
      </w:tr>
      <w:tr w:rsidR="00ED1BEA">
        <w:trPr>
          <w:trHeight w:val="896"/>
          <w:jc w:val="center"/>
        </w:trPr>
        <w:tc>
          <w:tcPr>
            <w:tcW w:w="1672" w:type="pct"/>
            <w:noWrap/>
          </w:tcPr>
          <w:p w:rsidR="00ED1BEA" w:rsidRDefault="000A41EB">
            <w:pPr>
              <w:rPr>
                <w:b/>
                <w:bCs/>
                <w:sz w:val="20"/>
                <w:szCs w:val="20"/>
                <w:lang w:val="en-GB"/>
              </w:rPr>
            </w:pPr>
            <w:r>
              <w:rPr>
                <w:b/>
                <w:bCs/>
                <w:sz w:val="20"/>
                <w:szCs w:val="20"/>
                <w:lang w:val="en-GB"/>
              </w:rPr>
              <w:t>Are there ethical issues in this manuscript?</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Cs/>
                <w:sz w:val="20"/>
                <w:szCs w:val="20"/>
                <w:lang w:val="en-GB"/>
              </w:rPr>
            </w:pPr>
            <w:r>
              <w:rPr>
                <w:bCs/>
                <w:sz w:val="20"/>
                <w:szCs w:val="20"/>
                <w:lang w:val="en-GB"/>
              </w:rPr>
              <w:t>(If yes, kindly please write down the ethical issues here in details)</w:t>
            </w:r>
          </w:p>
          <w:p w:rsidR="00ED1BEA" w:rsidRDefault="00ED1BEA">
            <w:pPr>
              <w:rPr>
                <w:bCs/>
                <w:sz w:val="20"/>
                <w:szCs w:val="20"/>
                <w:lang w:val="en-GB"/>
              </w:rPr>
            </w:pPr>
          </w:p>
        </w:tc>
        <w:tc>
          <w:tcPr>
            <w:tcW w:w="1786" w:type="pct"/>
          </w:tcPr>
          <w:p w:rsidR="00ED1BEA" w:rsidRDefault="002F1B40">
            <w:pPr>
              <w:pStyle w:val="ListParagraph"/>
              <w:ind w:left="0"/>
              <w:rPr>
                <w:bCs/>
                <w:sz w:val="20"/>
                <w:szCs w:val="20"/>
                <w:lang w:val="en-GB"/>
              </w:rPr>
            </w:pPr>
            <w:r>
              <w:rPr>
                <w:bCs/>
                <w:sz w:val="20"/>
                <w:szCs w:val="20"/>
                <w:lang w:val="en-GB"/>
              </w:rPr>
              <w:t>no</w:t>
            </w:r>
          </w:p>
        </w:tc>
        <w:tc>
          <w:tcPr>
            <w:tcW w:w="1543" w:type="pct"/>
          </w:tcPr>
          <w:p w:rsidR="00ED1BEA" w:rsidRDefault="00ED1BEA">
            <w:pPr>
              <w:pStyle w:val="Heading2"/>
              <w:jc w:val="left"/>
              <w:rPr>
                <w:rFonts w:ascii="Times New Roman" w:hAnsi="Times New Roman"/>
                <w:b w:val="0"/>
                <w:lang w:val="en-GB" w:eastAsia="en-US"/>
              </w:rPr>
            </w:pPr>
          </w:p>
        </w:tc>
      </w:tr>
    </w:tbl>
    <w:p w:rsidR="00ED1BEA" w:rsidRDefault="00ED1BEA">
      <w:pPr>
        <w:pStyle w:val="Heading2"/>
        <w:jc w:val="left"/>
        <w:rPr>
          <w:rFonts w:ascii="Times New Roman" w:hAnsi="Times New Roman"/>
          <w:highlight w:val="yellow"/>
          <w:lang w:val="en-GB" w:eastAsia="en-US"/>
        </w:rPr>
      </w:pPr>
    </w:p>
    <w:p w:rsidR="00ED1BEA" w:rsidRDefault="00ED1BEA">
      <w:pPr>
        <w:rPr>
          <w:highlight w:val="yellow"/>
          <w:lang w:val="en-GB"/>
        </w:rPr>
      </w:pPr>
    </w:p>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973" w:rsidRDefault="004A1973">
      <w:r>
        <w:separator/>
      </w:r>
    </w:p>
  </w:endnote>
  <w:endnote w:type="continuationSeparator" w:id="0">
    <w:p w:rsidR="004A1973" w:rsidRDefault="004A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BEA" w:rsidRDefault="00ED1BEA">
    <w:pPr>
      <w:pStyle w:val="Footer"/>
      <w:jc w:val="right"/>
    </w:pPr>
  </w:p>
  <w:p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7299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72993">
      <w:rPr>
        <w:b/>
        <w:noProof/>
        <w:sz w:val="20"/>
      </w:rPr>
      <w:t>2</w:t>
    </w:r>
    <w:r>
      <w:rPr>
        <w:b/>
        <w:sz w:val="20"/>
      </w:rPr>
      <w:fldChar w:fldCharType="end"/>
    </w:r>
  </w:p>
  <w:p w:rsidR="00ED1BEA" w:rsidRDefault="000A41EB">
    <w:pPr>
      <w:pStyle w:val="Footer"/>
      <w:jc w:val="right"/>
      <w:rPr>
        <w:b/>
        <w:sz w:val="20"/>
      </w:rPr>
    </w:pPr>
    <w:r>
      <w:rPr>
        <w:b/>
        <w:sz w:val="20"/>
      </w:rPr>
      <w:t>V240326</w:t>
    </w:r>
  </w:p>
  <w:p w:rsidR="00ED1BEA" w:rsidRDefault="00ED1BEA">
    <w:pPr>
      <w:pStyle w:val="Footer"/>
      <w:jc w:val="right"/>
    </w:pPr>
  </w:p>
  <w:p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973" w:rsidRDefault="004A1973">
      <w:r>
        <w:separator/>
      </w:r>
    </w:p>
  </w:footnote>
  <w:footnote w:type="continuationSeparator" w:id="0">
    <w:p w:rsidR="004A1973" w:rsidRDefault="004A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BEA" w:rsidRDefault="00ED1BEA">
    <w:pPr>
      <w:spacing w:before="100" w:beforeAutospacing="1" w:after="100" w:afterAutospacing="1"/>
      <w:jc w:val="center"/>
      <w:rPr>
        <w:rFonts w:ascii="Arial" w:hAnsi="Arial" w:cs="Arial"/>
        <w:b/>
        <w:bCs/>
        <w:color w:val="003399"/>
        <w:szCs w:val="20"/>
        <w:u w:val="single"/>
        <w:lang w:val="en-GB"/>
      </w:rPr>
    </w:pPr>
  </w:p>
  <w:p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1BEA"/>
    <w:rsid w:val="000A41EB"/>
    <w:rsid w:val="001874BB"/>
    <w:rsid w:val="002F1B40"/>
    <w:rsid w:val="003561F5"/>
    <w:rsid w:val="004A1973"/>
    <w:rsid w:val="00620104"/>
    <w:rsid w:val="00772993"/>
    <w:rsid w:val="0085703E"/>
    <w:rsid w:val="00A4325D"/>
    <w:rsid w:val="00AD4567"/>
    <w:rsid w:val="00BA6BED"/>
    <w:rsid w:val="00D60DF1"/>
    <w:rsid w:val="00EB544D"/>
    <w:rsid w:val="00ED1BEA"/>
    <w:rsid w:val="00EF3E47"/>
    <w:rsid w:val="00F15DB3"/>
    <w:rsid w:val="00FB644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A8078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76597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Entomology</cp:lastModifiedBy>
  <cp:revision>24</cp:revision>
  <dcterms:created xsi:type="dcterms:W3CDTF">2026-03-24T06:15:00Z</dcterms:created>
  <dcterms:modified xsi:type="dcterms:W3CDTF">2026-04-07T11:18:00Z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