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51284E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51284E" w:rsidRDefault="0051284E">
            <w:pPr>
              <w:rPr>
                <w:lang w:val="en-GB"/>
              </w:rPr>
            </w:pPr>
          </w:p>
        </w:tc>
      </w:tr>
      <w:tr w:rsidR="0051284E">
        <w:trPr>
          <w:trHeight w:val="290"/>
        </w:trPr>
        <w:tc>
          <w:tcPr>
            <w:tcW w:w="1186" w:type="pct"/>
          </w:tcPr>
          <w:p w:rsidR="0051284E" w:rsidRDefault="002F41C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284E" w:rsidRDefault="002F41C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Archives of Current Research International </w:t>
              </w:r>
            </w:hyperlink>
          </w:p>
        </w:tc>
      </w:tr>
      <w:tr w:rsidR="0051284E">
        <w:trPr>
          <w:trHeight w:val="290"/>
        </w:trPr>
        <w:tc>
          <w:tcPr>
            <w:tcW w:w="1186" w:type="pct"/>
          </w:tcPr>
          <w:p w:rsidR="0051284E" w:rsidRDefault="002F41C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284E" w:rsidRDefault="002F41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Ms_ACRI_155469</w:t>
            </w:r>
          </w:p>
        </w:tc>
      </w:tr>
      <w:tr w:rsidR="0051284E">
        <w:trPr>
          <w:trHeight w:val="650"/>
        </w:trPr>
        <w:tc>
          <w:tcPr>
            <w:tcW w:w="1186" w:type="pct"/>
          </w:tcPr>
          <w:p w:rsidR="0051284E" w:rsidRDefault="002F41C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284E" w:rsidRDefault="002F41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Mulberry </w:t>
            </w: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Nutrition and Its Influence on Silkworm Growth and Cocoon Yield</w:t>
            </w:r>
          </w:p>
        </w:tc>
      </w:tr>
      <w:tr w:rsidR="0051284E">
        <w:trPr>
          <w:trHeight w:val="332"/>
        </w:trPr>
        <w:tc>
          <w:tcPr>
            <w:tcW w:w="1186" w:type="pct"/>
          </w:tcPr>
          <w:p w:rsidR="0051284E" w:rsidRDefault="002F41C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284E" w:rsidRDefault="002F41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:rsidR="0051284E" w:rsidRDefault="005128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1284E" w:rsidRDefault="0051284E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51284E" w:rsidRDefault="002F41C7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:rsidR="0051284E" w:rsidRDefault="0051284E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51284E" w:rsidRDefault="0051284E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51284E">
        <w:tc>
          <w:tcPr>
            <w:tcW w:w="1789" w:type="pct"/>
            <w:noWrap/>
          </w:tcPr>
          <w:p w:rsidR="0051284E" w:rsidRDefault="005128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:rsidR="0051284E" w:rsidRDefault="002F41C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:rsidR="0051284E" w:rsidRDefault="002F41C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51284E" w:rsidRDefault="005128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1284E">
        <w:trPr>
          <w:trHeight w:val="1264"/>
        </w:trPr>
        <w:tc>
          <w:tcPr>
            <w:tcW w:w="1789" w:type="pct"/>
            <w:noWrap/>
          </w:tcPr>
          <w:p w:rsidR="0051284E" w:rsidRDefault="002F41C7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Please write a few sentences regarding the importance of this manuscript for the scientific </w:t>
            </w:r>
            <w:r>
              <w:rPr>
                <w:b/>
                <w:bCs/>
                <w:sz w:val="20"/>
                <w:szCs w:val="20"/>
                <w:lang w:val="en-GB"/>
              </w:rPr>
              <w:t>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51284E" w:rsidRDefault="002F41C7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In the pursuit of sustainable sericulture, there is a growing need for improved nutritional management strategies that not only maximize productivity but also ensure long-term soil health</w:t>
            </w:r>
            <w:r>
              <w:rPr>
                <w:sz w:val="20"/>
                <w:szCs w:val="20"/>
                <w:lang w:val="en-GB"/>
              </w:rPr>
              <w:t xml:space="preserve"> and environmental integrity. This has spurred research into Integrated Nutrient Management (INM), which combines organic manures, biofertilizers and chemical fertilizers in a balanced manner. Such approaches aim to improve nutrient use efficiency, enhance</w:t>
            </w:r>
            <w:r>
              <w:rPr>
                <w:sz w:val="20"/>
                <w:szCs w:val="20"/>
                <w:lang w:val="en-GB"/>
              </w:rPr>
              <w:t xml:space="preserve"> soil microbial activity and reduce the environmental footprint of mulberry cultivation.</w:t>
            </w:r>
          </w:p>
        </w:tc>
        <w:tc>
          <w:tcPr>
            <w:tcW w:w="1367" w:type="pct"/>
          </w:tcPr>
          <w:p w:rsidR="0051284E" w:rsidRDefault="0051284E">
            <w:pPr>
              <w:pStyle w:val="Heading2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</w:p>
        </w:tc>
      </w:tr>
    </w:tbl>
    <w:p w:rsidR="0051284E" w:rsidRDefault="0051284E">
      <w:pPr>
        <w:rPr>
          <w:sz w:val="20"/>
          <w:szCs w:val="20"/>
          <w:lang w:val="en-GB"/>
        </w:rPr>
      </w:pPr>
    </w:p>
    <w:p w:rsidR="0051284E" w:rsidRDefault="0051284E">
      <w:pPr>
        <w:rPr>
          <w:sz w:val="20"/>
          <w:szCs w:val="20"/>
          <w:lang w:val="en-GB"/>
        </w:rPr>
      </w:pPr>
    </w:p>
    <w:p w:rsidR="0051284E" w:rsidRDefault="002F41C7">
      <w:pPr>
        <w:pStyle w:val="Heading2"/>
        <w:jc w:val="left"/>
        <w:rPr>
          <w:rFonts w:ascii="Times New Roman" w:hAnsi="Times New Roman"/>
          <w:lang w:val="en-GB" w:eastAsia="en-US"/>
        </w:rPr>
      </w:pPr>
      <w:r>
        <w:rPr>
          <w:rFonts w:ascii="Times New Roman" w:hAnsi="Times New Roman"/>
          <w:highlight w:val="yellow"/>
          <w:lang w:val="en-GB" w:eastAsia="en-US"/>
        </w:rPr>
        <w:t>PART  2</w:t>
      </w:r>
    </w:p>
    <w:p w:rsidR="0051284E" w:rsidRDefault="0051284E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51284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51284E" w:rsidRDefault="0051284E">
            <w:pPr>
              <w:rPr>
                <w:sz w:val="20"/>
                <w:szCs w:val="20"/>
                <w:lang w:val="en-GB"/>
              </w:rPr>
            </w:pPr>
          </w:p>
        </w:tc>
      </w:tr>
      <w:tr w:rsidR="0051284E">
        <w:tc>
          <w:tcPr>
            <w:tcW w:w="1790" w:type="pct"/>
            <w:noWrap/>
          </w:tcPr>
          <w:p w:rsidR="0051284E" w:rsidRDefault="005128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:rsidR="0051284E" w:rsidRDefault="002F41C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:rsidR="0051284E" w:rsidRDefault="002F41C7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1284E">
        <w:trPr>
          <w:trHeight w:val="1262"/>
        </w:trPr>
        <w:tc>
          <w:tcPr>
            <w:tcW w:w="1790" w:type="pct"/>
            <w:noWrap/>
          </w:tcPr>
          <w:p w:rsidR="0051284E" w:rsidRDefault="002F41C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51284E" w:rsidRDefault="002F41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1284E" w:rsidRDefault="002F41C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51284E" w:rsidRDefault="002F41C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51284E" w:rsidRDefault="005128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1284E">
        <w:trPr>
          <w:trHeight w:val="1262"/>
        </w:trPr>
        <w:tc>
          <w:tcPr>
            <w:tcW w:w="1790" w:type="pct"/>
            <w:noWrap/>
          </w:tcPr>
          <w:p w:rsidR="0051284E" w:rsidRDefault="002F41C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51284E" w:rsidRDefault="002F41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1284E" w:rsidRDefault="002F41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51284E" w:rsidRDefault="002F41C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51284E" w:rsidRDefault="00226E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51284E">
        <w:trPr>
          <w:trHeight w:val="1262"/>
        </w:trPr>
        <w:tc>
          <w:tcPr>
            <w:tcW w:w="1790" w:type="pct"/>
            <w:noWrap/>
          </w:tcPr>
          <w:p w:rsidR="0051284E" w:rsidRDefault="002F41C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3. Are the keywords </w:t>
            </w:r>
            <w:r>
              <w:rPr>
                <w:rFonts w:ascii="Times New Roman" w:hAnsi="Times New Roman"/>
                <w:lang w:val="en-GB"/>
              </w:rPr>
              <w:t>appropriate and useful?</w:t>
            </w:r>
          </w:p>
          <w:p w:rsidR="0051284E" w:rsidRDefault="002F41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1284E" w:rsidRDefault="002F41C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51284E" w:rsidRDefault="002F41C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51284E" w:rsidRDefault="005128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1284E">
        <w:trPr>
          <w:trHeight w:val="1262"/>
        </w:trPr>
        <w:tc>
          <w:tcPr>
            <w:tcW w:w="1790" w:type="pct"/>
            <w:noWrap/>
          </w:tcPr>
          <w:p w:rsidR="0051284E" w:rsidRDefault="002F41C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51284E" w:rsidRDefault="002F41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1284E" w:rsidRDefault="002F41C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51284E" w:rsidRDefault="002F41C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51284E" w:rsidRDefault="00226E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51284E">
        <w:trPr>
          <w:trHeight w:val="1262"/>
        </w:trPr>
        <w:tc>
          <w:tcPr>
            <w:tcW w:w="1790" w:type="pct"/>
            <w:noWrap/>
          </w:tcPr>
          <w:p w:rsidR="0051284E" w:rsidRDefault="002F41C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:rsidR="0051284E" w:rsidRDefault="002F41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1284E" w:rsidRDefault="002F41C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51284E" w:rsidRDefault="002F41C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51284E" w:rsidRDefault="00226E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51284E">
        <w:trPr>
          <w:trHeight w:val="1262"/>
        </w:trPr>
        <w:tc>
          <w:tcPr>
            <w:tcW w:w="1790" w:type="pct"/>
            <w:noWrap/>
          </w:tcPr>
          <w:p w:rsidR="0051284E" w:rsidRDefault="002F41C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51284E" w:rsidRDefault="002F41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1284E" w:rsidRDefault="002F41C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51284E" w:rsidRDefault="002F41C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51284E" w:rsidRDefault="00226E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51284E">
        <w:trPr>
          <w:trHeight w:val="1262"/>
        </w:trPr>
        <w:tc>
          <w:tcPr>
            <w:tcW w:w="1790" w:type="pct"/>
            <w:noWrap/>
          </w:tcPr>
          <w:p w:rsidR="0051284E" w:rsidRDefault="002F41C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:rsidR="0051284E" w:rsidRDefault="002F41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1284E" w:rsidRDefault="002F41C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51284E" w:rsidRDefault="002F41C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51284E" w:rsidRDefault="00226E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51284E">
        <w:trPr>
          <w:trHeight w:val="1262"/>
        </w:trPr>
        <w:tc>
          <w:tcPr>
            <w:tcW w:w="1790" w:type="pct"/>
            <w:noWrap/>
          </w:tcPr>
          <w:p w:rsidR="0051284E" w:rsidRDefault="002F41C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:rsidR="0051284E" w:rsidRDefault="002F41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1284E" w:rsidRDefault="002F41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51284E" w:rsidRDefault="002F41C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:rsidR="0051284E" w:rsidRDefault="005128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1284E">
        <w:trPr>
          <w:trHeight w:val="1262"/>
        </w:trPr>
        <w:tc>
          <w:tcPr>
            <w:tcW w:w="1790" w:type="pct"/>
            <w:noWrap/>
          </w:tcPr>
          <w:p w:rsidR="0051284E" w:rsidRDefault="002F41C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:rsidR="0051284E" w:rsidRDefault="002F41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1284E" w:rsidRDefault="002F41C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51284E" w:rsidRDefault="002F41C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51284E" w:rsidRDefault="00226E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51284E">
        <w:trPr>
          <w:trHeight w:val="703"/>
        </w:trPr>
        <w:tc>
          <w:tcPr>
            <w:tcW w:w="1790" w:type="pct"/>
            <w:noWrap/>
          </w:tcPr>
          <w:p w:rsidR="0051284E" w:rsidRDefault="002F41C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:rsidR="0051284E" w:rsidRDefault="002F41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1284E" w:rsidRDefault="002F41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51284E" w:rsidRDefault="002F41C7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51284E" w:rsidRDefault="00226E3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51284E">
        <w:trPr>
          <w:trHeight w:val="703"/>
        </w:trPr>
        <w:tc>
          <w:tcPr>
            <w:tcW w:w="1790" w:type="pct"/>
            <w:noWrap/>
          </w:tcPr>
          <w:p w:rsidR="0051284E" w:rsidRDefault="002F41C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11. Are the conclusions logically arrived?</w:t>
            </w:r>
          </w:p>
          <w:p w:rsidR="0051284E" w:rsidRDefault="002F41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1284E" w:rsidRDefault="002F41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:rsidR="0051284E" w:rsidRDefault="002F41C7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51284E" w:rsidRDefault="005128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1284E">
        <w:trPr>
          <w:trHeight w:val="703"/>
        </w:trPr>
        <w:tc>
          <w:tcPr>
            <w:tcW w:w="1790" w:type="pct"/>
            <w:noWrap/>
          </w:tcPr>
          <w:p w:rsidR="0051284E" w:rsidRDefault="002F41C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51284E" w:rsidRDefault="002F41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1284E" w:rsidRDefault="002F41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2 = Needs Improvement 1 = Poor N/A = Not Applicable</w:t>
            </w:r>
          </w:p>
        </w:tc>
        <w:tc>
          <w:tcPr>
            <w:tcW w:w="1843" w:type="pct"/>
            <w:vAlign w:val="center"/>
          </w:tcPr>
          <w:p w:rsidR="0051284E" w:rsidRDefault="002F41C7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51284E" w:rsidRDefault="005128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1284E">
        <w:trPr>
          <w:trHeight w:val="703"/>
        </w:trPr>
        <w:tc>
          <w:tcPr>
            <w:tcW w:w="1790" w:type="pct"/>
            <w:noWrap/>
          </w:tcPr>
          <w:p w:rsidR="0051284E" w:rsidRDefault="002F41C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51284E" w:rsidRDefault="002F41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1284E" w:rsidRDefault="002F41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51284E" w:rsidRDefault="002F41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vAlign w:val="center"/>
          </w:tcPr>
          <w:p w:rsidR="0051284E" w:rsidRDefault="002F41C7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51284E" w:rsidRDefault="005128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1284E">
        <w:trPr>
          <w:trHeight w:val="703"/>
        </w:trPr>
        <w:tc>
          <w:tcPr>
            <w:tcW w:w="1790" w:type="pct"/>
            <w:noWrap/>
          </w:tcPr>
          <w:p w:rsidR="0051284E" w:rsidRDefault="002F41C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</w:t>
            </w:r>
            <w:r>
              <w:rPr>
                <w:b/>
                <w:sz w:val="20"/>
                <w:szCs w:val="20"/>
                <w:lang w:val="en-GB"/>
              </w:rPr>
              <w:t>Is the manuscript written in clear and understandable language?</w:t>
            </w:r>
          </w:p>
          <w:p w:rsidR="0051284E" w:rsidRDefault="002F41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51284E" w:rsidRDefault="002F41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51284E" w:rsidRDefault="002F41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vAlign w:val="center"/>
          </w:tcPr>
          <w:p w:rsidR="0051284E" w:rsidRDefault="002F41C7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51284E" w:rsidRDefault="005128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51284E" w:rsidRDefault="005128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1284E" w:rsidRDefault="005128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1284E" w:rsidRDefault="002F41C7">
      <w:pPr>
        <w:keepNext/>
        <w:outlineLvl w:val="1"/>
        <w:rPr>
          <w:rFonts w:eastAsia="MS Mincho"/>
          <w:b/>
          <w:bCs/>
          <w:sz w:val="20"/>
          <w:szCs w:val="20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lang w:val="en-GB"/>
        </w:rPr>
        <w:t>PART  3</w:t>
      </w:r>
    </w:p>
    <w:p w:rsidR="0051284E" w:rsidRDefault="005128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51284E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284E" w:rsidRDefault="002F41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 xml:space="preserve">Editorial Comments (This section is reserved for the comments from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journal editorial office and editors):</w:t>
            </w:r>
          </w:p>
          <w:p w:rsidR="0051284E" w:rsidRDefault="005128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1284E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284E" w:rsidRDefault="005128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284E" w:rsidRDefault="002F41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51284E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284E" w:rsidRDefault="002F41C7">
            <w:pPr>
              <w:numPr>
                <w:ilvl w:val="0"/>
                <w:numId w:val="14"/>
              </w:numPr>
              <w:spacing w:after="240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Remove this line in abstract: “The abstract should be concise and informative.”</w:t>
            </w:r>
          </w:p>
          <w:p w:rsidR="0051284E" w:rsidRDefault="002F41C7">
            <w:pPr>
              <w:numPr>
                <w:ilvl w:val="0"/>
                <w:numId w:val="14"/>
              </w:numPr>
              <w:spacing w:after="240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manuscript needs to be formatted well according to the journal's guidelines and style.</w:t>
            </w:r>
          </w:p>
          <w:p w:rsidR="0051284E" w:rsidRDefault="002F41C7">
            <w:pPr>
              <w:numPr>
                <w:ilvl w:val="0"/>
                <w:numId w:val="14"/>
              </w:numPr>
              <w:spacing w:after="240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Correct the numbering. </w:t>
            </w:r>
            <w:r>
              <w:rPr>
                <w:sz w:val="20"/>
                <w:szCs w:val="20"/>
                <w:lang w:val="en-GB"/>
              </w:rPr>
              <w:t>Starting from introduction with section 1. subsections need be numbered according to the journal's guidelines and style. (</w:t>
            </w:r>
            <w:hyperlink r:id="rId8" w:history="1">
              <w:r>
                <w:rPr>
                  <w:rStyle w:val="Hyperlink"/>
                  <w:sz w:val="20"/>
                  <w:szCs w:val="20"/>
                  <w:lang w:val="en-GB"/>
                </w:rPr>
                <w:t>https://reviewerhub.org/general-guideline-for-authors/</w:t>
              </w:r>
            </w:hyperlink>
            <w:r>
              <w:rPr>
                <w:sz w:val="20"/>
                <w:szCs w:val="20"/>
                <w:lang w:val="en-GB"/>
              </w:rPr>
              <w:t>)</w:t>
            </w:r>
          </w:p>
          <w:p w:rsidR="0051284E" w:rsidRDefault="002F41C7">
            <w:pPr>
              <w:numPr>
                <w:ilvl w:val="0"/>
                <w:numId w:val="14"/>
              </w:numPr>
              <w:spacing w:after="240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ref</w:t>
            </w:r>
            <w:r>
              <w:rPr>
                <w:sz w:val="20"/>
                <w:szCs w:val="20"/>
                <w:lang w:val="en-GB"/>
              </w:rPr>
              <w:t>erences list should be reformatted according to the journal's guidelines and style. Please consider this comment for all references.</w:t>
            </w:r>
          </w:p>
          <w:p w:rsidR="0051284E" w:rsidRDefault="002F41C7">
            <w:pPr>
              <w:numPr>
                <w:ilvl w:val="0"/>
                <w:numId w:val="14"/>
              </w:numPr>
              <w:spacing w:after="240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References must be numbered in the order that they appear in the text. In the text, citations should be indicated by the re</w:t>
            </w:r>
            <w:r>
              <w:rPr>
                <w:sz w:val="20"/>
                <w:szCs w:val="20"/>
                <w:lang w:val="en-GB"/>
              </w:rPr>
              <w:t xml:space="preserve">ference number in brackets [3]. Every reference referred in the text must also present in the reference list and vice versa. </w:t>
            </w: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284E" w:rsidRDefault="00226E3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Revised</w:t>
            </w:r>
          </w:p>
          <w:p w:rsidR="00226E30" w:rsidRDefault="00226E3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452AC3" w:rsidRDefault="00452AC3" w:rsidP="00452A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452AC3" w:rsidRDefault="00452AC3" w:rsidP="00452AC3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:rsidR="00452AC3" w:rsidRDefault="00452AC3" w:rsidP="00452A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3"/>
        <w:gridCol w:w="4722"/>
        <w:gridCol w:w="4415"/>
      </w:tblGrid>
      <w:tr w:rsidR="00452AC3" w:rsidTr="00452AC3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2AC3" w:rsidRDefault="00452AC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</w:p>
        </w:tc>
      </w:tr>
      <w:tr w:rsidR="00452AC3" w:rsidTr="00452AC3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2AC3" w:rsidRDefault="00452AC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2AC3" w:rsidRDefault="00452AC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AC3" w:rsidRDefault="00452AC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452AC3" w:rsidRDefault="00452AC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52AC3" w:rsidTr="00452AC3">
        <w:trPr>
          <w:trHeight w:val="890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2AC3" w:rsidRDefault="00452AC3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452AC3" w:rsidRDefault="00452AC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2AC3" w:rsidRDefault="00452AC3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452AC3" w:rsidRDefault="00452AC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AC3" w:rsidRDefault="00452AC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452AC3" w:rsidRDefault="00452AC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452AC3" w:rsidRDefault="00452AC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:rsidR="00452AC3" w:rsidRDefault="00452AC3" w:rsidP="00452A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452AC3" w:rsidRDefault="00452AC3" w:rsidP="00452AC3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>
        <w:rPr>
          <w:rFonts w:ascii="Arial" w:hAnsi="Arial" w:cs="Arial"/>
          <w:b/>
          <w:bCs/>
          <w:lang w:val="en-GB"/>
        </w:rPr>
        <w:t xml:space="preserve">      </w:t>
      </w:r>
    </w:p>
    <w:p w:rsidR="00452AC3" w:rsidRDefault="00452AC3" w:rsidP="00452A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51284E" w:rsidRDefault="005128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1" w:name="_GoBack"/>
      <w:bookmarkEnd w:id="1"/>
    </w:p>
    <w:sectPr w:rsidR="0051284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41C7" w:rsidRDefault="002F41C7">
      <w:r>
        <w:separator/>
      </w:r>
    </w:p>
  </w:endnote>
  <w:endnote w:type="continuationSeparator" w:id="0">
    <w:p w:rsidR="002F41C7" w:rsidRDefault="002F4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284E" w:rsidRDefault="005128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284E" w:rsidRDefault="002F41C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V180326</w:t>
    </w:r>
  </w:p>
  <w:p w:rsidR="0051284E" w:rsidRDefault="0051284E">
    <w:pPr>
      <w:pStyle w:val="Footer"/>
      <w:jc w:val="right"/>
    </w:pPr>
  </w:p>
  <w:p w:rsidR="0051284E" w:rsidRDefault="0051284E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284E" w:rsidRDefault="005128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41C7" w:rsidRDefault="002F41C7">
      <w:r>
        <w:separator/>
      </w:r>
    </w:p>
  </w:footnote>
  <w:footnote w:type="continuationSeparator" w:id="0">
    <w:p w:rsidR="002F41C7" w:rsidRDefault="002F41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284E" w:rsidRDefault="005128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284E" w:rsidRDefault="0051284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51284E" w:rsidRDefault="002F41C7">
    <w:pPr>
      <w:spacing w:before="100" w:beforeAutospacing="1" w:after="100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>Review Form-2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284E" w:rsidRDefault="005128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8A05FF0"/>
    <w:multiLevelType w:val="hybridMultilevel"/>
    <w:tmpl w:val="7A826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9A0EE7"/>
    <w:multiLevelType w:val="hybridMultilevel"/>
    <w:tmpl w:val="E35E4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13"/>
  </w:num>
  <w:num w:numId="9">
    <w:abstractNumId w:val="12"/>
  </w:num>
  <w:num w:numId="10">
    <w:abstractNumId w:val="2"/>
  </w:num>
  <w:num w:numId="11">
    <w:abstractNumId w:val="1"/>
  </w:num>
  <w:num w:numId="12">
    <w:abstractNumId w:val="6"/>
  </w:num>
  <w:num w:numId="13">
    <w:abstractNumId w:val="1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1284E"/>
    <w:rsid w:val="00226E30"/>
    <w:rsid w:val="002F41C7"/>
    <w:rsid w:val="00334E9E"/>
    <w:rsid w:val="00452AC3"/>
    <w:rsid w:val="0051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6DA7B3"/>
  <w15:chartTrackingRefBased/>
  <w15:docId w15:val="{F647F88F-2F7B-4BCC-B964-BF5C8A58A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452AC3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viewerhub.org/general-guideline-for-authors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journalacri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701</Words>
  <Characters>4001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4693</CharactersWithSpaces>
  <SharedDoc>false</SharedDoc>
  <HLinks>
    <vt:vector size="18" baseType="variant">
      <vt:variant>
        <vt:i4>6160409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0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30</cp:revision>
  <dcterms:created xsi:type="dcterms:W3CDTF">2026-03-19T07:31:00Z</dcterms:created>
  <dcterms:modified xsi:type="dcterms:W3CDTF">2026-03-23T13:21:00Z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