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D31F6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D31F62" w:rsidRDefault="00D31F62">
            <w:pPr>
              <w:rPr>
                <w:lang w:val="en-GB"/>
              </w:rPr>
            </w:pPr>
          </w:p>
        </w:tc>
      </w:tr>
      <w:tr w:rsidR="00D31F62">
        <w:trPr>
          <w:trHeight w:val="290"/>
        </w:trPr>
        <w:tc>
          <w:tcPr>
            <w:tcW w:w="1186" w:type="pct"/>
          </w:tcPr>
          <w:p w:rsidR="00D31F62" w:rsidRDefault="00A929C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62" w:rsidRDefault="00A929C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Archives of Current Research International </w:t>
              </w:r>
            </w:hyperlink>
          </w:p>
        </w:tc>
      </w:tr>
      <w:tr w:rsidR="00D31F62">
        <w:trPr>
          <w:trHeight w:val="290"/>
        </w:trPr>
        <w:tc>
          <w:tcPr>
            <w:tcW w:w="1186" w:type="pct"/>
          </w:tcPr>
          <w:p w:rsidR="00D31F62" w:rsidRDefault="00A929C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62" w:rsidRDefault="00A929C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Ms_ACRI_155469</w:t>
            </w:r>
          </w:p>
        </w:tc>
      </w:tr>
      <w:tr w:rsidR="00D31F62">
        <w:trPr>
          <w:trHeight w:val="650"/>
        </w:trPr>
        <w:tc>
          <w:tcPr>
            <w:tcW w:w="1186" w:type="pct"/>
          </w:tcPr>
          <w:p w:rsidR="00D31F62" w:rsidRDefault="00A929C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62" w:rsidRDefault="00A929C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Mulberry 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Nutrition and Its Influence on Silkworm Growth and Cocoon Yield</w:t>
            </w:r>
          </w:p>
        </w:tc>
      </w:tr>
      <w:tr w:rsidR="00D31F62">
        <w:trPr>
          <w:trHeight w:val="332"/>
        </w:trPr>
        <w:tc>
          <w:tcPr>
            <w:tcW w:w="1186" w:type="pct"/>
          </w:tcPr>
          <w:p w:rsidR="00D31F62" w:rsidRDefault="00A929C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62" w:rsidRDefault="00A929C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D31F62" w:rsidRDefault="00D31F6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31F62" w:rsidRDefault="00D31F6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31F62" w:rsidRDefault="00D31F6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D31F62" w:rsidRDefault="00A929C0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D31F62" w:rsidRDefault="00D31F6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D31F62" w:rsidRDefault="00D31F6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D31F62">
        <w:tc>
          <w:tcPr>
            <w:tcW w:w="1789" w:type="pct"/>
            <w:noWrap/>
          </w:tcPr>
          <w:p w:rsidR="00D31F62" w:rsidRDefault="00D31F6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D31F62" w:rsidRDefault="00A929C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D31F62" w:rsidRDefault="00A929C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D31F62" w:rsidRDefault="00D31F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31F62">
        <w:trPr>
          <w:trHeight w:val="1264"/>
        </w:trPr>
        <w:tc>
          <w:tcPr>
            <w:tcW w:w="1789" w:type="pct"/>
            <w:noWrap/>
          </w:tcPr>
          <w:p w:rsidR="00D31F62" w:rsidRDefault="00A929C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</w:t>
            </w:r>
            <w:r>
              <w:rPr>
                <w:b/>
                <w:bCs/>
                <w:sz w:val="20"/>
                <w:szCs w:val="20"/>
                <w:lang w:val="en-GB"/>
              </w:rPr>
              <w:t>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D31F62" w:rsidRDefault="00A929C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topic is very good for the study, and for further study also, it will be very helpful for society, especially new ones going into silkworm cultivation/farming</w:t>
            </w:r>
          </w:p>
        </w:tc>
        <w:tc>
          <w:tcPr>
            <w:tcW w:w="1367" w:type="pct"/>
          </w:tcPr>
          <w:p w:rsidR="00D31F62" w:rsidRDefault="00D31F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D31F62" w:rsidRDefault="00D31F62">
      <w:pPr>
        <w:rPr>
          <w:sz w:val="20"/>
          <w:szCs w:val="20"/>
          <w:lang w:val="en-GB"/>
        </w:rPr>
      </w:pPr>
    </w:p>
    <w:p w:rsidR="00D31F62" w:rsidRDefault="00D31F62">
      <w:pPr>
        <w:rPr>
          <w:sz w:val="20"/>
          <w:szCs w:val="20"/>
          <w:lang w:val="en-GB"/>
        </w:rPr>
      </w:pPr>
    </w:p>
    <w:p w:rsidR="00D31F62" w:rsidRDefault="00D31F62">
      <w:pPr>
        <w:rPr>
          <w:sz w:val="20"/>
          <w:szCs w:val="20"/>
          <w:lang w:val="en-GB"/>
        </w:rPr>
      </w:pPr>
    </w:p>
    <w:p w:rsidR="00D31F62" w:rsidRDefault="00A929C0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p w:rsidR="00D31F62" w:rsidRDefault="00D31F62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D31F6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D31F62" w:rsidRDefault="00D31F62">
            <w:pPr>
              <w:rPr>
                <w:lang w:val="en-GB"/>
              </w:rPr>
            </w:pPr>
          </w:p>
          <w:p w:rsidR="00D31F62" w:rsidRDefault="00D31F62">
            <w:pPr>
              <w:rPr>
                <w:sz w:val="20"/>
                <w:szCs w:val="20"/>
                <w:lang w:val="en-GB"/>
              </w:rPr>
            </w:pPr>
          </w:p>
        </w:tc>
      </w:tr>
      <w:tr w:rsidR="00D31F62">
        <w:tc>
          <w:tcPr>
            <w:tcW w:w="1790" w:type="pct"/>
            <w:noWrap/>
          </w:tcPr>
          <w:p w:rsidR="00D31F62" w:rsidRDefault="00D31F6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D31F62" w:rsidRDefault="00A929C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</w:t>
            </w:r>
            <w:r>
              <w:rPr>
                <w:rFonts w:ascii="Times New Roman" w:hAnsi="Times New Roman"/>
                <w:lang w:val="en-GB" w:eastAsia="en-US"/>
              </w:rPr>
              <w:t xml:space="preserve"> of the Reviewers</w:t>
            </w:r>
          </w:p>
        </w:tc>
        <w:tc>
          <w:tcPr>
            <w:tcW w:w="1367" w:type="pct"/>
          </w:tcPr>
          <w:p w:rsidR="00D31F62" w:rsidRDefault="00A929C0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31F62">
        <w:trPr>
          <w:trHeight w:val="1262"/>
        </w:trPr>
        <w:tc>
          <w:tcPr>
            <w:tcW w:w="1790" w:type="pct"/>
            <w:noWrap/>
          </w:tcPr>
          <w:p w:rsidR="00D31F62" w:rsidRDefault="00A929C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D31F62" w:rsidRDefault="00A929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1F62" w:rsidRDefault="00A929C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31F62" w:rsidRDefault="00A929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D31F62" w:rsidRDefault="00D31F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31F62">
        <w:trPr>
          <w:trHeight w:val="1262"/>
        </w:trPr>
        <w:tc>
          <w:tcPr>
            <w:tcW w:w="1790" w:type="pct"/>
            <w:noWrap/>
          </w:tcPr>
          <w:p w:rsidR="00D31F62" w:rsidRDefault="00A929C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D31F62" w:rsidRDefault="00A929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1F62" w:rsidRDefault="00A929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31F62" w:rsidRDefault="00A929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D31F62" w:rsidRDefault="007D5A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31F62">
        <w:trPr>
          <w:trHeight w:val="1262"/>
        </w:trPr>
        <w:tc>
          <w:tcPr>
            <w:tcW w:w="1790" w:type="pct"/>
            <w:noWrap/>
          </w:tcPr>
          <w:p w:rsidR="00D31F62" w:rsidRDefault="00A929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D31F62" w:rsidRDefault="00A929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1F62" w:rsidRDefault="00A929C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cable</w:t>
            </w:r>
          </w:p>
        </w:tc>
        <w:tc>
          <w:tcPr>
            <w:tcW w:w="1843" w:type="pct"/>
          </w:tcPr>
          <w:p w:rsidR="00D31F62" w:rsidRDefault="00A929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D31F62" w:rsidRDefault="00D31F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31F62">
        <w:trPr>
          <w:trHeight w:val="1262"/>
        </w:trPr>
        <w:tc>
          <w:tcPr>
            <w:tcW w:w="1790" w:type="pct"/>
            <w:noWrap/>
          </w:tcPr>
          <w:p w:rsidR="00D31F62" w:rsidRDefault="00A929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D31F62" w:rsidRDefault="00A929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1F62" w:rsidRDefault="00A929C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31F62" w:rsidRDefault="00A929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D31F62" w:rsidRDefault="00D31F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31F62">
        <w:trPr>
          <w:trHeight w:val="1262"/>
        </w:trPr>
        <w:tc>
          <w:tcPr>
            <w:tcW w:w="1790" w:type="pct"/>
            <w:noWrap/>
          </w:tcPr>
          <w:p w:rsidR="00D31F62" w:rsidRDefault="00A929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D31F62" w:rsidRDefault="00A929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1F62" w:rsidRDefault="00A929C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1843" w:type="pct"/>
          </w:tcPr>
          <w:p w:rsidR="00D31F62" w:rsidRDefault="00A929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D31F62" w:rsidRDefault="00A846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31F62">
        <w:trPr>
          <w:trHeight w:val="1262"/>
        </w:trPr>
        <w:tc>
          <w:tcPr>
            <w:tcW w:w="1790" w:type="pct"/>
            <w:noWrap/>
          </w:tcPr>
          <w:p w:rsidR="00D31F62" w:rsidRDefault="00A929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D31F62" w:rsidRDefault="00A929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1F62" w:rsidRDefault="00A929C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31F62" w:rsidRDefault="00A929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D31F62" w:rsidRDefault="00A846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31F62">
        <w:trPr>
          <w:trHeight w:val="1262"/>
        </w:trPr>
        <w:tc>
          <w:tcPr>
            <w:tcW w:w="1790" w:type="pct"/>
            <w:noWrap/>
          </w:tcPr>
          <w:p w:rsidR="00D31F62" w:rsidRDefault="00A929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7. Is the </w:t>
            </w:r>
            <w:r>
              <w:rPr>
                <w:rFonts w:ascii="Times New Roman" w:hAnsi="Times New Roman"/>
                <w:lang w:val="en-GB"/>
              </w:rPr>
              <w:t>literature review recent?</w:t>
            </w:r>
          </w:p>
          <w:p w:rsidR="00D31F62" w:rsidRDefault="00A929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1F62" w:rsidRDefault="00A929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31F62" w:rsidRDefault="00A929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D31F62" w:rsidRDefault="00A846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  <w:p w:rsidR="00A8461A" w:rsidRPr="00A8461A" w:rsidRDefault="00A8461A" w:rsidP="00A8461A">
            <w:pPr>
              <w:rPr>
                <w:lang w:val="en-GB"/>
              </w:rPr>
            </w:pPr>
          </w:p>
        </w:tc>
      </w:tr>
      <w:tr w:rsidR="00D31F62">
        <w:trPr>
          <w:trHeight w:val="1262"/>
        </w:trPr>
        <w:tc>
          <w:tcPr>
            <w:tcW w:w="1790" w:type="pct"/>
            <w:noWrap/>
          </w:tcPr>
          <w:p w:rsidR="00D31F62" w:rsidRDefault="00A929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D31F62" w:rsidRDefault="00A929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1F62" w:rsidRDefault="00A929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Needs Improvement 1 = Poor N/A = Not Applicable</w:t>
            </w:r>
          </w:p>
        </w:tc>
        <w:tc>
          <w:tcPr>
            <w:tcW w:w="1843" w:type="pct"/>
          </w:tcPr>
          <w:p w:rsidR="00D31F62" w:rsidRDefault="00A929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D31F62" w:rsidRDefault="00A846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31F62">
        <w:trPr>
          <w:trHeight w:val="1262"/>
        </w:trPr>
        <w:tc>
          <w:tcPr>
            <w:tcW w:w="1790" w:type="pct"/>
            <w:noWrap/>
          </w:tcPr>
          <w:p w:rsidR="00D31F62" w:rsidRDefault="00A929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D31F62" w:rsidRDefault="00A929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1F62" w:rsidRDefault="00A929C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31F62" w:rsidRDefault="00A929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D31F62" w:rsidRDefault="00A846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31F62">
        <w:trPr>
          <w:trHeight w:val="703"/>
        </w:trPr>
        <w:tc>
          <w:tcPr>
            <w:tcW w:w="1790" w:type="pct"/>
            <w:noWrap/>
          </w:tcPr>
          <w:p w:rsidR="00D31F62" w:rsidRDefault="00A929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D31F62" w:rsidRDefault="00A929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1F62" w:rsidRDefault="00A929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31F62" w:rsidRDefault="00A929C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D31F62" w:rsidRDefault="00D31F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31F62">
        <w:trPr>
          <w:trHeight w:val="703"/>
        </w:trPr>
        <w:tc>
          <w:tcPr>
            <w:tcW w:w="1790" w:type="pct"/>
            <w:noWrap/>
          </w:tcPr>
          <w:p w:rsidR="00D31F62" w:rsidRDefault="00A929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Are the conclusions logically arrived?</w:t>
            </w:r>
          </w:p>
          <w:p w:rsidR="00D31F62" w:rsidRDefault="00A929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1F62" w:rsidRDefault="00A929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 = Needs Improvement 1 = Poor N/A = Not Applicable</w:t>
            </w:r>
          </w:p>
        </w:tc>
        <w:tc>
          <w:tcPr>
            <w:tcW w:w="1843" w:type="pct"/>
          </w:tcPr>
          <w:p w:rsidR="00D31F62" w:rsidRDefault="00A929C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D31F62" w:rsidRDefault="00D31F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31F62">
        <w:trPr>
          <w:trHeight w:val="703"/>
        </w:trPr>
        <w:tc>
          <w:tcPr>
            <w:tcW w:w="1790" w:type="pct"/>
            <w:noWrap/>
          </w:tcPr>
          <w:p w:rsidR="00D31F62" w:rsidRDefault="00A929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D31F62" w:rsidRDefault="00A929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1F62" w:rsidRDefault="00A929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31F62" w:rsidRDefault="00A929C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D31F62" w:rsidRDefault="00D31F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31F62">
        <w:trPr>
          <w:trHeight w:val="703"/>
        </w:trPr>
        <w:tc>
          <w:tcPr>
            <w:tcW w:w="1790" w:type="pct"/>
            <w:noWrap/>
          </w:tcPr>
          <w:p w:rsidR="00D31F62" w:rsidRDefault="00A929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</w:t>
            </w:r>
            <w:r>
              <w:rPr>
                <w:sz w:val="20"/>
                <w:szCs w:val="20"/>
                <w:lang w:val="en-GB"/>
              </w:rPr>
              <w:t>eferences (i.e. from peer reviewed authentic sources)</w:t>
            </w:r>
          </w:p>
          <w:p w:rsidR="00D31F62" w:rsidRDefault="00A929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1F62" w:rsidRDefault="00A929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31F62" w:rsidRDefault="00A929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D31F62" w:rsidRDefault="00A929C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D31F62" w:rsidRDefault="00D31F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31F62">
        <w:trPr>
          <w:trHeight w:val="703"/>
        </w:trPr>
        <w:tc>
          <w:tcPr>
            <w:tcW w:w="1790" w:type="pct"/>
            <w:noWrap/>
          </w:tcPr>
          <w:p w:rsidR="00D31F62" w:rsidRDefault="00A929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D31F62" w:rsidRDefault="00A929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1F62" w:rsidRDefault="00A929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31F62" w:rsidRDefault="00A929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D31F62" w:rsidRDefault="00A929C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D31F62" w:rsidRDefault="00D31F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D31F62" w:rsidRDefault="00D31F6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31F62" w:rsidRDefault="00D31F62">
      <w:pPr>
        <w:rPr>
          <w:lang w:val="en-GB"/>
        </w:rPr>
      </w:pPr>
    </w:p>
    <w:p w:rsidR="00D31F62" w:rsidRDefault="00A929C0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D31F62" w:rsidRDefault="00D31F62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D31F6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62" w:rsidRDefault="00A929C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D31F62" w:rsidRDefault="00D31F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31F6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62" w:rsidRDefault="00D31F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62" w:rsidRDefault="00A929C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D31F6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62" w:rsidRDefault="00A929C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Lot of references are used, and some of the references are 20 to 26 years old. Each and every paragraph has been given a different number with the heading, good research paper, but it can be </w:t>
            </w:r>
            <w:proofErr w:type="gramStart"/>
            <w:r>
              <w:rPr>
                <w:rFonts w:ascii="Times New Roman" w:hAnsi="Times New Roman"/>
                <w:lang w:val="en-GB" w:eastAsia="en-US"/>
              </w:rPr>
              <w:t>more better</w:t>
            </w:r>
            <w:proofErr w:type="gramEnd"/>
            <w:r>
              <w:rPr>
                <w:rFonts w:ascii="Times New Roman" w:hAnsi="Times New Roman"/>
                <w:lang w:val="en-GB" w:eastAsia="en-US"/>
              </w:rPr>
              <w:t xml:space="preserve">. </w:t>
            </w:r>
          </w:p>
          <w:p w:rsidR="00D31F62" w:rsidRDefault="00D31F62">
            <w:pPr>
              <w:rPr>
                <w:lang w:val="en-GB"/>
              </w:rPr>
            </w:pPr>
          </w:p>
          <w:p w:rsidR="00D31F62" w:rsidRDefault="00D31F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D31F62" w:rsidRDefault="00D31F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D31F62" w:rsidRDefault="00D31F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D31F62" w:rsidRDefault="00D31F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62" w:rsidRDefault="00D31F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D31F62" w:rsidRDefault="00D31F6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A8461A" w:rsidRDefault="00A8461A" w:rsidP="00A8461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8461A" w:rsidRPr="00DB38E2" w:rsidRDefault="00A8461A" w:rsidP="00A8461A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:rsidR="00A8461A" w:rsidRPr="00DB38E2" w:rsidRDefault="00A8461A" w:rsidP="00A8461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A8461A" w:rsidRPr="00DB38E2" w:rsidTr="003A536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61A" w:rsidRPr="00DB38E2" w:rsidRDefault="00A8461A" w:rsidP="003A536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</w:p>
        </w:tc>
      </w:tr>
      <w:tr w:rsidR="00A8461A" w:rsidRPr="00DB38E2" w:rsidTr="003A5368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61A" w:rsidRPr="00DB38E2" w:rsidRDefault="00A8461A" w:rsidP="003A536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461A" w:rsidRPr="00DB38E2" w:rsidRDefault="00A8461A" w:rsidP="003A53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</w:tcPr>
          <w:p w:rsidR="00A8461A" w:rsidRPr="00DB38E2" w:rsidRDefault="00A8461A" w:rsidP="003A536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8461A" w:rsidRPr="00DB38E2" w:rsidRDefault="00A8461A" w:rsidP="003A53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8461A" w:rsidRPr="00DB38E2" w:rsidTr="003A5368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61A" w:rsidRPr="00DB38E2" w:rsidRDefault="00A8461A" w:rsidP="003A536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8461A" w:rsidRPr="00DB38E2" w:rsidRDefault="00A8461A" w:rsidP="003A536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61A" w:rsidRPr="00DB38E2" w:rsidRDefault="00A8461A" w:rsidP="003A536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A8461A" w:rsidRPr="00DB38E2" w:rsidRDefault="00A8461A" w:rsidP="003A536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vAlign w:val="center"/>
          </w:tcPr>
          <w:p w:rsidR="00A8461A" w:rsidRPr="00DB38E2" w:rsidRDefault="00A8461A" w:rsidP="003A536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8461A" w:rsidRPr="00DB38E2" w:rsidRDefault="00A8461A" w:rsidP="003A536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8461A" w:rsidRPr="00DB38E2" w:rsidRDefault="00A8461A" w:rsidP="003A536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A8461A" w:rsidRPr="00DB38E2" w:rsidRDefault="00A8461A" w:rsidP="00A8461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8461A" w:rsidRPr="00DB38E2" w:rsidRDefault="00A8461A" w:rsidP="00A8461A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DB38E2">
        <w:rPr>
          <w:rFonts w:ascii="Arial" w:hAnsi="Arial" w:cs="Arial"/>
          <w:b/>
          <w:bCs/>
          <w:lang w:val="en-GB"/>
        </w:rPr>
        <w:t xml:space="preserve">      </w:t>
      </w:r>
    </w:p>
    <w:p w:rsidR="00A8461A" w:rsidRPr="00DB38E2" w:rsidRDefault="00A8461A" w:rsidP="00A8461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D31F62" w:rsidRDefault="00D31F6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bookmarkStart w:id="1" w:name="_GoBack"/>
      <w:bookmarkEnd w:id="1"/>
    </w:p>
    <w:sectPr w:rsidR="00D31F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29C0" w:rsidRDefault="00A929C0">
      <w:r>
        <w:separator/>
      </w:r>
    </w:p>
  </w:endnote>
  <w:endnote w:type="continuationSeparator" w:id="0">
    <w:p w:rsidR="00A929C0" w:rsidRDefault="00A92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1F62" w:rsidRDefault="00D31F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1F62" w:rsidRDefault="00A929C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V180326</w:t>
    </w:r>
  </w:p>
  <w:p w:rsidR="00D31F62" w:rsidRDefault="00D31F62">
    <w:pPr>
      <w:pStyle w:val="Footer"/>
      <w:jc w:val="right"/>
    </w:pPr>
  </w:p>
  <w:p w:rsidR="00D31F62" w:rsidRDefault="00D31F62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1F62" w:rsidRDefault="00D31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29C0" w:rsidRDefault="00A929C0">
      <w:r>
        <w:separator/>
      </w:r>
    </w:p>
  </w:footnote>
  <w:footnote w:type="continuationSeparator" w:id="0">
    <w:p w:rsidR="00A929C0" w:rsidRDefault="00A92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1F62" w:rsidRDefault="00D31F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1F62" w:rsidRDefault="00D31F6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D31F62" w:rsidRDefault="00A929C0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1F62" w:rsidRDefault="00D31F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1F62"/>
    <w:rsid w:val="007D5A47"/>
    <w:rsid w:val="009B4BE5"/>
    <w:rsid w:val="00A8461A"/>
    <w:rsid w:val="00A929C0"/>
    <w:rsid w:val="00D31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25A7E2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A8461A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cr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3687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11</cp:revision>
  <dcterms:created xsi:type="dcterms:W3CDTF">2026-03-19T07:31:00Z</dcterms:created>
  <dcterms:modified xsi:type="dcterms:W3CDTF">2026-03-23T13:21:00Z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