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5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4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54FB" w:rsidRDefault="00CC54FB" w:rsidP="009344FF">
      <w:pPr>
        <w:rPr>
          <w:rFonts w:ascii="Arial" w:hAnsi="Arial" w:cs="Arial"/>
          <w:sz w:val="20"/>
          <w:szCs w:val="20"/>
        </w:rPr>
      </w:pPr>
      <w:r w:rsidRPr="00CC54FB">
        <w:rPr>
          <w:rFonts w:ascii="Arial" w:hAnsi="Arial" w:cs="Arial"/>
          <w:sz w:val="20"/>
          <w:szCs w:val="20"/>
        </w:rPr>
        <w:t>Author has done as per reviews. The paper can go for publication.</w:t>
      </w:r>
    </w:p>
    <w:p w:rsidR="00CC54FB" w:rsidRPr="00CC54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4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54FB" w:rsidRDefault="00CC54FB" w:rsidP="00CC54FB">
      <w:pPr>
        <w:rPr>
          <w:rFonts w:ascii="Arial" w:hAnsi="Arial" w:cs="Arial"/>
          <w:sz w:val="20"/>
          <w:szCs w:val="20"/>
        </w:rPr>
      </w:pPr>
      <w:bookmarkStart w:id="0" w:name="_GoBack"/>
      <w:r w:rsidRPr="00CC54FB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CC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9210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2026-04-01T10:08:00Z</dcterms:modified>
</cp:coreProperties>
</file>