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580003" w:rsidP="009344FF">
      <w:r w:rsidRPr="00580003">
        <w:t>The suggestion comments of the three reviewers were minor revision, and the author had edited the manuscript according to the reviewers’ comments. Therefore, this paper can be accepted as it is</w:t>
      </w:r>
    </w:p>
    <w:p w:rsidR="000F2F46" w:rsidRDefault="009344FF" w:rsidP="009344FF">
      <w:pPr>
        <w:rPr>
          <w:b/>
          <w:u w:val="single"/>
        </w:rPr>
      </w:pPr>
      <w:r w:rsidRPr="009344FF">
        <w:rPr>
          <w:b/>
          <w:u w:val="single"/>
        </w:rPr>
        <w:t>Editor’s Details:</w:t>
      </w:r>
    </w:p>
    <w:p w:rsidR="003D7F65" w:rsidRPr="003D7F65" w:rsidRDefault="003D7F65" w:rsidP="003D7F65">
      <w:bookmarkStart w:id="0" w:name="_GoBack"/>
      <w:r w:rsidRPr="003D7F65">
        <w:t>Prof. Cheng-Fu Yang</w:t>
      </w:r>
      <w:r w:rsidRPr="003D7F65">
        <w:t xml:space="preserve">, </w:t>
      </w:r>
      <w:r w:rsidRPr="003D7F65">
        <w:t xml:space="preserve">National University of Kaohsiung, Kaohsiung, Taiwan  </w:t>
      </w:r>
      <w:bookmarkEnd w:id="0"/>
    </w:p>
    <w:sectPr w:rsidR="003D7F65" w:rsidRPr="003D7F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D7F65"/>
    <w:rsid w:val="00580003"/>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E8DB"/>
  <w15:docId w15:val="{E93BE208-498C-4553-A792-B11A6D65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4</cp:revision>
  <dcterms:created xsi:type="dcterms:W3CDTF">2025-02-19T08:37:00Z</dcterms:created>
  <dcterms:modified xsi:type="dcterms:W3CDTF">2026-04-14T08:48:00Z</dcterms:modified>
</cp:coreProperties>
</file>