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46A3" w:rsidP="009344FF">
      <w:r w:rsidRPr="009046A3">
        <w:t>Given the fact that the author has addressed the concerns of the reviewers in line with the Journal requirements, I give approval for the publication of the article</w:t>
      </w:r>
      <w:r w:rsidR="006B115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71D8" w:rsidRPr="009344FF" w:rsidRDefault="005671D8" w:rsidP="009344FF">
      <w:pPr>
        <w:rPr>
          <w:b/>
          <w:u w:val="single"/>
        </w:rPr>
      </w:pPr>
      <w:proofErr w:type="spellStart"/>
      <w:r w:rsidRPr="0048413D">
        <w:t>Dr.</w:t>
      </w:r>
      <w:proofErr w:type="spellEnd"/>
      <w:r w:rsidRPr="0048413D">
        <w:t xml:space="preserve">  </w:t>
      </w:r>
      <w:proofErr w:type="spellStart"/>
      <w:r w:rsidRPr="0048413D">
        <w:t>Mutari</w:t>
      </w:r>
      <w:proofErr w:type="spellEnd"/>
      <w:r w:rsidRPr="0048413D">
        <w:t xml:space="preserve"> </w:t>
      </w:r>
      <w:proofErr w:type="spellStart"/>
      <w:r w:rsidRPr="0048413D">
        <w:t>Abubakari</w:t>
      </w:r>
      <w:proofErr w:type="spellEnd"/>
      <w:r w:rsidRPr="0048413D">
        <w:t xml:space="preserve">, CSIR – SARI stationed in </w:t>
      </w:r>
      <w:proofErr w:type="spellStart"/>
      <w:r w:rsidRPr="0048413D">
        <w:t>Nyankpala</w:t>
      </w:r>
      <w:proofErr w:type="spellEnd"/>
      <w:r w:rsidRPr="0048413D">
        <w:t>, Ghana</w:t>
      </w:r>
      <w:bookmarkStart w:id="0" w:name="_GoBack"/>
      <w:bookmarkEnd w:id="0"/>
    </w:p>
    <w:sectPr w:rsidR="005671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NDIwMTQysTQ0NDJV0lEKTi0uzszPAykwrAUADeRwgywAAAA="/>
  </w:docVars>
  <w:rsids>
    <w:rsidRoot w:val="00A72896"/>
    <w:rsid w:val="002C0B2C"/>
    <w:rsid w:val="0048413D"/>
    <w:rsid w:val="005671D8"/>
    <w:rsid w:val="006B1157"/>
    <w:rsid w:val="00703D9E"/>
    <w:rsid w:val="009046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779D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2026-04-15T07:37:00Z</dcterms:modified>
</cp:coreProperties>
</file>