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0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US"/>
        </w:rPr>
        <w:t>The subject treated is, undoubtedly, of practical concern and interest.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US"/>
        </w:rPr>
        <w:t>Relevant suggestions to improve the report come essentially from one of the three Reviewers (Rah) and I strongly invite the Authors to come back to the corresponding main requirements from this Reviewer.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US"/>
        </w:rPr>
        <w:t>In particular the following points are to be considered and accounted for: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74033E" w:rsidRPr="0074033E" w:rsidRDefault="0074033E" w:rsidP="0074033E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74033E">
        <w:rPr>
          <w:rFonts w:ascii="Arial" w:eastAsia="Calibri" w:hAnsi="Arial" w:cs="Arial"/>
          <w:i/>
          <w:iCs/>
          <w:sz w:val="20"/>
          <w:szCs w:val="20"/>
          <w:lang w:val="en-US"/>
        </w:rPr>
        <w:t>“</w:t>
      </w:r>
      <w:r w:rsidRPr="0074033E">
        <w:rPr>
          <w:rFonts w:ascii="Arial" w:eastAsia="Calibri" w:hAnsi="Arial" w:cs="Arial"/>
          <w:i/>
          <w:iCs/>
          <w:sz w:val="20"/>
          <w:szCs w:val="20"/>
          <w:lang w:val="en-GB"/>
        </w:rPr>
        <w:t>The author can mention the tools used in the study i.e., ANOVA, T-Test and p-value in the abstract supported by the findings it will make the abstract more comprehensive and add importance to the findings”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GB"/>
        </w:rPr>
        <w:t xml:space="preserve">In fact, the Authors provide an answer in their feedback, </w:t>
      </w:r>
      <w:r w:rsidRPr="0074033E">
        <w:rPr>
          <w:rFonts w:ascii="Arial" w:eastAsia="Calibri" w:hAnsi="Arial" w:cs="Arial"/>
          <w:i/>
          <w:iCs/>
          <w:sz w:val="20"/>
          <w:szCs w:val="20"/>
          <w:lang w:val="en-GB"/>
        </w:rPr>
        <w:t xml:space="preserve">but </w:t>
      </w:r>
      <w:r w:rsidRPr="0074033E">
        <w:rPr>
          <w:rFonts w:ascii="Arial" w:eastAsia="Calibri" w:hAnsi="Arial" w:cs="Arial"/>
          <w:sz w:val="20"/>
          <w:szCs w:val="20"/>
          <w:lang w:val="en-GB"/>
        </w:rPr>
        <w:t xml:space="preserve">this answer was regrettably </w:t>
      </w:r>
      <w:r w:rsidRPr="0074033E">
        <w:rPr>
          <w:rFonts w:ascii="Arial" w:eastAsia="Calibri" w:hAnsi="Arial" w:cs="Arial"/>
          <w:i/>
          <w:iCs/>
          <w:sz w:val="20"/>
          <w:szCs w:val="20"/>
          <w:lang w:val="en-GB"/>
        </w:rPr>
        <w:t>not further transferred</w:t>
      </w:r>
      <w:r w:rsidRPr="0074033E">
        <w:rPr>
          <w:rFonts w:ascii="Arial" w:eastAsia="Calibri" w:hAnsi="Arial" w:cs="Arial"/>
          <w:sz w:val="20"/>
          <w:szCs w:val="20"/>
          <w:lang w:val="en-GB"/>
        </w:rPr>
        <w:t xml:space="preserve"> in the Abstract of the revised version. They imperatively should transfer accordingly to the Abstract.</w:t>
      </w:r>
    </w:p>
    <w:p w:rsidR="0074033E" w:rsidRPr="0074033E" w:rsidRDefault="0074033E" w:rsidP="0074033E">
      <w:pPr>
        <w:spacing w:after="0" w:line="256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74033E" w:rsidRPr="0074033E" w:rsidRDefault="0074033E" w:rsidP="0074033E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bCs/>
          <w:i/>
          <w:i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i/>
          <w:iCs/>
          <w:sz w:val="20"/>
          <w:szCs w:val="20"/>
          <w:lang w:val="en-GB"/>
        </w:rPr>
        <w:t xml:space="preserve">“Correct independent and dependent </w:t>
      </w:r>
      <w:proofErr w:type="gramStart"/>
      <w:r w:rsidRPr="0074033E">
        <w:rPr>
          <w:rFonts w:ascii="Arial" w:eastAsia="Calibri" w:hAnsi="Arial" w:cs="Arial"/>
          <w:bCs/>
          <w:i/>
          <w:iCs/>
          <w:sz w:val="20"/>
          <w:szCs w:val="20"/>
          <w:lang w:val="en-GB"/>
        </w:rPr>
        <w:t>variable :</w:t>
      </w:r>
      <w:proofErr w:type="gramEnd"/>
      <w:r w:rsidRPr="0074033E">
        <w:rPr>
          <w:rFonts w:ascii="Arial" w:eastAsia="Calibri" w:hAnsi="Arial" w:cs="Arial"/>
          <w:bCs/>
          <w:i/>
          <w:iCs/>
          <w:sz w:val="20"/>
          <w:szCs w:val="20"/>
          <w:lang w:val="en-GB"/>
        </w:rPr>
        <w:t xml:space="preserve"> indeed,  </w:t>
      </w: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Independent variables are Price, Income and Taste while the dependent variable is consumer purchasing behaviour”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GB"/>
        </w:rPr>
        <w:t xml:space="preserve">In fact, the </w:t>
      </w: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Authors have not </w:t>
      </w:r>
      <w:proofErr w:type="gramStart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corrected  their</w:t>
      </w:r>
      <w:proofErr w:type="gramEnd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revised version in accordance with this relevant requirement of the Reviewer. </w:t>
      </w:r>
      <w:r w:rsidRPr="0074033E">
        <w:rPr>
          <w:rFonts w:ascii="Arial" w:eastAsia="Calibri" w:hAnsi="Arial" w:cs="Arial"/>
          <w:sz w:val="20"/>
          <w:szCs w:val="20"/>
          <w:lang w:val="en-GB"/>
        </w:rPr>
        <w:t>They imperatively should do.</w:t>
      </w: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</w:p>
    <w:p w:rsidR="0074033E" w:rsidRPr="0074033E" w:rsidRDefault="0074033E" w:rsidP="0074033E">
      <w:pPr>
        <w:spacing w:after="0" w:line="256" w:lineRule="auto"/>
        <w:ind w:left="720"/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p w:rsidR="0074033E" w:rsidRPr="0074033E" w:rsidRDefault="0074033E" w:rsidP="0074033E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bCs/>
          <w:i/>
          <w:i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i/>
          <w:iCs/>
          <w:sz w:val="20"/>
          <w:szCs w:val="20"/>
          <w:lang w:val="en-GB"/>
        </w:rPr>
        <w:t>“Correct the sentence that ‘t test is a statistical technique used to measure the relationship between retail price, income and taste with consumer purchasing behaviour’ to</w:t>
      </w: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:   t-test in regression analysis is used to analyse each independent variable (price, income and taste) has a statistically significant effect on dependent variable </w:t>
      </w:r>
      <w:proofErr w:type="spellStart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i.e</w:t>
      </w:r>
      <w:proofErr w:type="spellEnd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consumer purchasing attitude</w:t>
      </w:r>
      <w:r w:rsidRPr="0074033E">
        <w:rPr>
          <w:rFonts w:ascii="Arial" w:eastAsia="Calibri" w:hAnsi="Arial" w:cs="Arial"/>
          <w:bCs/>
          <w:i/>
          <w:iCs/>
          <w:sz w:val="20"/>
          <w:szCs w:val="20"/>
          <w:lang w:val="en-GB"/>
        </w:rPr>
        <w:t>”</w:t>
      </w:r>
    </w:p>
    <w:p w:rsidR="0074033E" w:rsidRPr="0074033E" w:rsidRDefault="0074033E" w:rsidP="0074033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74033E">
        <w:rPr>
          <w:rFonts w:ascii="Arial" w:eastAsia="Calibri" w:hAnsi="Arial" w:cs="Arial"/>
          <w:sz w:val="20"/>
          <w:szCs w:val="20"/>
          <w:lang w:val="en-GB"/>
        </w:rPr>
        <w:t xml:space="preserve">In fact, the </w:t>
      </w: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Authors have not </w:t>
      </w:r>
      <w:proofErr w:type="gramStart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corrected  their</w:t>
      </w:r>
      <w:proofErr w:type="gramEnd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revised version in accordance with this relevant requirement of the Reviewer. </w:t>
      </w:r>
      <w:r w:rsidRPr="0074033E">
        <w:rPr>
          <w:rFonts w:ascii="Arial" w:eastAsia="Calibri" w:hAnsi="Arial" w:cs="Arial"/>
          <w:sz w:val="20"/>
          <w:szCs w:val="20"/>
          <w:lang w:val="en-GB"/>
        </w:rPr>
        <w:t>They imperatively should do.</w:t>
      </w: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         And so on for other points emphasized by Reviewer Rah.</w:t>
      </w: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Dear Authors, please account for all of these relevant - and thus useful - suggestions of the Reviewer.</w:t>
      </w: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</w:p>
    <w:p w:rsidR="0074033E" w:rsidRPr="0074033E" w:rsidRDefault="0074033E" w:rsidP="0074033E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When this is done, then, in my opinion, the newly revised version of the manuscript may be considered </w:t>
      </w:r>
      <w:proofErr w:type="gramStart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>as  acceptable</w:t>
      </w:r>
      <w:proofErr w:type="gramEnd"/>
      <w:r w:rsidRPr="0074033E">
        <w:rPr>
          <w:rFonts w:ascii="Arial" w:eastAsia="Calibri" w:hAnsi="Arial" w:cs="Arial"/>
          <w:bCs/>
          <w:sz w:val="20"/>
          <w:szCs w:val="20"/>
          <w:lang w:val="en-GB"/>
        </w:rPr>
        <w:t xml:space="preserve"> for publication in ARJA.</w:t>
      </w:r>
    </w:p>
    <w:p w:rsidR="009344FF" w:rsidRPr="0074033E" w:rsidRDefault="009344FF" w:rsidP="009344FF">
      <w:pPr>
        <w:rPr>
          <w:rFonts w:ascii="Arial" w:hAnsi="Arial" w:cs="Arial"/>
          <w:sz w:val="20"/>
          <w:szCs w:val="20"/>
        </w:rPr>
      </w:pPr>
    </w:p>
    <w:p w:rsidR="0074033E" w:rsidRPr="00740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033E" w:rsidRDefault="0074033E" w:rsidP="0074033E">
      <w:pPr>
        <w:rPr>
          <w:rFonts w:ascii="Arial" w:hAnsi="Arial" w:cs="Arial"/>
          <w:sz w:val="20"/>
          <w:szCs w:val="20"/>
        </w:rPr>
      </w:pPr>
      <w:bookmarkStart w:id="0" w:name="_Hlk224912142"/>
      <w:bookmarkStart w:id="1" w:name="_GoBack"/>
      <w:proofErr w:type="spellStart"/>
      <w:r w:rsidRPr="0074033E">
        <w:rPr>
          <w:rFonts w:ascii="Arial" w:hAnsi="Arial" w:cs="Arial"/>
          <w:sz w:val="20"/>
          <w:szCs w:val="20"/>
        </w:rPr>
        <w:t>Dr.</w:t>
      </w:r>
      <w:proofErr w:type="spellEnd"/>
      <w:r w:rsidRPr="0074033E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74033E">
        <w:rPr>
          <w:rFonts w:ascii="Arial" w:hAnsi="Arial" w:cs="Arial"/>
          <w:sz w:val="20"/>
          <w:szCs w:val="20"/>
        </w:rPr>
        <w:t>Béguinot</w:t>
      </w:r>
      <w:proofErr w:type="spellEnd"/>
      <w:r w:rsidRPr="0074033E">
        <w:rPr>
          <w:rFonts w:ascii="Arial" w:hAnsi="Arial" w:cs="Arial"/>
          <w:sz w:val="20"/>
          <w:szCs w:val="20"/>
        </w:rPr>
        <w:t>, University of Burgundy, France</w:t>
      </w:r>
      <w:bookmarkEnd w:id="0"/>
      <w:bookmarkEnd w:id="1"/>
    </w:p>
    <w:sectPr w:rsidR="000F2F46" w:rsidRPr="00740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0C44"/>
    <w:multiLevelType w:val="hybridMultilevel"/>
    <w:tmpl w:val="6BF297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3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91B1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2026-03-20T09:55:00Z</dcterms:modified>
</cp:coreProperties>
</file>