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7937" w14:textId="1000F7A6" w:rsidR="004D25BC" w:rsidRPr="00F70212" w:rsidRDefault="00F70212" w:rsidP="00F70212">
      <w:pPr>
        <w:spacing w:after="120" w:line="240" w:lineRule="auto"/>
        <w:jc w:val="center"/>
        <w:rPr>
          <w:rFonts w:ascii="Times New Roman" w:hAnsi="Times New Roman" w:cs="Times New Roman"/>
          <w:b/>
          <w:bCs/>
          <w:color w:val="000000" w:themeColor="text1"/>
          <w:sz w:val="28"/>
          <w:szCs w:val="28"/>
        </w:rPr>
      </w:pPr>
      <w:r w:rsidRPr="00F70212">
        <w:rPr>
          <w:rFonts w:ascii="Times New Roman" w:hAnsi="Times New Roman" w:cs="Times New Roman"/>
          <w:b/>
          <w:bCs/>
        </w:rPr>
        <w:t xml:space="preserve">Antibacterial and Phytochemical Evaluation of </w:t>
      </w:r>
      <w:proofErr w:type="spellStart"/>
      <w:r w:rsidRPr="00F70212">
        <w:rPr>
          <w:rStyle w:val="Emphasis"/>
          <w:rFonts w:ascii="Times New Roman" w:eastAsia="Arial Unicode MS" w:hAnsi="Times New Roman" w:cs="Times New Roman"/>
          <w:b/>
          <w:bCs/>
        </w:rPr>
        <w:t>Plastotoma</w:t>
      </w:r>
      <w:proofErr w:type="spellEnd"/>
      <w:r w:rsidRPr="00F70212">
        <w:rPr>
          <w:rStyle w:val="Emphasis"/>
          <w:rFonts w:ascii="Times New Roman" w:eastAsia="Arial Unicode MS" w:hAnsi="Times New Roman" w:cs="Times New Roman"/>
          <w:b/>
          <w:bCs/>
        </w:rPr>
        <w:t xml:space="preserve"> </w:t>
      </w:r>
      <w:proofErr w:type="spellStart"/>
      <w:r w:rsidRPr="00F70212">
        <w:rPr>
          <w:rStyle w:val="Emphasis"/>
          <w:rFonts w:ascii="Times New Roman" w:eastAsia="Arial Unicode MS" w:hAnsi="Times New Roman" w:cs="Times New Roman"/>
          <w:b/>
          <w:bCs/>
        </w:rPr>
        <w:t>africana</w:t>
      </w:r>
      <w:proofErr w:type="spellEnd"/>
      <w:r w:rsidRPr="00F70212">
        <w:rPr>
          <w:rFonts w:ascii="Times New Roman" w:hAnsi="Times New Roman" w:cs="Times New Roman"/>
          <w:b/>
          <w:bCs/>
        </w:rPr>
        <w:t xml:space="preserve"> as a Potential </w:t>
      </w:r>
      <w:proofErr w:type="spellStart"/>
      <w:r w:rsidRPr="00F70212">
        <w:rPr>
          <w:rFonts w:ascii="Times New Roman" w:hAnsi="Times New Roman" w:cs="Times New Roman"/>
          <w:b/>
          <w:bCs/>
        </w:rPr>
        <w:t>Antipneumonitic</w:t>
      </w:r>
      <w:proofErr w:type="spellEnd"/>
      <w:r w:rsidRPr="00F70212">
        <w:rPr>
          <w:rFonts w:ascii="Times New Roman" w:hAnsi="Times New Roman" w:cs="Times New Roman"/>
          <w:b/>
          <w:bCs/>
        </w:rPr>
        <w:t xml:space="preserve"> Agent</w:t>
      </w:r>
      <w:r w:rsidRPr="00F70212">
        <w:rPr>
          <w:rStyle w:val="Strong"/>
          <w:rFonts w:ascii="Times New Roman" w:hAnsi="Times New Roman" w:cs="Times New Roman"/>
          <w:b w:val="0"/>
          <w:bCs w:val="0"/>
          <w:color w:val="000000" w:themeColor="text1"/>
          <w:sz w:val="28"/>
          <w:szCs w:val="28"/>
        </w:rPr>
        <w:t xml:space="preserve"> </w:t>
      </w:r>
    </w:p>
    <w:p w14:paraId="0900464F" w14:textId="77777777" w:rsidR="004F594D" w:rsidRDefault="004F594D" w:rsidP="0091171E">
      <w:pPr>
        <w:spacing w:after="120" w:line="240" w:lineRule="auto"/>
        <w:jc w:val="both"/>
        <w:rPr>
          <w:rFonts w:ascii="Times New Roman" w:eastAsia="Times New Roman" w:hAnsi="Times New Roman" w:cs="Times New Roman"/>
          <w:b/>
          <w:bCs/>
          <w:kern w:val="0"/>
          <w14:ligatures w14:val="none"/>
        </w:rPr>
      </w:pPr>
    </w:p>
    <w:p w14:paraId="7A4CEC1C" w14:textId="07314A69" w:rsidR="0091171E" w:rsidRPr="0091171E" w:rsidRDefault="0091171E"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kern w:val="0"/>
          <w14:ligatures w14:val="none"/>
        </w:rPr>
        <w:t>Abstract</w:t>
      </w:r>
    </w:p>
    <w:p w14:paraId="2C40394A" w14:textId="687CBFC3" w:rsidR="002A0CE4" w:rsidRDefault="002A0CE4" w:rsidP="002A0CE4">
      <w:pPr>
        <w:pStyle w:val="NormalWeb"/>
        <w:jc w:val="both"/>
      </w:pPr>
      <w:r>
        <w:t xml:space="preserve">The increasing prevalence of antimicrobial resistance among pneumonia-causing bacteria has intensified the search for alternative therapeutic agents from medicinal plants. This study evaluated the antibacterial activity of </w:t>
      </w:r>
      <w:proofErr w:type="spellStart"/>
      <w:r>
        <w:rPr>
          <w:rStyle w:val="Emphasis"/>
        </w:rPr>
        <w:t>Plastotoma</w:t>
      </w:r>
      <w:proofErr w:type="spellEnd"/>
      <w:r>
        <w:rPr>
          <w:rStyle w:val="Emphasis"/>
        </w:rPr>
        <w:t xml:space="preserve"> </w:t>
      </w:r>
      <w:proofErr w:type="spellStart"/>
      <w:r>
        <w:rPr>
          <w:rStyle w:val="Emphasis"/>
        </w:rPr>
        <w:t>africana</w:t>
      </w:r>
      <w:proofErr w:type="spellEnd"/>
      <w:r>
        <w:t xml:space="preserve"> extracts against selected </w:t>
      </w:r>
      <w:proofErr w:type="spellStart"/>
      <w:r>
        <w:t>pneumonitic</w:t>
      </w:r>
      <w:proofErr w:type="spellEnd"/>
      <w:r>
        <w:t xml:space="preserve"> bacteria and investigated the phytochemical drivers of observed activity using correlation and regression analysis. Aqueous, ethanol, and methanol leaf extracts were tested against </w:t>
      </w:r>
      <w:r>
        <w:rPr>
          <w:rStyle w:val="Emphasis"/>
        </w:rPr>
        <w:t>Streptococcus pneumoniae</w:t>
      </w:r>
      <w:r>
        <w:t xml:space="preserve">, </w:t>
      </w:r>
      <w:r>
        <w:rPr>
          <w:rStyle w:val="Emphasis"/>
        </w:rPr>
        <w:t>Staphylococcus aureus</w:t>
      </w:r>
      <w:r>
        <w:t xml:space="preserve">, </w:t>
      </w:r>
      <w:r>
        <w:rPr>
          <w:rStyle w:val="Emphasis"/>
        </w:rPr>
        <w:t>Klebsiella pneumoniae</w:t>
      </w:r>
      <w:r>
        <w:t xml:space="preserve">, and </w:t>
      </w:r>
      <w:proofErr w:type="spellStart"/>
      <w:r>
        <w:rPr>
          <w:rStyle w:val="Emphasis"/>
        </w:rPr>
        <w:t>Haemophilus</w:t>
      </w:r>
      <w:proofErr w:type="spellEnd"/>
      <w:r>
        <w:rPr>
          <w:rStyle w:val="Emphasis"/>
        </w:rPr>
        <w:t xml:space="preserve"> influenzae</w:t>
      </w:r>
      <w:r>
        <w:t xml:space="preserve"> using agar well diffusion and minimum inhibitory concentration (MIC) assays.  The methanol extract exhibited the highest antibacterial activity, with zones of inhibition ranging from 18.6 ± 0.6 mm (</w:t>
      </w:r>
      <w:r>
        <w:rPr>
          <w:rStyle w:val="Emphasis"/>
        </w:rPr>
        <w:t>K. pneumoniae</w:t>
      </w:r>
      <w:r>
        <w:t>) to 22.1 ± 0.8 mm (</w:t>
      </w:r>
      <w:r>
        <w:rPr>
          <w:rStyle w:val="Emphasis"/>
        </w:rPr>
        <w:t>S. aureus</w:t>
      </w:r>
      <w:r>
        <w:t>), compared to ethanol (14.2–17.5 mm) and aqueous extracts (9.6–13.1 mm). A dose-dependent response was observed, with inhibition increasing from 12.7 mm at 25 mg/mL to 22.1 mm at 100 mg/</w:t>
      </w:r>
      <w:proofErr w:type="spellStart"/>
      <w:r>
        <w:t>mL.</w:t>
      </w:r>
      <w:proofErr w:type="spellEnd"/>
      <w:r>
        <w:t xml:space="preserve"> MIC values for the methanol extract were 12.5 mg/mL for Gram-positive bacteria and 25 mg/mL for Gram-negative bacteria. Quantitative phytochemical analysis revealed higher concentrations of total phenols (52.4 ± 1.9 mg/g), flavonoids (41.2 ± 1.6 mg/g), and alkaloids (34.8 ± 1.3 mg/g) in the methanol extract. Strong positive correlations were observed between total phenols and antibacterial activity (r = 0.86–0.93), while regression models explained 84–89% of the variation, with total phenols emerging as the strongest predictor. These findings provide scientific validation for the ethnomedicinal use of </w:t>
      </w:r>
      <w:proofErr w:type="spellStart"/>
      <w:r>
        <w:rPr>
          <w:rStyle w:val="Emphasis"/>
        </w:rPr>
        <w:t>Plastotoma</w:t>
      </w:r>
      <w:proofErr w:type="spellEnd"/>
      <w:r>
        <w:rPr>
          <w:rStyle w:val="Emphasis"/>
        </w:rPr>
        <w:t xml:space="preserve"> </w:t>
      </w:r>
      <w:proofErr w:type="spellStart"/>
      <w:r>
        <w:rPr>
          <w:rStyle w:val="Emphasis"/>
        </w:rPr>
        <w:t>africana</w:t>
      </w:r>
      <w:proofErr w:type="spellEnd"/>
      <w:r>
        <w:t xml:space="preserve"> and highlight its potential as a source of bioactive compounds for the development of alternative </w:t>
      </w:r>
      <w:proofErr w:type="spellStart"/>
      <w:r>
        <w:t>antipneumonitic</w:t>
      </w:r>
      <w:proofErr w:type="spellEnd"/>
      <w:r>
        <w:t xml:space="preserve"> therapeutics.</w:t>
      </w:r>
    </w:p>
    <w:p w14:paraId="5E7D62E5" w14:textId="310F35AA" w:rsidR="004D25BC" w:rsidRPr="0091171E" w:rsidRDefault="0091171E" w:rsidP="00185E19">
      <w:pPr>
        <w:pStyle w:val="NormalWeb"/>
        <w:spacing w:before="0" w:beforeAutospacing="0" w:after="120" w:afterAutospacing="0"/>
        <w:jc w:val="both"/>
      </w:pPr>
      <w:r w:rsidRPr="0091171E">
        <w:rPr>
          <w:rStyle w:val="Strong"/>
          <w:rFonts w:eastAsiaTheme="majorEastAsia"/>
        </w:rPr>
        <w:t>Keywords:</w:t>
      </w:r>
      <w:r w:rsidRPr="0091171E">
        <w:br/>
      </w:r>
      <w:proofErr w:type="spellStart"/>
      <w:r w:rsidRPr="0091171E">
        <w:rPr>
          <w:rStyle w:val="Emphasis"/>
          <w:rFonts w:eastAsiaTheme="majorEastAsia"/>
        </w:rPr>
        <w:t>Plastotoma</w:t>
      </w:r>
      <w:proofErr w:type="spellEnd"/>
      <w:r w:rsidRPr="0091171E">
        <w:rPr>
          <w:rStyle w:val="Emphasis"/>
          <w:rFonts w:eastAsiaTheme="majorEastAsia"/>
        </w:rPr>
        <w:t xml:space="preserve"> </w:t>
      </w:r>
      <w:proofErr w:type="spellStart"/>
      <w:r w:rsidRPr="0091171E">
        <w:rPr>
          <w:rStyle w:val="Emphasis"/>
          <w:rFonts w:eastAsiaTheme="majorEastAsia"/>
        </w:rPr>
        <w:t>africana</w:t>
      </w:r>
      <w:proofErr w:type="spellEnd"/>
      <w:r w:rsidRPr="0091171E">
        <w:t>; anti</w:t>
      </w:r>
      <w:r w:rsidR="00185E19">
        <w:t>-</w:t>
      </w:r>
      <w:proofErr w:type="spellStart"/>
      <w:r w:rsidRPr="0091171E">
        <w:t>pneumonitic</w:t>
      </w:r>
      <w:proofErr w:type="spellEnd"/>
      <w:r w:rsidRPr="0091171E">
        <w:t xml:space="preserve"> activity; antibacterial activity; phytochemical composition; minimum inhibitory concentration (MIC); regression analysis.</w:t>
      </w:r>
    </w:p>
    <w:p w14:paraId="55481768" w14:textId="1561A82C" w:rsidR="004D25BC" w:rsidRPr="0091171E" w:rsidRDefault="004D25BC"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Introduction</w:t>
      </w:r>
    </w:p>
    <w:p w14:paraId="0181BBBE" w14:textId="77777777" w:rsidR="009D3CA6" w:rsidRDefault="009D3CA6" w:rsidP="009D3CA6">
      <w:pPr>
        <w:pStyle w:val="NormalWeb"/>
        <w:spacing w:before="0" w:beforeAutospacing="0" w:after="120" w:afterAutospacing="0"/>
        <w:jc w:val="both"/>
      </w:pPr>
      <w:r>
        <w:t xml:space="preserve">Bacterial pneumonia remains one of the leading causes of morbidity and mortality worldwide, particularly among children, the elderly, and immunocompromised individuals. Globally, </w:t>
      </w:r>
      <w:r>
        <w:rPr>
          <w:rStyle w:val="Emphasis"/>
        </w:rPr>
        <w:t>Streptococcus pneumoniae</w:t>
      </w:r>
      <w:r>
        <w:t xml:space="preserve">, </w:t>
      </w:r>
      <w:r>
        <w:rPr>
          <w:rStyle w:val="Emphasis"/>
        </w:rPr>
        <w:t>Staphylococcus aureus</w:t>
      </w:r>
      <w:r>
        <w:t xml:space="preserve">, </w:t>
      </w:r>
      <w:r>
        <w:rPr>
          <w:rStyle w:val="Emphasis"/>
        </w:rPr>
        <w:t>Klebsiella pneumoniae</w:t>
      </w:r>
      <w:r>
        <w:t xml:space="preserve">, and </w:t>
      </w:r>
      <w:proofErr w:type="spellStart"/>
      <w:r>
        <w:rPr>
          <w:rStyle w:val="Emphasis"/>
        </w:rPr>
        <w:t>Haemophilus</w:t>
      </w:r>
      <w:proofErr w:type="spellEnd"/>
      <w:r>
        <w:rPr>
          <w:rStyle w:val="Emphasis"/>
        </w:rPr>
        <w:t xml:space="preserve"> influenzae</w:t>
      </w:r>
      <w:r>
        <w:t xml:space="preserve"> are among the most frequently implicated pathogens in both community- and hospital-acquired pneumonia (</w:t>
      </w:r>
      <w:r>
        <w:rPr>
          <w:rStyle w:val="whitespace-normal"/>
        </w:rPr>
        <w:t>World Health Organization</w:t>
      </w:r>
      <w:r>
        <w:t>, 2023; Jain et al., 2015). The burden of this disease is disproportionately higher in low- and middle-income countries, where delayed diagnosis and limited access to effective antibiotics worsen clinical outcomes. Compounding this challenge is the rapid emergence of antimicrobial resistance, which has significantly reduced the effectiveness of commonly used antibiotics and increased the risk of treatment failure (Ventola, 2015).</w:t>
      </w:r>
    </w:p>
    <w:p w14:paraId="690C09F7" w14:textId="77777777" w:rsidR="009D3CA6" w:rsidRDefault="009D3CA6" w:rsidP="009D3CA6">
      <w:pPr>
        <w:pStyle w:val="NormalWeb"/>
        <w:spacing w:before="0" w:beforeAutospacing="0" w:after="120" w:afterAutospacing="0"/>
        <w:jc w:val="both"/>
      </w:pPr>
      <w:r>
        <w:t>The global rise in antimicrobial resistance has intensified the search for alternative therapeutic strategies, particularly those derived from natural sources (</w:t>
      </w:r>
      <w:proofErr w:type="spellStart"/>
      <w:r>
        <w:t>Prestinaci</w:t>
      </w:r>
      <w:proofErr w:type="spellEnd"/>
      <w:r>
        <w:t xml:space="preserve"> et al., 2015; Murray et al., 2022). Medicinal plants have historically served as reservoirs of bioactive compounds and continue to play an important role in primary healthcare systems across Africa and other developing regions (</w:t>
      </w:r>
      <w:r>
        <w:rPr>
          <w:rStyle w:val="whitespace-normal"/>
        </w:rPr>
        <w:t>World Health Organization</w:t>
      </w:r>
      <w:r>
        <w:t xml:space="preserve">, 2019). Numerous plant-derived secondary </w:t>
      </w:r>
      <w:r>
        <w:lastRenderedPageBreak/>
        <w:t xml:space="preserve">metabolites, including phenols, flavonoids, alkaloids, tannins, and saponins, have been reported to exhibit antibacterial activity through mechanisms such as membrane disruption, enzyme inhibition, metal ion chelation, and interference with microbial genetic material (Cushnie &amp; Lamb, 2011; Cowan, 1999; </w:t>
      </w:r>
      <w:proofErr w:type="spellStart"/>
      <w:r>
        <w:t>Górniak</w:t>
      </w:r>
      <w:proofErr w:type="spellEnd"/>
      <w:r>
        <w:t xml:space="preserve"> et al., 2019). These properties make medicinal plants promising candidates in the search for novel antimicrobial agents.</w:t>
      </w:r>
    </w:p>
    <w:p w14:paraId="0DE72D70" w14:textId="77777777" w:rsidR="009D3CA6" w:rsidRDefault="009D3CA6" w:rsidP="009D3CA6">
      <w:pPr>
        <w:pStyle w:val="NormalWeb"/>
        <w:spacing w:before="0" w:beforeAutospacing="0" w:after="120" w:afterAutospacing="0"/>
        <w:jc w:val="both"/>
      </w:pPr>
      <w:proofErr w:type="spellStart"/>
      <w:r>
        <w:rPr>
          <w:rStyle w:val="Emphasis"/>
        </w:rPr>
        <w:t>Plastotoma</w:t>
      </w:r>
      <w:proofErr w:type="spellEnd"/>
      <w:r>
        <w:rPr>
          <w:rStyle w:val="Emphasis"/>
        </w:rPr>
        <w:t xml:space="preserve"> </w:t>
      </w:r>
      <w:proofErr w:type="spellStart"/>
      <w:r>
        <w:rPr>
          <w:rStyle w:val="Emphasis"/>
        </w:rPr>
        <w:t>africana</w:t>
      </w:r>
      <w:proofErr w:type="spellEnd"/>
      <w:r>
        <w:t xml:space="preserve"> is a medicinal plant traditionally used in African ethnomedicine for the treatment of infectious diseases, inflammation, and respiratory conditions. Despite its local relevance, scientific validation of its antibacterial efficacy—particularly against pneumonia-causing pathogens—remains limited. Many existing studies on medicinal plants focus on preliminary antimicrobial screening without quantitatively linking phytochemical composition to biological activity (</w:t>
      </w:r>
      <w:proofErr w:type="spellStart"/>
      <w:r>
        <w:t>Ekor</w:t>
      </w:r>
      <w:proofErr w:type="spellEnd"/>
      <w:r>
        <w:t>, 2014; Newman &amp; Cragg, 2020; Atanasov et al., 2021). This limitation has hindered the identification of key bioactive constituents and reduced the reproducibility and translational relevance of such studies.</w:t>
      </w:r>
    </w:p>
    <w:p w14:paraId="78C6E56B" w14:textId="77777777" w:rsidR="009D3CA6" w:rsidRDefault="009D3CA6" w:rsidP="009D3CA6">
      <w:pPr>
        <w:pStyle w:val="NormalWeb"/>
        <w:spacing w:before="0" w:beforeAutospacing="0" w:after="120" w:afterAutospacing="0"/>
        <w:jc w:val="both"/>
      </w:pPr>
      <w:r>
        <w:t xml:space="preserve">In response to these gaps, the present study adopted a comprehensive experimental approach to evaluate the </w:t>
      </w:r>
      <w:proofErr w:type="spellStart"/>
      <w:r>
        <w:t>antipneumonitic</w:t>
      </w:r>
      <w:proofErr w:type="spellEnd"/>
      <w:r>
        <w:t xml:space="preserve"> potential of </w:t>
      </w:r>
      <w:r>
        <w:rPr>
          <w:rStyle w:val="Emphasis"/>
        </w:rPr>
        <w:t xml:space="preserve">P. </w:t>
      </w:r>
      <w:proofErr w:type="spellStart"/>
      <w:r>
        <w:rPr>
          <w:rStyle w:val="Emphasis"/>
        </w:rPr>
        <w:t>africana</w:t>
      </w:r>
      <w:proofErr w:type="spellEnd"/>
      <w:r>
        <w:t>. The antibacterial activity of aqueous, ethanol, and methanol extracts was assessed using zone of inhibition assays, minimum inhibitory concentration determination, and dose–response analysis. Quantitative and qualitative phytochemical profiling was also conducted. Furthermore, correlation and multiple regression analyses were employed to elucidate the relationships between phytochemical constituents and antibacterial activity (Ajayi et al., 2022; Othman et al., 2019; Farha &amp; Brown, 2019).</w:t>
      </w:r>
    </w:p>
    <w:p w14:paraId="5BAF8EEE" w14:textId="1423C747" w:rsidR="00870698" w:rsidRPr="009D3CA6" w:rsidRDefault="009D3CA6" w:rsidP="009D3CA6">
      <w:pPr>
        <w:pStyle w:val="NormalWeb"/>
        <w:spacing w:before="0" w:beforeAutospacing="0" w:after="120" w:afterAutospacing="0"/>
        <w:jc w:val="both"/>
      </w:pPr>
      <w:r>
        <w:t xml:space="preserve">By integrating antimicrobial assays with phytochemical quantification and advanced statistical modelling, this study advances beyond conventional plant screening methodologies. To the best of our knowledge, this is the first study to combine antibacterial screening, quantitative phytochemical profiling, and multivariate statistical modelling to explain the </w:t>
      </w:r>
      <w:proofErr w:type="spellStart"/>
      <w:r>
        <w:t>antipneumonitic</w:t>
      </w:r>
      <w:proofErr w:type="spellEnd"/>
      <w:r>
        <w:t xml:space="preserve"> activity of </w:t>
      </w:r>
      <w:r>
        <w:rPr>
          <w:rStyle w:val="Emphasis"/>
        </w:rPr>
        <w:t xml:space="preserve">P. </w:t>
      </w:r>
      <w:proofErr w:type="spellStart"/>
      <w:r>
        <w:rPr>
          <w:rStyle w:val="Emphasis"/>
        </w:rPr>
        <w:t>africana</w:t>
      </w:r>
      <w:proofErr w:type="spellEnd"/>
      <w:r>
        <w:t xml:space="preserve">. This approach provides a mechanistic framework that enhances the scientific rigor and translational relevance of medicinal plant research. </w:t>
      </w:r>
      <w:r w:rsidR="004D25BC" w:rsidRPr="0091171E">
        <w:rPr>
          <w:color w:val="000000" w:themeColor="text1"/>
        </w:rPr>
        <w:t xml:space="preserve">The study </w:t>
      </w:r>
      <w:r w:rsidR="004D25BC" w:rsidRPr="0091171E">
        <w:rPr>
          <w:rStyle w:val="Strong"/>
          <w:b w:val="0"/>
          <w:bCs w:val="0"/>
          <w:color w:val="000000" w:themeColor="text1"/>
        </w:rPr>
        <w:t xml:space="preserve">objectives </w:t>
      </w:r>
      <w:r w:rsidR="00B72B2A" w:rsidRPr="0091171E">
        <w:rPr>
          <w:rStyle w:val="Strong"/>
          <w:b w:val="0"/>
          <w:bCs w:val="0"/>
          <w:color w:val="000000" w:themeColor="text1"/>
        </w:rPr>
        <w:t>are</w:t>
      </w:r>
      <w:r w:rsidR="004D25BC" w:rsidRPr="0091171E">
        <w:rPr>
          <w:color w:val="000000" w:themeColor="text1"/>
        </w:rPr>
        <w:br/>
        <w:t>(</w:t>
      </w:r>
      <w:proofErr w:type="spellStart"/>
      <w:r w:rsidR="004D25BC" w:rsidRPr="0091171E">
        <w:rPr>
          <w:color w:val="000000" w:themeColor="text1"/>
        </w:rPr>
        <w:t>i</w:t>
      </w:r>
      <w:proofErr w:type="spellEnd"/>
      <w:r w:rsidR="004D25BC" w:rsidRPr="0091171E">
        <w:rPr>
          <w:color w:val="000000" w:themeColor="text1"/>
        </w:rPr>
        <w:t xml:space="preserve">) to evaluate and compare the antibacterial activity of aqueous, ethanol, and methanol extracts of </w:t>
      </w:r>
      <w:r w:rsidR="004D25BC" w:rsidRPr="0091171E">
        <w:rPr>
          <w:rStyle w:val="Emphasis"/>
          <w:color w:val="000000" w:themeColor="text1"/>
        </w:rPr>
        <w:t>P</w:t>
      </w:r>
      <w:r w:rsidR="00F70212">
        <w:rPr>
          <w:rStyle w:val="Emphasis"/>
          <w:color w:val="000000" w:themeColor="text1"/>
        </w:rPr>
        <w:t>.</w:t>
      </w:r>
      <w:r w:rsidR="004D25BC" w:rsidRPr="0091171E">
        <w:rPr>
          <w:rStyle w:val="Emphasis"/>
          <w:color w:val="000000" w:themeColor="text1"/>
        </w:rPr>
        <w:t xml:space="preserve"> </w:t>
      </w:r>
      <w:proofErr w:type="spellStart"/>
      <w:r w:rsidR="004D25BC" w:rsidRPr="0091171E">
        <w:rPr>
          <w:rStyle w:val="Emphasis"/>
          <w:color w:val="000000" w:themeColor="text1"/>
        </w:rPr>
        <w:t>africana</w:t>
      </w:r>
      <w:proofErr w:type="spellEnd"/>
      <w:r w:rsidR="004D25BC" w:rsidRPr="0091171E">
        <w:rPr>
          <w:color w:val="000000" w:themeColor="text1"/>
        </w:rPr>
        <w:t xml:space="preserve"> against selected </w:t>
      </w:r>
      <w:proofErr w:type="spellStart"/>
      <w:r w:rsidR="004D25BC" w:rsidRPr="0091171E">
        <w:rPr>
          <w:color w:val="000000" w:themeColor="text1"/>
        </w:rPr>
        <w:t>pneumonitic</w:t>
      </w:r>
      <w:proofErr w:type="spellEnd"/>
      <w:r w:rsidR="004D25BC" w:rsidRPr="0091171E">
        <w:rPr>
          <w:color w:val="000000" w:themeColor="text1"/>
        </w:rPr>
        <w:t xml:space="preserve"> bacteria;</w:t>
      </w:r>
      <w:r w:rsidR="00B72B2A" w:rsidRPr="0091171E">
        <w:rPr>
          <w:color w:val="000000" w:themeColor="text1"/>
        </w:rPr>
        <w:t xml:space="preserve"> </w:t>
      </w:r>
      <w:r w:rsidR="004D25BC" w:rsidRPr="0091171E">
        <w:rPr>
          <w:color w:val="000000" w:themeColor="text1"/>
        </w:rPr>
        <w:t xml:space="preserve">(ii) to determine the effect of </w:t>
      </w:r>
      <w:r w:rsidR="00B72B2A" w:rsidRPr="0091171E">
        <w:rPr>
          <w:color w:val="000000" w:themeColor="text1"/>
        </w:rPr>
        <w:t xml:space="preserve"> </w:t>
      </w:r>
      <w:r w:rsidR="004D25BC" w:rsidRPr="0091171E">
        <w:rPr>
          <w:color w:val="000000" w:themeColor="text1"/>
        </w:rPr>
        <w:t>extract concentration and minimum inhibitory concentrations on bacterial growth;</w:t>
      </w:r>
      <w:r w:rsidR="00B72B2A" w:rsidRPr="0091171E">
        <w:rPr>
          <w:color w:val="000000" w:themeColor="text1"/>
        </w:rPr>
        <w:t xml:space="preserve"> </w:t>
      </w:r>
      <w:r w:rsidR="004D25BC" w:rsidRPr="0091171E">
        <w:rPr>
          <w:color w:val="000000" w:themeColor="text1"/>
        </w:rPr>
        <w:t>(iii) to compare the antibacterial efficacy of the most active extract with a standard antibiotic (ciprofloxacin);</w:t>
      </w:r>
      <w:r w:rsidR="00B72B2A" w:rsidRPr="0091171E">
        <w:rPr>
          <w:color w:val="000000" w:themeColor="text1"/>
        </w:rPr>
        <w:t xml:space="preserve"> </w:t>
      </w:r>
      <w:r w:rsidR="004D25BC" w:rsidRPr="0091171E">
        <w:rPr>
          <w:color w:val="000000" w:themeColor="text1"/>
        </w:rPr>
        <w:t>(iv) to qualitatively and quantitatively analyze the phytochemical composition of the extracts; and</w:t>
      </w:r>
      <w:r w:rsidR="00B72B2A" w:rsidRPr="0091171E">
        <w:rPr>
          <w:color w:val="000000" w:themeColor="text1"/>
        </w:rPr>
        <w:t xml:space="preserve"> </w:t>
      </w:r>
      <w:r w:rsidR="004D25BC" w:rsidRPr="0091171E">
        <w:rPr>
          <w:color w:val="000000" w:themeColor="text1"/>
        </w:rPr>
        <w:t>(v) to establish the relationships between phytochemical constituents and antibacterial activity using correlation and multiple regression models.</w:t>
      </w:r>
    </w:p>
    <w:p w14:paraId="2D744393"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Materials and Methods</w:t>
      </w:r>
    </w:p>
    <w:p w14:paraId="797FCB2A" w14:textId="3E9D23D4"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Study Design</w:t>
      </w:r>
    </w:p>
    <w:p w14:paraId="557E7FA7" w14:textId="588DF759"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This study employed an experimental laboratory-based design to evaluate the antibacterial activity of </w:t>
      </w:r>
      <w:r w:rsidRPr="0091171E">
        <w:rPr>
          <w:rFonts w:ascii="Times New Roman" w:eastAsia="Times New Roman" w:hAnsi="Times New Roman" w:cs="Times New Roman"/>
          <w:i/>
          <w:iCs/>
          <w:color w:val="000000" w:themeColor="text1"/>
          <w:kern w:val="0"/>
          <w14:ligatures w14:val="none"/>
        </w:rPr>
        <w:t>P</w:t>
      </w:r>
      <w:r w:rsidR="00F70212">
        <w:rPr>
          <w:rFonts w:ascii="Times New Roman" w:eastAsia="Times New Roman" w:hAnsi="Times New Roman" w:cs="Times New Roman"/>
          <w:i/>
          <w:iCs/>
          <w:color w:val="000000" w:themeColor="text1"/>
          <w:kern w:val="0"/>
          <w14:ligatures w14:val="none"/>
        </w:rPr>
        <w:t>.</w:t>
      </w:r>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extracts against selected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bacteria and to statistically relate antibacterial efficacy with phytochemical composition. The study integrated antimicrobial susceptibility assays, phytochemical analyses, and advanced statistical modelling to establish both biological activity and mechanistic associations.</w:t>
      </w:r>
    </w:p>
    <w:p w14:paraId="3FBB19D5" w14:textId="6A6C3D74"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Plant Material Collection and Authentication</w:t>
      </w:r>
    </w:p>
    <w:p w14:paraId="4F9D39F5" w14:textId="3ADCB257" w:rsidR="00870698" w:rsidRPr="00522B0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Fresh leaves of </w:t>
      </w:r>
      <w:r w:rsidRPr="0091171E">
        <w:rPr>
          <w:rFonts w:ascii="Times New Roman" w:eastAsia="Times New Roman" w:hAnsi="Times New Roman" w:cs="Times New Roman"/>
          <w:i/>
          <w:iCs/>
          <w:color w:val="000000" w:themeColor="text1"/>
          <w:kern w:val="0"/>
          <w14:ligatures w14:val="none"/>
        </w:rPr>
        <w:t>P</w:t>
      </w:r>
      <w:r w:rsidR="00F70212">
        <w:rPr>
          <w:rFonts w:ascii="Times New Roman" w:eastAsia="Times New Roman" w:hAnsi="Times New Roman" w:cs="Times New Roman"/>
          <w:i/>
          <w:iCs/>
          <w:color w:val="000000" w:themeColor="text1"/>
          <w:kern w:val="0"/>
          <w14:ligatures w14:val="none"/>
        </w:rPr>
        <w:t>.</w:t>
      </w:r>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were collected from a natural habitat within southern Nigeria during the dry season to minimize moisture-related degradation of phytochemicals. The plant was </w:t>
      </w:r>
      <w:r w:rsidRPr="0091171E">
        <w:rPr>
          <w:rFonts w:ascii="Times New Roman" w:eastAsia="Times New Roman" w:hAnsi="Times New Roman" w:cs="Times New Roman"/>
          <w:color w:val="000000" w:themeColor="text1"/>
          <w:kern w:val="0"/>
          <w14:ligatures w14:val="none"/>
        </w:rPr>
        <w:lastRenderedPageBreak/>
        <w:t>identified and authenticated by a plant taxonomist in the Department of Botany, and a voucher specimen was deposited in the departmental herbarium for future reference. Collected plant materials were transported in sterile polyethylene bags to the laboratory for processing.</w:t>
      </w:r>
      <w:r w:rsidR="00522B0E" w:rsidRPr="00522B0E">
        <w:t xml:space="preserve"> </w:t>
      </w:r>
      <w:r w:rsidR="00522B0E" w:rsidRPr="00522B0E">
        <w:rPr>
          <w:rFonts w:ascii="Times New Roman" w:hAnsi="Times New Roman" w:cs="Times New Roman"/>
        </w:rPr>
        <w:t>The plant was selected based on its ethnomedicinal relevance in the treatment of respiratory infections, its local availability, and the limited scientific data on its antibacterial activity against pneumonia-causing pathogens.</w:t>
      </w:r>
    </w:p>
    <w:p w14:paraId="6A01E433" w14:textId="23B41BDA"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Preparation of Plant Extracts</w:t>
      </w:r>
    </w:p>
    <w:p w14:paraId="659C7954"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The collected leaves were thoroughly washed with distilled water to remove debris and air-dried at room temperature (25–28 °C) for 14 days until a constant weight was achieved. The dried samples were pulverized into a fine powder using a sterile electric grinder.</w:t>
      </w:r>
    </w:p>
    <w:p w14:paraId="17D469E6" w14:textId="6EB72D80" w:rsidR="00870698" w:rsidRPr="00773751"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Extraction was carried out using aqueous, ethanol, and methanol solvents to assess the effect of solvent polarity on phytochemical yield and antibacterial activity</w:t>
      </w:r>
      <w:r w:rsidR="00582E50" w:rsidRPr="00582E50">
        <w:t xml:space="preserve"> </w:t>
      </w:r>
      <w:r w:rsidR="00582E50">
        <w:t>(</w:t>
      </w:r>
      <w:proofErr w:type="spellStart"/>
      <w:r w:rsidR="00582E50">
        <w:t>Azwanida</w:t>
      </w:r>
      <w:proofErr w:type="spellEnd"/>
      <w:r w:rsidR="00582E50">
        <w:t>, 2015)</w:t>
      </w:r>
      <w:r w:rsidRPr="0091171E">
        <w:rPr>
          <w:rFonts w:ascii="Times New Roman" w:eastAsia="Times New Roman" w:hAnsi="Times New Roman" w:cs="Times New Roman"/>
          <w:color w:val="000000" w:themeColor="text1"/>
          <w:kern w:val="0"/>
          <w14:ligatures w14:val="none"/>
        </w:rPr>
        <w:t>. For each solvent, 200 g of powdered plant material was macerated in 1 L of solvent for 72 hours with intermittent agitation. The mixtures were filtered using Whatman No. 1 filter paper, and the filtrates were concentrated under reduced pressure using a rotary evaporator at 40 °C. Aqueous extracts were concentrated using a water bath. The crude extracts were dried to constant weight and stored at 4 °C in airtight containers until use.</w:t>
      </w:r>
      <w:r w:rsidR="00773751" w:rsidRPr="00773751">
        <w:t xml:space="preserve"> </w:t>
      </w:r>
      <w:r w:rsidR="00773751" w:rsidRPr="00773751">
        <w:rPr>
          <w:rFonts w:ascii="Times New Roman" w:hAnsi="Times New Roman" w:cs="Times New Roman"/>
        </w:rPr>
        <w:t>Extraction yield (%) was calculated as: (weight of dried extract / weight of initial plant powder) × 100. This enabled comparison of solvent extraction efficiency.</w:t>
      </w:r>
    </w:p>
    <w:p w14:paraId="711130DF" w14:textId="4790C4A3"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Preparation of Extract Concentrations</w:t>
      </w:r>
    </w:p>
    <w:p w14:paraId="5B9B06D8" w14:textId="3D511DF6"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Stock solutions of each extract were prepared by dissolving the crude extracts in dimethyl sulfoxide to obtain a concentration of 100 mg/m</w:t>
      </w:r>
      <w:r w:rsidR="00F70212">
        <w:rPr>
          <w:rFonts w:ascii="Times New Roman" w:eastAsia="Times New Roman" w:hAnsi="Times New Roman" w:cs="Times New Roman"/>
          <w:color w:val="000000" w:themeColor="text1"/>
          <w:kern w:val="0"/>
          <w14:ligatures w14:val="none"/>
        </w:rPr>
        <w:t>l</w:t>
      </w:r>
      <w:r w:rsidRPr="0091171E">
        <w:rPr>
          <w:rFonts w:ascii="Times New Roman" w:eastAsia="Times New Roman" w:hAnsi="Times New Roman" w:cs="Times New Roman"/>
          <w:color w:val="000000" w:themeColor="text1"/>
          <w:kern w:val="0"/>
          <w14:ligatures w14:val="none"/>
        </w:rPr>
        <w:t>. Working concentrations of 50 mg/mL and 25 mg/mL were prepared by serial dilution with sterile distilled water. The concentration range was selected based on preliminary trials and aligns with the dose-dependent antibacterial responses observed in the results.</w:t>
      </w:r>
    </w:p>
    <w:p w14:paraId="5002A39D" w14:textId="55CAAEA6"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Microorganisms</w:t>
      </w:r>
    </w:p>
    <w:p w14:paraId="4356A3E9" w14:textId="5AAADA90" w:rsidR="00870698" w:rsidRPr="00522B0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Clinical isolates of </w:t>
      </w:r>
      <w:r w:rsidRPr="0091171E">
        <w:rPr>
          <w:rFonts w:ascii="Times New Roman" w:eastAsia="Times New Roman" w:hAnsi="Times New Roman" w:cs="Times New Roman"/>
          <w:i/>
          <w:iCs/>
          <w:color w:val="000000" w:themeColor="text1"/>
          <w:kern w:val="0"/>
          <w14:ligatures w14:val="none"/>
        </w:rPr>
        <w:t>Streptococcus pneumoniae</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i/>
          <w:iCs/>
          <w:color w:val="000000" w:themeColor="text1"/>
          <w:kern w:val="0"/>
          <w14:ligatures w14:val="none"/>
        </w:rPr>
        <w:t>Staphylococcus aureus</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i/>
          <w:iCs/>
          <w:color w:val="000000" w:themeColor="text1"/>
          <w:kern w:val="0"/>
          <w14:ligatures w14:val="none"/>
        </w:rPr>
        <w:t>Klebsiella pneumoniae</w:t>
      </w:r>
      <w:r w:rsidRPr="0091171E">
        <w:rPr>
          <w:rFonts w:ascii="Times New Roman" w:eastAsia="Times New Roman" w:hAnsi="Times New Roman" w:cs="Times New Roman"/>
          <w:color w:val="000000" w:themeColor="text1"/>
          <w:kern w:val="0"/>
          <w14:ligatures w14:val="none"/>
        </w:rPr>
        <w:t xml:space="preserve">, and </w:t>
      </w: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r w:rsidRPr="0091171E">
        <w:rPr>
          <w:rFonts w:ascii="Times New Roman" w:eastAsia="Times New Roman" w:hAnsi="Times New Roman" w:cs="Times New Roman"/>
          <w:color w:val="000000" w:themeColor="text1"/>
          <w:kern w:val="0"/>
          <w14:ligatures w14:val="none"/>
        </w:rPr>
        <w:t xml:space="preserve"> were obtained from a certified microbiology laboratory. The isolates were confirmed using standard biochemical tests and maintained on nutrient agar slants at 4 °C until use. Prior to assays, bacterial suspensions were standardized to 0.5 McFarland turbidity, corresponding to approximately 1.5 × 10⁸ CFU/m</w:t>
      </w:r>
      <w:r w:rsidR="00BB5362">
        <w:rPr>
          <w:rFonts w:ascii="Times New Roman" w:eastAsia="Times New Roman" w:hAnsi="Times New Roman" w:cs="Times New Roman"/>
          <w:color w:val="000000" w:themeColor="text1"/>
          <w:kern w:val="0"/>
          <w14:ligatures w14:val="none"/>
        </w:rPr>
        <w:t>l</w:t>
      </w:r>
      <w:r w:rsidRPr="0091171E">
        <w:rPr>
          <w:rFonts w:ascii="Times New Roman" w:eastAsia="Times New Roman" w:hAnsi="Times New Roman" w:cs="Times New Roman"/>
          <w:color w:val="000000" w:themeColor="text1"/>
          <w:kern w:val="0"/>
          <w14:ligatures w14:val="none"/>
        </w:rPr>
        <w:t>.</w:t>
      </w:r>
      <w:r w:rsidR="00522B0E" w:rsidRPr="00522B0E">
        <w:t xml:space="preserve"> </w:t>
      </w:r>
      <w:r w:rsidR="00522B0E" w:rsidRPr="00522B0E">
        <w:rPr>
          <w:rFonts w:ascii="Times New Roman" w:hAnsi="Times New Roman" w:cs="Times New Roman"/>
        </w:rPr>
        <w:t>Ethical approval was not required as the study utilized laboratory isolates; however, all procedures adhered to standard biosafety guidelines for handling pathogenic microorganisms</w:t>
      </w:r>
    </w:p>
    <w:p w14:paraId="37FC8B28" w14:textId="27F028B6"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Antibacterial Activity Assay</w:t>
      </w:r>
    </w:p>
    <w:p w14:paraId="6E735B7D"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The antibacterial activity of the extracts was evaluated using the agar well diffusion method. Mueller–Hinton agar plates (supplemented with 5% sheep blood for </w:t>
      </w:r>
      <w:r w:rsidRPr="0091171E">
        <w:rPr>
          <w:rFonts w:ascii="Times New Roman" w:eastAsia="Times New Roman" w:hAnsi="Times New Roman" w:cs="Times New Roman"/>
          <w:i/>
          <w:iCs/>
          <w:color w:val="000000" w:themeColor="text1"/>
          <w:kern w:val="0"/>
          <w14:ligatures w14:val="none"/>
        </w:rPr>
        <w:t>S. pneumoniae</w:t>
      </w:r>
      <w:r w:rsidRPr="0091171E">
        <w:rPr>
          <w:rFonts w:ascii="Times New Roman" w:eastAsia="Times New Roman" w:hAnsi="Times New Roman" w:cs="Times New Roman"/>
          <w:color w:val="000000" w:themeColor="text1"/>
          <w:kern w:val="0"/>
          <w14:ligatures w14:val="none"/>
        </w:rPr>
        <w:t xml:space="preserve"> and </w:t>
      </w:r>
      <w:r w:rsidRPr="0091171E">
        <w:rPr>
          <w:rFonts w:ascii="Times New Roman" w:eastAsia="Times New Roman" w:hAnsi="Times New Roman" w:cs="Times New Roman"/>
          <w:i/>
          <w:iCs/>
          <w:color w:val="000000" w:themeColor="text1"/>
          <w:kern w:val="0"/>
          <w14:ligatures w14:val="none"/>
        </w:rPr>
        <w:t>H. influenzae</w:t>
      </w:r>
      <w:r w:rsidRPr="0091171E">
        <w:rPr>
          <w:rFonts w:ascii="Times New Roman" w:eastAsia="Times New Roman" w:hAnsi="Times New Roman" w:cs="Times New Roman"/>
          <w:color w:val="000000" w:themeColor="text1"/>
          <w:kern w:val="0"/>
          <w14:ligatures w14:val="none"/>
        </w:rPr>
        <w:t>) were inoculated evenly with standardized bacterial suspensions using sterile swabs. Wells of 6 mm diameter were aseptically bored into the agar, and 100 µL of each extract concentration was introduced into the wells.</w:t>
      </w:r>
    </w:p>
    <w:p w14:paraId="5E27ABC3" w14:textId="7F710C3F"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Plates were allowed to stand for 1 hour at room temperature to permit diffusion and then incubated at 37 °C for 24 hours. Zones of inhibition were measured in </w:t>
      </w:r>
      <w:r w:rsidR="00BB5362" w:rsidRPr="0091171E">
        <w:rPr>
          <w:rFonts w:ascii="Times New Roman" w:eastAsia="Times New Roman" w:hAnsi="Times New Roman" w:cs="Times New Roman"/>
          <w:color w:val="000000" w:themeColor="text1"/>
          <w:kern w:val="0"/>
          <w14:ligatures w14:val="none"/>
        </w:rPr>
        <w:t>millimeters</w:t>
      </w:r>
      <w:r w:rsidRPr="0091171E">
        <w:rPr>
          <w:rFonts w:ascii="Times New Roman" w:eastAsia="Times New Roman" w:hAnsi="Times New Roman" w:cs="Times New Roman"/>
          <w:color w:val="000000" w:themeColor="text1"/>
          <w:kern w:val="0"/>
          <w14:ligatures w14:val="none"/>
        </w:rPr>
        <w:t xml:space="preserve"> using a digital Vernier </w:t>
      </w:r>
      <w:r w:rsidRPr="0091171E">
        <w:rPr>
          <w:rFonts w:ascii="Times New Roman" w:eastAsia="Times New Roman" w:hAnsi="Times New Roman" w:cs="Times New Roman"/>
          <w:color w:val="000000" w:themeColor="text1"/>
          <w:kern w:val="0"/>
          <w14:ligatures w14:val="none"/>
        </w:rPr>
        <w:lastRenderedPageBreak/>
        <w:t>caliper. All assays were conducted in triplicate, and results were expressed as mean ± standard deviation.</w:t>
      </w:r>
    </w:p>
    <w:p w14:paraId="4765437A" w14:textId="02DC72AB"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Minimum Inhibitory Concentration (MIC) Determination</w:t>
      </w:r>
    </w:p>
    <w:p w14:paraId="13D2D22B"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The MIC of each extract was determined using the broth microdilution method. Two-fold serial dilutions of the extracts (100–6.25 mg/mL) were prepared in Mueller–Hinton broth. Each tube was inoculated with 100 µL of standardized bacterial suspension and incubated at 37 °C for 24 hours. The lowest concentration showing no visible turbidity was recorded as the MIC. This method directly supports the MIC values reported in the results tables.</w:t>
      </w:r>
    </w:p>
    <w:p w14:paraId="3C84E063" w14:textId="68976A38"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Standard Antibiotic Comparison</w:t>
      </w:r>
    </w:p>
    <w:p w14:paraId="6B6B1E0F"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Ciprofloxacin (5 µg) was used as a positive control to benchmark the antibacterial efficacy of the most active extract (methanol extract at 100 mg/mL). The antibiotic disc was placed on inoculated agar plates alongside extract-treated wells under identical conditions. Zones of inhibition were measured and statistically compared to determine relative efficacy.</w:t>
      </w:r>
    </w:p>
    <w:p w14:paraId="06EE0123" w14:textId="56E006A0"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Qualitative Phytochemical Screening</w:t>
      </w:r>
    </w:p>
    <w:p w14:paraId="02D8884C"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Qualitative phytochemical screening of the extracts was performed to detect the presence of alkaloids, flavonoids, tannins, saponins, phenols, terpenoids, glycosides, steroids, and anthraquinones using standard phytochemical tests. Observations were recorded as absent (–), present (+), moderately present (++), or highly present (+++), forming the basis of the qualitative phytochemical results.</w:t>
      </w:r>
    </w:p>
    <w:p w14:paraId="6E7795E1" w14:textId="66BD2F9D"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Quantitative Phytochemical Analysis</w:t>
      </w:r>
    </w:p>
    <w:p w14:paraId="63128422" w14:textId="0644AFFE"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Quantitative determination of phytochemicals was conducted using spectrophotometric methods. Total phenols were determined using the Folin</w:t>
      </w:r>
      <w:r w:rsidR="00F70212">
        <w:rPr>
          <w:rFonts w:ascii="Times New Roman" w:eastAsia="Times New Roman" w:hAnsi="Times New Roman" w:cs="Times New Roman"/>
          <w:color w:val="000000" w:themeColor="text1"/>
          <w:kern w:val="0"/>
          <w14:ligatures w14:val="none"/>
        </w:rPr>
        <w:t xml:space="preserve"> </w:t>
      </w:r>
      <w:proofErr w:type="spellStart"/>
      <w:r w:rsidRPr="0091171E">
        <w:rPr>
          <w:rFonts w:ascii="Times New Roman" w:eastAsia="Times New Roman" w:hAnsi="Times New Roman" w:cs="Times New Roman"/>
          <w:color w:val="000000" w:themeColor="text1"/>
          <w:kern w:val="0"/>
          <w14:ligatures w14:val="none"/>
        </w:rPr>
        <w:t>Ciocalteu</w:t>
      </w:r>
      <w:proofErr w:type="spellEnd"/>
      <w:r w:rsidRPr="0091171E">
        <w:rPr>
          <w:rFonts w:ascii="Times New Roman" w:eastAsia="Times New Roman" w:hAnsi="Times New Roman" w:cs="Times New Roman"/>
          <w:color w:val="000000" w:themeColor="text1"/>
          <w:kern w:val="0"/>
          <w14:ligatures w14:val="none"/>
        </w:rPr>
        <w:t xml:space="preserve"> method, flavonoids by the </w:t>
      </w:r>
      <w:proofErr w:type="spellStart"/>
      <w:r w:rsidRPr="0091171E">
        <w:rPr>
          <w:rFonts w:ascii="Times New Roman" w:eastAsia="Times New Roman" w:hAnsi="Times New Roman" w:cs="Times New Roman"/>
          <w:color w:val="000000" w:themeColor="text1"/>
          <w:kern w:val="0"/>
          <w14:ligatures w14:val="none"/>
        </w:rPr>
        <w:t>aluminium</w:t>
      </w:r>
      <w:proofErr w:type="spellEnd"/>
      <w:r w:rsidRPr="0091171E">
        <w:rPr>
          <w:rFonts w:ascii="Times New Roman" w:eastAsia="Times New Roman" w:hAnsi="Times New Roman" w:cs="Times New Roman"/>
          <w:color w:val="000000" w:themeColor="text1"/>
          <w:kern w:val="0"/>
          <w14:ligatures w14:val="none"/>
        </w:rPr>
        <w:t xml:space="preserve"> chloride colorimetric method, alkaloids by acid–base extraction, tannins by the vanillin–HCl method, and saponins using gravimetric analysis. Results were expressed as mg/g dry weight of extract and reported as mean ± SD of triplicate determinations.</w:t>
      </w:r>
    </w:p>
    <w:p w14:paraId="639FAAEE" w14:textId="45AB98D2"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Correlation and Regression Analysis</w:t>
      </w:r>
    </w:p>
    <w:p w14:paraId="566F290A" w14:textId="77777777"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Pearson correlation analysis was performed to determine the relationship between phytochemical contents and antibacterial activity (zones of inhibition). Multiple linear regression models were developed to predict antibacterial efficacy using phytochemical parameters as independent variables. Standardized beta coefficients, coefficient of determination (R²), and significance levels were computed to identify key phytochemical predictors of antibacterial activity.</w:t>
      </w:r>
    </w:p>
    <w:p w14:paraId="77793A0F" w14:textId="52670D1E" w:rsidR="00870698" w:rsidRPr="0091171E"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Statistical Analysis</w:t>
      </w:r>
    </w:p>
    <w:p w14:paraId="00B53DCD" w14:textId="3EF2A89D" w:rsidR="00870698" w:rsidRDefault="0087069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All experiments were conducted in triplicate. </w:t>
      </w:r>
      <w:r w:rsidR="00BB5362">
        <w:t>Data were analyzed using SPSS version 25.0</w:t>
      </w:r>
      <w:r w:rsidRPr="0091171E">
        <w:rPr>
          <w:rFonts w:ascii="Times New Roman" w:eastAsia="Times New Roman" w:hAnsi="Times New Roman" w:cs="Times New Roman"/>
          <w:color w:val="000000" w:themeColor="text1"/>
          <w:kern w:val="0"/>
          <w14:ligatures w14:val="none"/>
        </w:rPr>
        <w:t>. One-way analysis of variance (ANOVA) was used to determine significant differences among extract types and concentrations, followed by post hoc comparisons where appropriate. Differences were considered statistically significant at p &lt; 0.05. Results were presented as mean ± standard deviation, with superscript letters indicating significant differences.</w:t>
      </w:r>
    </w:p>
    <w:p w14:paraId="1BA1C689" w14:textId="77777777" w:rsidR="00A13BB5" w:rsidRPr="00A13BB5" w:rsidRDefault="00A13BB5" w:rsidP="0091171E">
      <w:pPr>
        <w:spacing w:after="120" w:line="240" w:lineRule="auto"/>
        <w:jc w:val="both"/>
        <w:rPr>
          <w:rFonts w:ascii="Times New Roman" w:hAnsi="Times New Roman" w:cs="Times New Roman"/>
          <w:color w:val="000000" w:themeColor="text1"/>
        </w:rPr>
      </w:pPr>
      <w:r w:rsidRPr="00A13BB5">
        <w:rPr>
          <w:rStyle w:val="Strong"/>
          <w:rFonts w:ascii="Times New Roman" w:hAnsi="Times New Roman" w:cs="Times New Roman"/>
          <w:color w:val="000000" w:themeColor="text1"/>
        </w:rPr>
        <w:t>Ethical Considerations</w:t>
      </w:r>
      <w:r w:rsidRPr="00A13BB5">
        <w:rPr>
          <w:rFonts w:ascii="Times New Roman" w:hAnsi="Times New Roman" w:cs="Times New Roman"/>
          <w:color w:val="000000" w:themeColor="text1"/>
        </w:rPr>
        <w:t xml:space="preserve"> </w:t>
      </w:r>
    </w:p>
    <w:p w14:paraId="15637337" w14:textId="1F79B858" w:rsidR="00A13BB5" w:rsidRPr="00A13BB5" w:rsidRDefault="00A13BB5" w:rsidP="0091171E">
      <w:pPr>
        <w:spacing w:after="120" w:line="240" w:lineRule="auto"/>
        <w:jc w:val="both"/>
        <w:rPr>
          <w:rFonts w:ascii="Times New Roman" w:eastAsia="Times New Roman" w:hAnsi="Times New Roman" w:cs="Times New Roman"/>
          <w:color w:val="000000" w:themeColor="text1"/>
          <w:kern w:val="0"/>
          <w14:ligatures w14:val="none"/>
        </w:rPr>
      </w:pPr>
      <w:r w:rsidRPr="00A13BB5">
        <w:rPr>
          <w:rFonts w:ascii="Times New Roman" w:hAnsi="Times New Roman" w:cs="Times New Roman"/>
          <w:color w:val="000000" w:themeColor="text1"/>
        </w:rPr>
        <w:t xml:space="preserve">This study did not involve human participants or experimental animals. The bacterial isolates used were obtained from a certified microbiology laboratory, and no direct patient data or identifiers </w:t>
      </w:r>
      <w:r w:rsidRPr="00A13BB5">
        <w:rPr>
          <w:rFonts w:ascii="Times New Roman" w:hAnsi="Times New Roman" w:cs="Times New Roman"/>
          <w:color w:val="000000" w:themeColor="text1"/>
        </w:rPr>
        <w:lastRenderedPageBreak/>
        <w:t>were involved. Therefore, formal ethical approval was not required. All procedures were conducted in accordance with standard biosafety and laboratory guidelines for handling pathogenic microorganisms.</w:t>
      </w:r>
    </w:p>
    <w:p w14:paraId="2ECFFA0F" w14:textId="3CAA8442" w:rsidR="00917C92" w:rsidRPr="0091171E" w:rsidRDefault="00917C92"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Results</w:t>
      </w:r>
    </w:p>
    <w:p w14:paraId="6874BB65" w14:textId="263ADEFA"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Qualitative analysis (</w:t>
      </w:r>
      <w:r w:rsidR="00F70212">
        <w:rPr>
          <w:rFonts w:ascii="Times New Roman" w:eastAsia="Times New Roman" w:hAnsi="Times New Roman" w:cs="Times New Roman"/>
          <w:color w:val="000000" w:themeColor="text1"/>
          <w:kern w:val="0"/>
          <w14:ligatures w14:val="none"/>
        </w:rPr>
        <w:t>T</w:t>
      </w:r>
      <w:r w:rsidRPr="0091171E">
        <w:rPr>
          <w:rFonts w:ascii="Times New Roman" w:eastAsia="Times New Roman" w:hAnsi="Times New Roman" w:cs="Times New Roman"/>
          <w:color w:val="000000" w:themeColor="text1"/>
          <w:kern w:val="0"/>
          <w14:ligatures w14:val="none"/>
        </w:rPr>
        <w:t xml:space="preserve">able </w:t>
      </w:r>
      <w:r>
        <w:rPr>
          <w:rFonts w:ascii="Times New Roman" w:eastAsia="Times New Roman" w:hAnsi="Times New Roman" w:cs="Times New Roman"/>
          <w:color w:val="000000" w:themeColor="text1"/>
          <w:kern w:val="0"/>
          <w14:ligatures w14:val="none"/>
        </w:rPr>
        <w:t>1</w:t>
      </w:r>
      <w:r w:rsidRPr="0091171E">
        <w:rPr>
          <w:rFonts w:ascii="Times New Roman" w:eastAsia="Times New Roman" w:hAnsi="Times New Roman" w:cs="Times New Roman"/>
          <w:color w:val="000000" w:themeColor="text1"/>
          <w:kern w:val="0"/>
          <w14:ligatures w14:val="none"/>
        </w:rPr>
        <w:t>) showed high presence (+++) of alkaloids, flavonoids, tannins, saponins, and phenols in the methanol extract, moderate presence (++) in ethanol extract, and low presence (+) or absence (–) in aqueous extract. Terpenoids, glycosides, steroids, and anthraquinones were absent or weakly present in the aqueous extract but detected in organic solvent extracts.</w:t>
      </w:r>
    </w:p>
    <w:p w14:paraId="61460CDF" w14:textId="491360F6"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Pr>
          <w:rFonts w:ascii="Times New Roman" w:eastAsia="Times New Roman" w:hAnsi="Times New Roman" w:cs="Times New Roman"/>
          <w:b/>
          <w:bCs/>
          <w:color w:val="000000" w:themeColor="text1"/>
          <w:kern w:val="0"/>
          <w14:ligatures w14:val="none"/>
        </w:rPr>
        <w:t>1.</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Qualitative Phytochemical Composition of </w:t>
      </w:r>
      <w:proofErr w:type="spellStart"/>
      <w:r w:rsidRPr="0091171E">
        <w:rPr>
          <w:rFonts w:ascii="Times New Roman" w:eastAsia="Times New Roman" w:hAnsi="Times New Roman" w:cs="Times New Roman"/>
          <w:b/>
          <w:bCs/>
          <w:i/>
          <w:iCs/>
          <w:color w:val="000000" w:themeColor="text1"/>
          <w:kern w:val="0"/>
          <w14:ligatures w14:val="none"/>
        </w:rPr>
        <w:t>Plastotoma</w:t>
      </w:r>
      <w:proofErr w:type="spellEnd"/>
      <w:r w:rsidRPr="0091171E">
        <w:rPr>
          <w:rFonts w:ascii="Times New Roman" w:eastAsia="Times New Roman" w:hAnsi="Times New Roman" w:cs="Times New Roman"/>
          <w:b/>
          <w:bCs/>
          <w:i/>
          <w:iCs/>
          <w:color w:val="000000" w:themeColor="text1"/>
          <w:kern w:val="0"/>
          <w14:ligatures w14:val="none"/>
        </w:rPr>
        <w:t xml:space="preserve"> </w:t>
      </w:r>
      <w:proofErr w:type="spellStart"/>
      <w:r w:rsidRPr="0091171E">
        <w:rPr>
          <w:rFonts w:ascii="Times New Roman" w:eastAsia="Times New Roman" w:hAnsi="Times New Roman" w:cs="Times New Roman"/>
          <w:b/>
          <w:bCs/>
          <w:i/>
          <w:iCs/>
          <w:color w:val="000000" w:themeColor="text1"/>
          <w:kern w:val="0"/>
          <w14:ligatures w14:val="none"/>
        </w:rPr>
        <w:t>african</w:t>
      </w:r>
      <w:r w:rsidR="00BB5362">
        <w:rPr>
          <w:rFonts w:ascii="Times New Roman" w:eastAsia="Times New Roman" w:hAnsi="Times New Roman" w:cs="Times New Roman"/>
          <w:b/>
          <w:bCs/>
          <w:i/>
          <w:iCs/>
          <w:color w:val="000000" w:themeColor="text1"/>
          <w:kern w:val="0"/>
          <w14:ligatures w14:val="none"/>
        </w:rPr>
        <w:t>a</w:t>
      </w:r>
      <w:proofErr w:type="spellEnd"/>
      <w:r w:rsidRPr="0091171E">
        <w:rPr>
          <w:rFonts w:ascii="Times New Roman" w:eastAsia="Times New Roman" w:hAnsi="Times New Roman" w:cs="Times New Roman"/>
          <w:b/>
          <w:bCs/>
          <w:color w:val="000000" w:themeColor="text1"/>
          <w:kern w:val="0"/>
          <w14:ligatures w14:val="none"/>
        </w:rPr>
        <w:t xml:space="preserve"> Extracts</w:t>
      </w:r>
    </w:p>
    <w:tbl>
      <w:tblPr>
        <w:tblStyle w:val="TableGrid"/>
        <w:tblW w:w="0" w:type="auto"/>
        <w:tblLook w:val="04A0" w:firstRow="1" w:lastRow="0" w:firstColumn="1" w:lastColumn="0" w:noHBand="0" w:noVBand="1"/>
      </w:tblPr>
      <w:tblGrid>
        <w:gridCol w:w="1750"/>
        <w:gridCol w:w="1890"/>
        <w:gridCol w:w="1810"/>
        <w:gridCol w:w="1983"/>
      </w:tblGrid>
      <w:tr w:rsidR="00172A7D" w:rsidRPr="0091171E" w14:paraId="3C412F47" w14:textId="77777777" w:rsidTr="00172A7D">
        <w:tc>
          <w:tcPr>
            <w:tcW w:w="0" w:type="auto"/>
            <w:tcBorders>
              <w:left w:val="nil"/>
              <w:bottom w:val="single" w:sz="4" w:space="0" w:color="auto"/>
              <w:right w:val="nil"/>
            </w:tcBorders>
            <w:hideMark/>
          </w:tcPr>
          <w:p w14:paraId="5768B887"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Phytochemical</w:t>
            </w:r>
          </w:p>
        </w:tc>
        <w:tc>
          <w:tcPr>
            <w:tcW w:w="0" w:type="auto"/>
            <w:tcBorders>
              <w:left w:val="nil"/>
              <w:bottom w:val="single" w:sz="4" w:space="0" w:color="auto"/>
              <w:right w:val="nil"/>
            </w:tcBorders>
            <w:hideMark/>
          </w:tcPr>
          <w:p w14:paraId="677BF400"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 extract</w:t>
            </w:r>
          </w:p>
        </w:tc>
        <w:tc>
          <w:tcPr>
            <w:tcW w:w="0" w:type="auto"/>
            <w:tcBorders>
              <w:left w:val="nil"/>
              <w:bottom w:val="single" w:sz="4" w:space="0" w:color="auto"/>
              <w:right w:val="nil"/>
            </w:tcBorders>
            <w:hideMark/>
          </w:tcPr>
          <w:p w14:paraId="194C7F7D"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 extract</w:t>
            </w:r>
          </w:p>
        </w:tc>
        <w:tc>
          <w:tcPr>
            <w:tcW w:w="0" w:type="auto"/>
            <w:tcBorders>
              <w:left w:val="nil"/>
              <w:bottom w:val="single" w:sz="4" w:space="0" w:color="auto"/>
              <w:right w:val="nil"/>
            </w:tcBorders>
            <w:hideMark/>
          </w:tcPr>
          <w:p w14:paraId="26C3AFEF"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w:t>
            </w:r>
          </w:p>
        </w:tc>
      </w:tr>
      <w:tr w:rsidR="00172A7D" w:rsidRPr="0091171E" w14:paraId="55E4B55A" w14:textId="77777777" w:rsidTr="00172A7D">
        <w:tc>
          <w:tcPr>
            <w:tcW w:w="0" w:type="auto"/>
            <w:tcBorders>
              <w:left w:val="nil"/>
              <w:bottom w:val="nil"/>
              <w:right w:val="nil"/>
            </w:tcBorders>
            <w:hideMark/>
          </w:tcPr>
          <w:p w14:paraId="2BBF8D4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0" w:type="auto"/>
            <w:tcBorders>
              <w:left w:val="nil"/>
              <w:bottom w:val="nil"/>
              <w:right w:val="nil"/>
            </w:tcBorders>
            <w:hideMark/>
          </w:tcPr>
          <w:p w14:paraId="6E9B0E5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left w:val="nil"/>
              <w:bottom w:val="nil"/>
              <w:right w:val="nil"/>
            </w:tcBorders>
            <w:hideMark/>
          </w:tcPr>
          <w:p w14:paraId="4D8218F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left w:val="nil"/>
              <w:bottom w:val="nil"/>
              <w:right w:val="nil"/>
            </w:tcBorders>
            <w:hideMark/>
          </w:tcPr>
          <w:p w14:paraId="130585A5"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3D5B3262" w14:textId="77777777" w:rsidTr="00172A7D">
        <w:tc>
          <w:tcPr>
            <w:tcW w:w="0" w:type="auto"/>
            <w:tcBorders>
              <w:top w:val="nil"/>
              <w:left w:val="nil"/>
              <w:bottom w:val="nil"/>
              <w:right w:val="nil"/>
            </w:tcBorders>
            <w:hideMark/>
          </w:tcPr>
          <w:p w14:paraId="420E103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0" w:type="auto"/>
            <w:tcBorders>
              <w:top w:val="nil"/>
              <w:left w:val="nil"/>
              <w:bottom w:val="nil"/>
              <w:right w:val="nil"/>
            </w:tcBorders>
            <w:hideMark/>
          </w:tcPr>
          <w:p w14:paraId="3090011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1F87A32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318B056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2BBE4DDF" w14:textId="77777777" w:rsidTr="00172A7D">
        <w:tc>
          <w:tcPr>
            <w:tcW w:w="0" w:type="auto"/>
            <w:tcBorders>
              <w:top w:val="nil"/>
              <w:left w:val="nil"/>
              <w:bottom w:val="nil"/>
              <w:right w:val="nil"/>
            </w:tcBorders>
            <w:hideMark/>
          </w:tcPr>
          <w:p w14:paraId="6EA8BE0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0" w:type="auto"/>
            <w:tcBorders>
              <w:top w:val="nil"/>
              <w:left w:val="nil"/>
              <w:bottom w:val="nil"/>
              <w:right w:val="nil"/>
            </w:tcBorders>
            <w:hideMark/>
          </w:tcPr>
          <w:p w14:paraId="5A8E157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17DB3042"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4ED7114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5FC356E2" w14:textId="77777777" w:rsidTr="00172A7D">
        <w:tc>
          <w:tcPr>
            <w:tcW w:w="0" w:type="auto"/>
            <w:tcBorders>
              <w:top w:val="nil"/>
              <w:left w:val="nil"/>
              <w:bottom w:val="nil"/>
              <w:right w:val="nil"/>
            </w:tcBorders>
            <w:hideMark/>
          </w:tcPr>
          <w:p w14:paraId="3EBE3AA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0" w:type="auto"/>
            <w:tcBorders>
              <w:top w:val="nil"/>
              <w:left w:val="nil"/>
              <w:bottom w:val="nil"/>
              <w:right w:val="nil"/>
            </w:tcBorders>
            <w:hideMark/>
          </w:tcPr>
          <w:p w14:paraId="22DC0B6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6EAF45B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5513482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1E1AA267" w14:textId="77777777" w:rsidTr="00172A7D">
        <w:tc>
          <w:tcPr>
            <w:tcW w:w="0" w:type="auto"/>
            <w:tcBorders>
              <w:top w:val="nil"/>
              <w:left w:val="nil"/>
              <w:bottom w:val="nil"/>
              <w:right w:val="nil"/>
            </w:tcBorders>
            <w:hideMark/>
          </w:tcPr>
          <w:p w14:paraId="63E8F2B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Phenols</w:t>
            </w:r>
          </w:p>
        </w:tc>
        <w:tc>
          <w:tcPr>
            <w:tcW w:w="0" w:type="auto"/>
            <w:tcBorders>
              <w:top w:val="nil"/>
              <w:left w:val="nil"/>
              <w:bottom w:val="nil"/>
              <w:right w:val="nil"/>
            </w:tcBorders>
            <w:hideMark/>
          </w:tcPr>
          <w:p w14:paraId="7AB455C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734BCACC"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3DAFD8B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1EEB5804" w14:textId="77777777" w:rsidTr="00172A7D">
        <w:tc>
          <w:tcPr>
            <w:tcW w:w="0" w:type="auto"/>
            <w:tcBorders>
              <w:top w:val="nil"/>
              <w:left w:val="nil"/>
              <w:bottom w:val="nil"/>
              <w:right w:val="nil"/>
            </w:tcBorders>
            <w:hideMark/>
          </w:tcPr>
          <w:p w14:paraId="7ED517CA"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0" w:type="auto"/>
            <w:tcBorders>
              <w:top w:val="nil"/>
              <w:left w:val="nil"/>
              <w:bottom w:val="nil"/>
              <w:right w:val="nil"/>
            </w:tcBorders>
            <w:hideMark/>
          </w:tcPr>
          <w:p w14:paraId="4FFEA06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765DAC7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02AF6CB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21AC6257" w14:textId="77777777" w:rsidTr="00172A7D">
        <w:tc>
          <w:tcPr>
            <w:tcW w:w="0" w:type="auto"/>
            <w:tcBorders>
              <w:top w:val="nil"/>
              <w:left w:val="nil"/>
              <w:bottom w:val="nil"/>
              <w:right w:val="nil"/>
            </w:tcBorders>
            <w:hideMark/>
          </w:tcPr>
          <w:p w14:paraId="459C64A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Glycosides</w:t>
            </w:r>
          </w:p>
        </w:tc>
        <w:tc>
          <w:tcPr>
            <w:tcW w:w="0" w:type="auto"/>
            <w:tcBorders>
              <w:top w:val="nil"/>
              <w:left w:val="nil"/>
              <w:bottom w:val="nil"/>
              <w:right w:val="nil"/>
            </w:tcBorders>
            <w:hideMark/>
          </w:tcPr>
          <w:p w14:paraId="1BCD306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29C7D1CA"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71C8067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194A9571" w14:textId="77777777" w:rsidTr="00172A7D">
        <w:tc>
          <w:tcPr>
            <w:tcW w:w="0" w:type="auto"/>
            <w:tcBorders>
              <w:top w:val="nil"/>
              <w:left w:val="nil"/>
              <w:bottom w:val="nil"/>
              <w:right w:val="nil"/>
            </w:tcBorders>
            <w:hideMark/>
          </w:tcPr>
          <w:p w14:paraId="6D45611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Steroids</w:t>
            </w:r>
          </w:p>
        </w:tc>
        <w:tc>
          <w:tcPr>
            <w:tcW w:w="0" w:type="auto"/>
            <w:tcBorders>
              <w:top w:val="nil"/>
              <w:left w:val="nil"/>
              <w:bottom w:val="nil"/>
              <w:right w:val="nil"/>
            </w:tcBorders>
            <w:hideMark/>
          </w:tcPr>
          <w:p w14:paraId="19ABC0F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6D16DAB5"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20D1522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r w:rsidR="00172A7D" w:rsidRPr="0091171E" w14:paraId="452EDF86" w14:textId="77777777" w:rsidTr="00172A7D">
        <w:tc>
          <w:tcPr>
            <w:tcW w:w="0" w:type="auto"/>
            <w:tcBorders>
              <w:top w:val="nil"/>
              <w:left w:val="nil"/>
              <w:right w:val="nil"/>
            </w:tcBorders>
            <w:hideMark/>
          </w:tcPr>
          <w:p w14:paraId="5D53C4A6"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Anthraquinones</w:t>
            </w:r>
          </w:p>
        </w:tc>
        <w:tc>
          <w:tcPr>
            <w:tcW w:w="0" w:type="auto"/>
            <w:tcBorders>
              <w:top w:val="nil"/>
              <w:left w:val="nil"/>
              <w:right w:val="nil"/>
            </w:tcBorders>
            <w:hideMark/>
          </w:tcPr>
          <w:p w14:paraId="71AC01C6"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6ECCF13A"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474F384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w:t>
            </w:r>
          </w:p>
        </w:tc>
      </w:tr>
    </w:tbl>
    <w:p w14:paraId="3241E874" w14:textId="77777777" w:rsidR="00172A7D" w:rsidRPr="0091171E" w:rsidRDefault="00172A7D" w:rsidP="00172A7D">
      <w:pPr>
        <w:pStyle w:val="NormalWeb"/>
        <w:spacing w:before="0" w:beforeAutospacing="0" w:after="120" w:afterAutospacing="0"/>
        <w:jc w:val="both"/>
        <w:rPr>
          <w:color w:val="000000" w:themeColor="text1"/>
        </w:rPr>
      </w:pPr>
      <w:r w:rsidRPr="0091171E">
        <w:rPr>
          <w:rStyle w:val="Strong"/>
          <w:rFonts w:eastAsiaTheme="majorEastAsia"/>
          <w:color w:val="000000" w:themeColor="text1"/>
        </w:rPr>
        <w:t>Key:</w:t>
      </w:r>
      <w:r w:rsidRPr="0091171E">
        <w:rPr>
          <w:color w:val="000000" w:themeColor="text1"/>
        </w:rPr>
        <w:t xml:space="preserve"> – = Absent, + = Present (low), ++ = Moderately present, +++ = Highly present</w:t>
      </w:r>
    </w:p>
    <w:p w14:paraId="10962824" w14:textId="2AB0742C"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Methanol extract (</w:t>
      </w:r>
      <w:r w:rsidR="00F70212">
        <w:rPr>
          <w:rFonts w:ascii="Times New Roman" w:eastAsia="Times New Roman" w:hAnsi="Times New Roman" w:cs="Times New Roman"/>
          <w:color w:val="000000" w:themeColor="text1"/>
          <w:kern w:val="0"/>
          <w14:ligatures w14:val="none"/>
        </w:rPr>
        <w:t>T</w:t>
      </w:r>
      <w:r w:rsidRPr="0091171E">
        <w:rPr>
          <w:rFonts w:ascii="Times New Roman" w:eastAsia="Times New Roman" w:hAnsi="Times New Roman" w:cs="Times New Roman"/>
          <w:color w:val="000000" w:themeColor="text1"/>
          <w:kern w:val="0"/>
          <w14:ligatures w14:val="none"/>
        </w:rPr>
        <w:t xml:space="preserve">able </w:t>
      </w:r>
      <w:r w:rsidR="00F70212">
        <w:rPr>
          <w:rFonts w:ascii="Times New Roman" w:eastAsia="Times New Roman" w:hAnsi="Times New Roman" w:cs="Times New Roman"/>
          <w:color w:val="000000" w:themeColor="text1"/>
          <w:kern w:val="0"/>
          <w14:ligatures w14:val="none"/>
        </w:rPr>
        <w:t>2</w:t>
      </w:r>
      <w:r w:rsidRPr="0091171E">
        <w:rPr>
          <w:rFonts w:ascii="Times New Roman" w:eastAsia="Times New Roman" w:hAnsi="Times New Roman" w:cs="Times New Roman"/>
          <w:color w:val="000000" w:themeColor="text1"/>
          <w:kern w:val="0"/>
          <w14:ligatures w14:val="none"/>
        </w:rPr>
        <w:t>) contained the highest levels of phytochemicals, including total phenols (52.4 ± 1.9 mg/g), flavonoids (41.2 ± 1.6 mg/g), and alkaloids (34.8 ± 1.3 mg/g). Ethanol extract recorded moderate values, while aqueous extract had the lowest concentrations, such as 18.6 ± 0.9 mg/g alkaloids and 22.3 ± 1.0 mg/g flavonoids. Differences among extracts were statistically significant (p &lt; 0.05).</w:t>
      </w:r>
    </w:p>
    <w:p w14:paraId="6B8E9C95" w14:textId="12C8EF16" w:rsidR="00172A7D" w:rsidRPr="0091171E" w:rsidRDefault="00172A7D" w:rsidP="00172A7D">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Pr>
          <w:rFonts w:ascii="Times New Roman" w:eastAsia="Times New Roman" w:hAnsi="Times New Roman" w:cs="Times New Roman"/>
          <w:b/>
          <w:bCs/>
          <w:color w:val="000000" w:themeColor="text1"/>
          <w:kern w:val="0"/>
          <w14:ligatures w14:val="none"/>
        </w:rPr>
        <w:t xml:space="preserve">2. </w:t>
      </w:r>
      <w:r w:rsidRPr="0091171E">
        <w:rPr>
          <w:rFonts w:ascii="Times New Roman" w:eastAsia="Times New Roman" w:hAnsi="Times New Roman" w:cs="Times New Roman"/>
          <w:b/>
          <w:bCs/>
          <w:color w:val="000000" w:themeColor="text1"/>
          <w:kern w:val="0"/>
          <w14:ligatures w14:val="none"/>
        </w:rPr>
        <w:t xml:space="preserve">Quantitative Phytochemical Contents of </w:t>
      </w:r>
      <w:proofErr w:type="spellStart"/>
      <w:r w:rsidRPr="0091171E">
        <w:rPr>
          <w:rFonts w:ascii="Times New Roman" w:eastAsia="Times New Roman" w:hAnsi="Times New Roman" w:cs="Times New Roman"/>
          <w:b/>
          <w:bCs/>
          <w:i/>
          <w:iCs/>
          <w:color w:val="000000" w:themeColor="text1"/>
          <w:kern w:val="0"/>
          <w14:ligatures w14:val="none"/>
        </w:rPr>
        <w:t>Plastotoma</w:t>
      </w:r>
      <w:proofErr w:type="spellEnd"/>
      <w:r w:rsidRPr="0091171E">
        <w:rPr>
          <w:rFonts w:ascii="Times New Roman" w:eastAsia="Times New Roman" w:hAnsi="Times New Roman" w:cs="Times New Roman"/>
          <w:b/>
          <w:bCs/>
          <w:i/>
          <w:iCs/>
          <w:color w:val="000000" w:themeColor="text1"/>
          <w:kern w:val="0"/>
          <w14:ligatures w14:val="none"/>
        </w:rPr>
        <w:t xml:space="preserve"> </w:t>
      </w:r>
      <w:proofErr w:type="spellStart"/>
      <w:r w:rsidRPr="0091171E">
        <w:rPr>
          <w:rFonts w:ascii="Times New Roman" w:eastAsia="Times New Roman" w:hAnsi="Times New Roman" w:cs="Times New Roman"/>
          <w:b/>
          <w:bCs/>
          <w:i/>
          <w:iCs/>
          <w:color w:val="000000" w:themeColor="text1"/>
          <w:kern w:val="0"/>
          <w14:ligatures w14:val="none"/>
        </w:rPr>
        <w:t>african</w:t>
      </w:r>
      <w:r w:rsidR="00BB5362">
        <w:rPr>
          <w:rFonts w:ascii="Times New Roman" w:eastAsia="Times New Roman" w:hAnsi="Times New Roman" w:cs="Times New Roman"/>
          <w:b/>
          <w:bCs/>
          <w:i/>
          <w:iCs/>
          <w:color w:val="000000" w:themeColor="text1"/>
          <w:kern w:val="0"/>
          <w14:ligatures w14:val="none"/>
        </w:rPr>
        <w:t>a</w:t>
      </w:r>
      <w:proofErr w:type="spellEnd"/>
      <w:r w:rsidRPr="0091171E">
        <w:rPr>
          <w:rFonts w:ascii="Times New Roman" w:eastAsia="Times New Roman" w:hAnsi="Times New Roman" w:cs="Times New Roman"/>
          <w:b/>
          <w:bCs/>
          <w:color w:val="000000" w:themeColor="text1"/>
          <w:kern w:val="0"/>
          <w14:ligatures w14:val="none"/>
        </w:rPr>
        <w:t xml:space="preserve"> Extracts (mg/g dry weight)</w:t>
      </w:r>
    </w:p>
    <w:tbl>
      <w:tblPr>
        <w:tblStyle w:val="TableGrid"/>
        <w:tblW w:w="0" w:type="auto"/>
        <w:tblLook w:val="04A0" w:firstRow="1" w:lastRow="0" w:firstColumn="1" w:lastColumn="0" w:noHBand="0" w:noVBand="1"/>
      </w:tblPr>
      <w:tblGrid>
        <w:gridCol w:w="1723"/>
        <w:gridCol w:w="1890"/>
        <w:gridCol w:w="1810"/>
        <w:gridCol w:w="1983"/>
      </w:tblGrid>
      <w:tr w:rsidR="00172A7D" w:rsidRPr="0091171E" w14:paraId="62F356A0" w14:textId="77777777" w:rsidTr="00172A7D">
        <w:tc>
          <w:tcPr>
            <w:tcW w:w="0" w:type="auto"/>
            <w:tcBorders>
              <w:left w:val="nil"/>
              <w:bottom w:val="single" w:sz="4" w:space="0" w:color="auto"/>
              <w:right w:val="nil"/>
            </w:tcBorders>
            <w:hideMark/>
          </w:tcPr>
          <w:p w14:paraId="5919E01C"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Phytochemical</w:t>
            </w:r>
          </w:p>
        </w:tc>
        <w:tc>
          <w:tcPr>
            <w:tcW w:w="0" w:type="auto"/>
            <w:tcBorders>
              <w:left w:val="nil"/>
              <w:bottom w:val="single" w:sz="4" w:space="0" w:color="auto"/>
              <w:right w:val="nil"/>
            </w:tcBorders>
            <w:hideMark/>
          </w:tcPr>
          <w:p w14:paraId="50B7863C"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 extract</w:t>
            </w:r>
          </w:p>
        </w:tc>
        <w:tc>
          <w:tcPr>
            <w:tcW w:w="0" w:type="auto"/>
            <w:tcBorders>
              <w:left w:val="nil"/>
              <w:bottom w:val="single" w:sz="4" w:space="0" w:color="auto"/>
              <w:right w:val="nil"/>
            </w:tcBorders>
            <w:hideMark/>
          </w:tcPr>
          <w:p w14:paraId="2BA59380"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 extract</w:t>
            </w:r>
          </w:p>
        </w:tc>
        <w:tc>
          <w:tcPr>
            <w:tcW w:w="0" w:type="auto"/>
            <w:tcBorders>
              <w:left w:val="nil"/>
              <w:bottom w:val="single" w:sz="4" w:space="0" w:color="auto"/>
              <w:right w:val="nil"/>
            </w:tcBorders>
            <w:hideMark/>
          </w:tcPr>
          <w:p w14:paraId="0A1857F7" w14:textId="77777777" w:rsidR="00172A7D" w:rsidRPr="0091171E" w:rsidRDefault="00172A7D"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w:t>
            </w:r>
          </w:p>
        </w:tc>
      </w:tr>
      <w:tr w:rsidR="00172A7D" w:rsidRPr="0091171E" w14:paraId="2D98476C" w14:textId="77777777" w:rsidTr="00172A7D">
        <w:tc>
          <w:tcPr>
            <w:tcW w:w="0" w:type="auto"/>
            <w:tcBorders>
              <w:left w:val="nil"/>
              <w:bottom w:val="nil"/>
              <w:right w:val="nil"/>
            </w:tcBorders>
            <w:hideMark/>
          </w:tcPr>
          <w:p w14:paraId="2C4F254C"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0" w:type="auto"/>
            <w:tcBorders>
              <w:left w:val="nil"/>
              <w:bottom w:val="nil"/>
              <w:right w:val="nil"/>
            </w:tcBorders>
            <w:hideMark/>
          </w:tcPr>
          <w:p w14:paraId="7356A10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0.9ᶜ</w:t>
            </w:r>
          </w:p>
        </w:tc>
        <w:tc>
          <w:tcPr>
            <w:tcW w:w="0" w:type="auto"/>
            <w:tcBorders>
              <w:left w:val="nil"/>
              <w:bottom w:val="nil"/>
              <w:right w:val="nil"/>
            </w:tcBorders>
            <w:hideMark/>
          </w:tcPr>
          <w:p w14:paraId="5D6CBA9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26.4 ± 1.1ᵇ</w:t>
            </w:r>
          </w:p>
        </w:tc>
        <w:tc>
          <w:tcPr>
            <w:tcW w:w="0" w:type="auto"/>
            <w:tcBorders>
              <w:left w:val="nil"/>
              <w:bottom w:val="nil"/>
              <w:right w:val="nil"/>
            </w:tcBorders>
            <w:hideMark/>
          </w:tcPr>
          <w:p w14:paraId="2F3F61D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34.8 ± 1.3ᵃ</w:t>
            </w:r>
          </w:p>
        </w:tc>
      </w:tr>
      <w:tr w:rsidR="00172A7D" w:rsidRPr="0091171E" w14:paraId="1FDD74F7" w14:textId="77777777" w:rsidTr="00172A7D">
        <w:tc>
          <w:tcPr>
            <w:tcW w:w="0" w:type="auto"/>
            <w:tcBorders>
              <w:top w:val="nil"/>
              <w:left w:val="nil"/>
              <w:bottom w:val="nil"/>
              <w:right w:val="nil"/>
            </w:tcBorders>
            <w:hideMark/>
          </w:tcPr>
          <w:p w14:paraId="45F8D26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0" w:type="auto"/>
            <w:tcBorders>
              <w:top w:val="nil"/>
              <w:left w:val="nil"/>
              <w:bottom w:val="nil"/>
              <w:right w:val="nil"/>
            </w:tcBorders>
            <w:hideMark/>
          </w:tcPr>
          <w:p w14:paraId="75AD716B"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22.3 ± 1.0ᶜ</w:t>
            </w:r>
          </w:p>
        </w:tc>
        <w:tc>
          <w:tcPr>
            <w:tcW w:w="0" w:type="auto"/>
            <w:tcBorders>
              <w:top w:val="nil"/>
              <w:left w:val="nil"/>
              <w:bottom w:val="nil"/>
              <w:right w:val="nil"/>
            </w:tcBorders>
            <w:hideMark/>
          </w:tcPr>
          <w:p w14:paraId="19E4FD33"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31.7 ± 1.4ᵇ</w:t>
            </w:r>
          </w:p>
        </w:tc>
        <w:tc>
          <w:tcPr>
            <w:tcW w:w="0" w:type="auto"/>
            <w:tcBorders>
              <w:top w:val="nil"/>
              <w:left w:val="nil"/>
              <w:bottom w:val="nil"/>
              <w:right w:val="nil"/>
            </w:tcBorders>
            <w:hideMark/>
          </w:tcPr>
          <w:p w14:paraId="00D2539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41.2 ± 1.6ᵃ</w:t>
            </w:r>
          </w:p>
        </w:tc>
      </w:tr>
      <w:tr w:rsidR="00172A7D" w:rsidRPr="0091171E" w14:paraId="1D11BE95" w14:textId="77777777" w:rsidTr="00172A7D">
        <w:tc>
          <w:tcPr>
            <w:tcW w:w="0" w:type="auto"/>
            <w:tcBorders>
              <w:top w:val="nil"/>
              <w:left w:val="nil"/>
              <w:bottom w:val="nil"/>
              <w:right w:val="nil"/>
            </w:tcBorders>
            <w:hideMark/>
          </w:tcPr>
          <w:p w14:paraId="0DDCE88C"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0" w:type="auto"/>
            <w:tcBorders>
              <w:top w:val="nil"/>
              <w:left w:val="nil"/>
              <w:bottom w:val="nil"/>
              <w:right w:val="nil"/>
            </w:tcBorders>
            <w:hideMark/>
          </w:tcPr>
          <w:p w14:paraId="6ED20668"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15.9 ± 0.8ᶜ</w:t>
            </w:r>
          </w:p>
        </w:tc>
        <w:tc>
          <w:tcPr>
            <w:tcW w:w="0" w:type="auto"/>
            <w:tcBorders>
              <w:top w:val="nil"/>
              <w:left w:val="nil"/>
              <w:bottom w:val="nil"/>
              <w:right w:val="nil"/>
            </w:tcBorders>
            <w:hideMark/>
          </w:tcPr>
          <w:p w14:paraId="0A4CA72D"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24.5 ± 1.2ᵇ</w:t>
            </w:r>
          </w:p>
        </w:tc>
        <w:tc>
          <w:tcPr>
            <w:tcW w:w="0" w:type="auto"/>
            <w:tcBorders>
              <w:top w:val="nil"/>
              <w:left w:val="nil"/>
              <w:bottom w:val="nil"/>
              <w:right w:val="nil"/>
            </w:tcBorders>
            <w:hideMark/>
          </w:tcPr>
          <w:p w14:paraId="39B62E0F"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33.6 ± 1.5ᵃ</w:t>
            </w:r>
          </w:p>
        </w:tc>
      </w:tr>
      <w:tr w:rsidR="00172A7D" w:rsidRPr="0091171E" w14:paraId="784AEC60" w14:textId="77777777" w:rsidTr="00172A7D">
        <w:tc>
          <w:tcPr>
            <w:tcW w:w="0" w:type="auto"/>
            <w:tcBorders>
              <w:top w:val="nil"/>
              <w:left w:val="nil"/>
              <w:bottom w:val="nil"/>
              <w:right w:val="nil"/>
            </w:tcBorders>
            <w:hideMark/>
          </w:tcPr>
          <w:p w14:paraId="4CC91865"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0" w:type="auto"/>
            <w:tcBorders>
              <w:top w:val="nil"/>
              <w:left w:val="nil"/>
              <w:bottom w:val="nil"/>
              <w:right w:val="nil"/>
            </w:tcBorders>
            <w:hideMark/>
          </w:tcPr>
          <w:p w14:paraId="59B9B25B"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12.4 ± 0.7ᶜ</w:t>
            </w:r>
          </w:p>
        </w:tc>
        <w:tc>
          <w:tcPr>
            <w:tcW w:w="0" w:type="auto"/>
            <w:tcBorders>
              <w:top w:val="nil"/>
              <w:left w:val="nil"/>
              <w:bottom w:val="nil"/>
              <w:right w:val="nil"/>
            </w:tcBorders>
            <w:hideMark/>
          </w:tcPr>
          <w:p w14:paraId="43FC3AD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19.8 ± 0.9ᵇ</w:t>
            </w:r>
          </w:p>
        </w:tc>
        <w:tc>
          <w:tcPr>
            <w:tcW w:w="0" w:type="auto"/>
            <w:tcBorders>
              <w:top w:val="nil"/>
              <w:left w:val="nil"/>
              <w:bottom w:val="nil"/>
              <w:right w:val="nil"/>
            </w:tcBorders>
            <w:hideMark/>
          </w:tcPr>
          <w:p w14:paraId="3E69B4D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27.9 ± 1.2ᵃ</w:t>
            </w:r>
          </w:p>
        </w:tc>
      </w:tr>
      <w:tr w:rsidR="00172A7D" w:rsidRPr="0091171E" w14:paraId="79C9101D" w14:textId="77777777" w:rsidTr="00172A7D">
        <w:tc>
          <w:tcPr>
            <w:tcW w:w="0" w:type="auto"/>
            <w:tcBorders>
              <w:top w:val="nil"/>
              <w:left w:val="nil"/>
              <w:bottom w:val="nil"/>
              <w:right w:val="nil"/>
            </w:tcBorders>
            <w:hideMark/>
          </w:tcPr>
          <w:p w14:paraId="6D5B0407"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0" w:type="auto"/>
            <w:tcBorders>
              <w:top w:val="nil"/>
              <w:left w:val="nil"/>
              <w:bottom w:val="nil"/>
              <w:right w:val="nil"/>
            </w:tcBorders>
            <w:hideMark/>
          </w:tcPr>
          <w:p w14:paraId="57B662C6"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28.7 ± 1.3ᶜ</w:t>
            </w:r>
          </w:p>
        </w:tc>
        <w:tc>
          <w:tcPr>
            <w:tcW w:w="0" w:type="auto"/>
            <w:tcBorders>
              <w:top w:val="nil"/>
              <w:left w:val="nil"/>
              <w:bottom w:val="nil"/>
              <w:right w:val="nil"/>
            </w:tcBorders>
            <w:hideMark/>
          </w:tcPr>
          <w:p w14:paraId="0AF824DE"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39.6 ± 1.5ᵇ</w:t>
            </w:r>
          </w:p>
        </w:tc>
        <w:tc>
          <w:tcPr>
            <w:tcW w:w="0" w:type="auto"/>
            <w:tcBorders>
              <w:top w:val="nil"/>
              <w:left w:val="nil"/>
              <w:bottom w:val="nil"/>
              <w:right w:val="nil"/>
            </w:tcBorders>
            <w:hideMark/>
          </w:tcPr>
          <w:p w14:paraId="6CAB1171"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52.4 ± 1.9ᵃ</w:t>
            </w:r>
          </w:p>
        </w:tc>
      </w:tr>
      <w:tr w:rsidR="00172A7D" w:rsidRPr="0091171E" w14:paraId="3BAFA9E9" w14:textId="77777777" w:rsidTr="00172A7D">
        <w:tc>
          <w:tcPr>
            <w:tcW w:w="0" w:type="auto"/>
            <w:tcBorders>
              <w:top w:val="nil"/>
              <w:left w:val="nil"/>
              <w:right w:val="nil"/>
            </w:tcBorders>
            <w:hideMark/>
          </w:tcPr>
          <w:p w14:paraId="317C105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0" w:type="auto"/>
            <w:tcBorders>
              <w:top w:val="nil"/>
              <w:left w:val="nil"/>
              <w:right w:val="nil"/>
            </w:tcBorders>
            <w:hideMark/>
          </w:tcPr>
          <w:p w14:paraId="7F8A9690"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10.8 ± 0.6ᶜ</w:t>
            </w:r>
          </w:p>
        </w:tc>
        <w:tc>
          <w:tcPr>
            <w:tcW w:w="0" w:type="auto"/>
            <w:tcBorders>
              <w:top w:val="nil"/>
              <w:left w:val="nil"/>
              <w:right w:val="nil"/>
            </w:tcBorders>
            <w:hideMark/>
          </w:tcPr>
          <w:p w14:paraId="02BF19C9"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17.3 ± 0.8ᵇ</w:t>
            </w:r>
          </w:p>
        </w:tc>
        <w:tc>
          <w:tcPr>
            <w:tcW w:w="0" w:type="auto"/>
            <w:tcBorders>
              <w:top w:val="nil"/>
              <w:left w:val="nil"/>
              <w:right w:val="nil"/>
            </w:tcBorders>
            <w:hideMark/>
          </w:tcPr>
          <w:p w14:paraId="784CF714" w14:textId="77777777" w:rsidR="00172A7D" w:rsidRPr="0091171E" w:rsidRDefault="00172A7D" w:rsidP="00172A7D">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24.1 ± 1.1ᵃ</w:t>
            </w:r>
          </w:p>
        </w:tc>
      </w:tr>
    </w:tbl>
    <w:p w14:paraId="5D1632EC" w14:textId="77777777" w:rsidR="00172A7D" w:rsidRPr="0091171E" w:rsidRDefault="00172A7D" w:rsidP="00172A7D">
      <w:pPr>
        <w:spacing w:after="120" w:line="240" w:lineRule="auto"/>
        <w:jc w:val="both"/>
        <w:rPr>
          <w:rFonts w:ascii="Times New Roman" w:hAnsi="Times New Roman" w:cs="Times New Roman"/>
          <w:color w:val="000000" w:themeColor="text1"/>
        </w:rPr>
      </w:pPr>
      <w:r w:rsidRPr="0091171E">
        <w:rPr>
          <w:rFonts w:ascii="Times New Roman" w:hAnsi="Times New Roman" w:cs="Times New Roman"/>
          <w:color w:val="000000" w:themeColor="text1"/>
        </w:rPr>
        <w:t>Values are mean ± SD of triplicate determinations (n = 3). Means with different superscripts (a–c) across rows differ significantly at p &lt; 0.05.</w:t>
      </w:r>
    </w:p>
    <w:p w14:paraId="77448386" w14:textId="09E2F97A" w:rsidR="002D3552" w:rsidRPr="00172A7D" w:rsidRDefault="00172A7D" w:rsidP="0091171E">
      <w:pPr>
        <w:spacing w:after="120" w:line="240" w:lineRule="auto"/>
        <w:jc w:val="both"/>
        <w:rPr>
          <w:rFonts w:ascii="Times New Roman" w:hAnsi="Times New Roman" w:cs="Times New Roman"/>
          <w:color w:val="000000" w:themeColor="text1"/>
        </w:rPr>
      </w:pPr>
      <w:r w:rsidRPr="0091171E">
        <w:rPr>
          <w:rFonts w:ascii="Times New Roman" w:hAnsi="Times New Roman" w:cs="Times New Roman"/>
          <w:color w:val="000000" w:themeColor="text1"/>
        </w:rPr>
        <w:t xml:space="preserve">Mean Zone of Inhibition (mm) of </w:t>
      </w:r>
      <w:proofErr w:type="spellStart"/>
      <w:r w:rsidRPr="0091171E">
        <w:rPr>
          <w:rStyle w:val="Emphasis"/>
          <w:rFonts w:ascii="Times New Roman" w:hAnsi="Times New Roman" w:cs="Times New Roman"/>
          <w:color w:val="000000" w:themeColor="text1"/>
        </w:rPr>
        <w:t>Plastotoma</w:t>
      </w:r>
      <w:proofErr w:type="spellEnd"/>
      <w:r w:rsidRPr="0091171E">
        <w:rPr>
          <w:rStyle w:val="Emphasis"/>
          <w:rFonts w:ascii="Times New Roman" w:hAnsi="Times New Roman" w:cs="Times New Roman"/>
          <w:color w:val="000000" w:themeColor="text1"/>
        </w:rPr>
        <w:t xml:space="preserve"> </w:t>
      </w:r>
      <w:proofErr w:type="spellStart"/>
      <w:r w:rsidRPr="0091171E">
        <w:rPr>
          <w:rStyle w:val="Emphasis"/>
          <w:rFonts w:ascii="Times New Roman" w:hAnsi="Times New Roman" w:cs="Times New Roman"/>
          <w:color w:val="000000" w:themeColor="text1"/>
        </w:rPr>
        <w:t>african</w:t>
      </w:r>
      <w:r w:rsidR="00BB5362">
        <w:rPr>
          <w:rStyle w:val="Emphasis"/>
          <w:rFonts w:ascii="Times New Roman" w:hAnsi="Times New Roman" w:cs="Times New Roman"/>
          <w:color w:val="000000" w:themeColor="text1"/>
        </w:rPr>
        <w:t>a</w:t>
      </w:r>
      <w:proofErr w:type="spellEnd"/>
      <w:r w:rsidRPr="0091171E">
        <w:rPr>
          <w:rFonts w:ascii="Times New Roman" w:hAnsi="Times New Roman" w:cs="Times New Roman"/>
          <w:color w:val="000000" w:themeColor="text1"/>
        </w:rPr>
        <w:t xml:space="preserve"> Extracts Against </w:t>
      </w:r>
      <w:proofErr w:type="spellStart"/>
      <w:r w:rsidRPr="0091171E">
        <w:rPr>
          <w:rFonts w:ascii="Times New Roman" w:hAnsi="Times New Roman" w:cs="Times New Roman"/>
          <w:color w:val="000000" w:themeColor="text1"/>
        </w:rPr>
        <w:t>Pneumonitic</w:t>
      </w:r>
      <w:proofErr w:type="spellEnd"/>
      <w:r w:rsidRPr="0091171E">
        <w:rPr>
          <w:rFonts w:ascii="Times New Roman" w:hAnsi="Times New Roman" w:cs="Times New Roman"/>
          <w:color w:val="000000" w:themeColor="text1"/>
        </w:rPr>
        <w:t xml:space="preserve"> Bacteria</w:t>
      </w:r>
      <w:r>
        <w:rPr>
          <w:rFonts w:ascii="Times New Roman" w:hAnsi="Times New Roman" w:cs="Times New Roman"/>
          <w:color w:val="000000" w:themeColor="text1"/>
        </w:rPr>
        <w:t xml:space="preserve"> is presented in table </w:t>
      </w:r>
      <w:r w:rsidR="00845FB5">
        <w:rPr>
          <w:rFonts w:ascii="Times New Roman" w:hAnsi="Times New Roman" w:cs="Times New Roman"/>
          <w:color w:val="000000" w:themeColor="text1"/>
        </w:rPr>
        <w:t xml:space="preserve">3. </w:t>
      </w:r>
      <w:r w:rsidR="002D3552" w:rsidRPr="0091171E">
        <w:rPr>
          <w:rFonts w:ascii="Times New Roman" w:eastAsia="Times New Roman" w:hAnsi="Times New Roman" w:cs="Times New Roman"/>
          <w:color w:val="000000" w:themeColor="text1"/>
          <w:kern w:val="0"/>
          <w14:ligatures w14:val="none"/>
        </w:rPr>
        <w:t xml:space="preserve">The methanol </w:t>
      </w:r>
      <w:r w:rsidRPr="0091171E">
        <w:rPr>
          <w:rFonts w:ascii="Times New Roman" w:eastAsia="Times New Roman" w:hAnsi="Times New Roman" w:cs="Times New Roman"/>
          <w:color w:val="000000" w:themeColor="text1"/>
          <w:kern w:val="0"/>
          <w14:ligatures w14:val="none"/>
        </w:rPr>
        <w:t>extract (</w:t>
      </w:r>
      <w:r w:rsidR="00F70212">
        <w:rPr>
          <w:rFonts w:ascii="Times New Roman" w:eastAsia="Times New Roman" w:hAnsi="Times New Roman" w:cs="Times New Roman"/>
          <w:color w:val="000000" w:themeColor="text1"/>
          <w:kern w:val="0"/>
          <w14:ligatures w14:val="none"/>
        </w:rPr>
        <w:t>T</w:t>
      </w:r>
      <w:r w:rsidR="00870698" w:rsidRPr="0091171E">
        <w:rPr>
          <w:rFonts w:ascii="Times New Roman" w:eastAsia="Times New Roman" w:hAnsi="Times New Roman" w:cs="Times New Roman"/>
          <w:color w:val="000000" w:themeColor="text1"/>
          <w:kern w:val="0"/>
          <w14:ligatures w14:val="none"/>
        </w:rPr>
        <w:t xml:space="preserve">able </w:t>
      </w:r>
      <w:r w:rsidR="00845FB5">
        <w:rPr>
          <w:rFonts w:ascii="Times New Roman" w:eastAsia="Times New Roman" w:hAnsi="Times New Roman" w:cs="Times New Roman"/>
          <w:color w:val="000000" w:themeColor="text1"/>
          <w:kern w:val="0"/>
          <w14:ligatures w14:val="none"/>
        </w:rPr>
        <w:t>3</w:t>
      </w:r>
      <w:r w:rsidR="00870698" w:rsidRPr="0091171E">
        <w:rPr>
          <w:rFonts w:ascii="Times New Roman" w:eastAsia="Times New Roman" w:hAnsi="Times New Roman" w:cs="Times New Roman"/>
          <w:color w:val="000000" w:themeColor="text1"/>
          <w:kern w:val="0"/>
          <w14:ligatures w14:val="none"/>
        </w:rPr>
        <w:t xml:space="preserve">) </w:t>
      </w:r>
      <w:r w:rsidR="002D3552" w:rsidRPr="0091171E">
        <w:rPr>
          <w:rFonts w:ascii="Times New Roman" w:eastAsia="Times New Roman" w:hAnsi="Times New Roman" w:cs="Times New Roman"/>
          <w:color w:val="000000" w:themeColor="text1"/>
          <w:kern w:val="0"/>
          <w14:ligatures w14:val="none"/>
        </w:rPr>
        <w:t xml:space="preserve">produced the highest zones of inhibition across all tested organisms, ranging from 18.6 ± 0.6 mm in </w:t>
      </w:r>
      <w:r w:rsidR="002D3552" w:rsidRPr="0091171E">
        <w:rPr>
          <w:rFonts w:ascii="Times New Roman" w:eastAsia="Times New Roman" w:hAnsi="Times New Roman" w:cs="Times New Roman"/>
          <w:i/>
          <w:iCs/>
          <w:color w:val="000000" w:themeColor="text1"/>
          <w:kern w:val="0"/>
          <w14:ligatures w14:val="none"/>
        </w:rPr>
        <w:t>Klebsiella pneumoniae</w:t>
      </w:r>
      <w:r w:rsidR="002D3552" w:rsidRPr="0091171E">
        <w:rPr>
          <w:rFonts w:ascii="Times New Roman" w:eastAsia="Times New Roman" w:hAnsi="Times New Roman" w:cs="Times New Roman"/>
          <w:color w:val="000000" w:themeColor="text1"/>
          <w:kern w:val="0"/>
          <w14:ligatures w14:val="none"/>
        </w:rPr>
        <w:t xml:space="preserve"> to 22.1 ± 0.8 mm in </w:t>
      </w:r>
      <w:r w:rsidR="002D3552" w:rsidRPr="0091171E">
        <w:rPr>
          <w:rFonts w:ascii="Times New Roman" w:eastAsia="Times New Roman" w:hAnsi="Times New Roman" w:cs="Times New Roman"/>
          <w:i/>
          <w:iCs/>
          <w:color w:val="000000" w:themeColor="text1"/>
          <w:kern w:val="0"/>
          <w14:ligatures w14:val="none"/>
        </w:rPr>
        <w:t>Staphylococcus aureus</w:t>
      </w:r>
      <w:r w:rsidR="002D3552" w:rsidRPr="0091171E">
        <w:rPr>
          <w:rFonts w:ascii="Times New Roman" w:eastAsia="Times New Roman" w:hAnsi="Times New Roman" w:cs="Times New Roman"/>
          <w:color w:val="000000" w:themeColor="text1"/>
          <w:kern w:val="0"/>
          <w14:ligatures w14:val="none"/>
        </w:rPr>
        <w:t xml:space="preserve">. Ethanol extract showed moderate activity with inhibition zones between 14.2 ± 0.7 mm and 17.5 ± 0.6 mm, while aqueous extract recorded the lowest activity, ranging from 9.6 ± 0.5 mm to 13.1 ± 0.4 mm. The differences among solvents were statistically significant </w:t>
      </w:r>
      <w:r w:rsidR="002D3552" w:rsidRPr="0091171E">
        <w:rPr>
          <w:rFonts w:ascii="Times New Roman" w:eastAsia="Times New Roman" w:hAnsi="Times New Roman" w:cs="Times New Roman"/>
          <w:color w:val="000000" w:themeColor="text1"/>
          <w:kern w:val="0"/>
          <w14:ligatures w14:val="none"/>
        </w:rPr>
        <w:lastRenderedPageBreak/>
        <w:t>(p &lt; 0.05), with Gram-positive bacteria exhibiting higher susceptibility than Gram-negative bacteria.</w:t>
      </w:r>
    </w:p>
    <w:p w14:paraId="4A456213" w14:textId="0DFDD723" w:rsidR="00917C92" w:rsidRPr="0091171E" w:rsidRDefault="00917C92"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color w:val="000000" w:themeColor="text1"/>
          <w:kern w:val="0"/>
          <w14:ligatures w14:val="none"/>
        </w:rPr>
        <w:t>Table</w:t>
      </w:r>
      <w:r w:rsidR="00870698" w:rsidRPr="0091171E">
        <w:rPr>
          <w:rFonts w:ascii="Times New Roman" w:eastAsia="Times New Roman" w:hAnsi="Times New Roman" w:cs="Times New Roman"/>
          <w:color w:val="000000" w:themeColor="text1"/>
          <w:kern w:val="0"/>
          <w14:ligatures w14:val="none"/>
        </w:rPr>
        <w:t xml:space="preserve"> </w:t>
      </w:r>
      <w:r w:rsidR="00845FB5">
        <w:rPr>
          <w:rFonts w:ascii="Times New Roman" w:eastAsia="Times New Roman" w:hAnsi="Times New Roman" w:cs="Times New Roman"/>
          <w:color w:val="000000" w:themeColor="text1"/>
          <w:kern w:val="0"/>
          <w14:ligatures w14:val="none"/>
        </w:rPr>
        <w:t>3.</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hAnsi="Times New Roman" w:cs="Times New Roman"/>
          <w:color w:val="000000" w:themeColor="text1"/>
        </w:rPr>
        <w:t xml:space="preserve">Mean Zone of Inhibition (mm) of </w:t>
      </w:r>
      <w:proofErr w:type="spellStart"/>
      <w:r w:rsidRPr="0091171E">
        <w:rPr>
          <w:rStyle w:val="Emphasis"/>
          <w:rFonts w:ascii="Times New Roman" w:hAnsi="Times New Roman" w:cs="Times New Roman"/>
          <w:color w:val="000000" w:themeColor="text1"/>
        </w:rPr>
        <w:t>Plastotoma</w:t>
      </w:r>
      <w:proofErr w:type="spellEnd"/>
      <w:r w:rsidRPr="0091171E">
        <w:rPr>
          <w:rStyle w:val="Emphasis"/>
          <w:rFonts w:ascii="Times New Roman" w:hAnsi="Times New Roman" w:cs="Times New Roman"/>
          <w:color w:val="000000" w:themeColor="text1"/>
        </w:rPr>
        <w:t xml:space="preserve"> </w:t>
      </w:r>
      <w:proofErr w:type="spellStart"/>
      <w:r w:rsidRPr="0091171E">
        <w:rPr>
          <w:rStyle w:val="Emphasis"/>
          <w:rFonts w:ascii="Times New Roman" w:hAnsi="Times New Roman" w:cs="Times New Roman"/>
          <w:color w:val="000000" w:themeColor="text1"/>
        </w:rPr>
        <w:t>african</w:t>
      </w:r>
      <w:r w:rsidR="00BB5362">
        <w:rPr>
          <w:rStyle w:val="Emphasis"/>
          <w:rFonts w:ascii="Times New Roman" w:hAnsi="Times New Roman" w:cs="Times New Roman"/>
          <w:color w:val="000000" w:themeColor="text1"/>
        </w:rPr>
        <w:t>a</w:t>
      </w:r>
      <w:proofErr w:type="spellEnd"/>
      <w:r w:rsidRPr="0091171E">
        <w:rPr>
          <w:rFonts w:ascii="Times New Roman" w:hAnsi="Times New Roman" w:cs="Times New Roman"/>
          <w:color w:val="000000" w:themeColor="text1"/>
        </w:rPr>
        <w:t xml:space="preserve"> Extracts Against </w:t>
      </w:r>
      <w:proofErr w:type="spellStart"/>
      <w:r w:rsidRPr="0091171E">
        <w:rPr>
          <w:rFonts w:ascii="Times New Roman" w:hAnsi="Times New Roman" w:cs="Times New Roman"/>
          <w:color w:val="000000" w:themeColor="text1"/>
        </w:rPr>
        <w:t>Pneumonitic</w:t>
      </w:r>
      <w:proofErr w:type="spellEnd"/>
      <w:r w:rsidRPr="0091171E">
        <w:rPr>
          <w:rFonts w:ascii="Times New Roman" w:hAnsi="Times New Roman" w:cs="Times New Roman"/>
          <w:color w:val="000000" w:themeColor="text1"/>
        </w:rPr>
        <w:t xml:space="preserve"> Bacteria.</w:t>
      </w:r>
    </w:p>
    <w:tbl>
      <w:tblPr>
        <w:tblStyle w:val="TableGrid"/>
        <w:tblW w:w="0" w:type="auto"/>
        <w:tblLook w:val="04A0" w:firstRow="1" w:lastRow="0" w:firstColumn="1" w:lastColumn="0" w:noHBand="0" w:noVBand="1"/>
      </w:tblPr>
      <w:tblGrid>
        <w:gridCol w:w="2796"/>
        <w:gridCol w:w="1890"/>
        <w:gridCol w:w="1810"/>
        <w:gridCol w:w="1983"/>
      </w:tblGrid>
      <w:tr w:rsidR="00917C92" w:rsidRPr="0091171E" w14:paraId="7B1DAAE6" w14:textId="77777777" w:rsidTr="00845FB5">
        <w:tc>
          <w:tcPr>
            <w:tcW w:w="0" w:type="auto"/>
            <w:tcBorders>
              <w:left w:val="nil"/>
              <w:bottom w:val="single" w:sz="4" w:space="0" w:color="auto"/>
              <w:right w:val="nil"/>
            </w:tcBorders>
            <w:hideMark/>
          </w:tcPr>
          <w:p w14:paraId="6CB5212B"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organism</w:t>
            </w:r>
          </w:p>
        </w:tc>
        <w:tc>
          <w:tcPr>
            <w:tcW w:w="0" w:type="auto"/>
            <w:tcBorders>
              <w:left w:val="nil"/>
              <w:bottom w:val="single" w:sz="4" w:space="0" w:color="auto"/>
              <w:right w:val="nil"/>
            </w:tcBorders>
            <w:hideMark/>
          </w:tcPr>
          <w:p w14:paraId="7BC67257"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 extract</w:t>
            </w:r>
          </w:p>
        </w:tc>
        <w:tc>
          <w:tcPr>
            <w:tcW w:w="0" w:type="auto"/>
            <w:tcBorders>
              <w:left w:val="nil"/>
              <w:bottom w:val="single" w:sz="4" w:space="0" w:color="auto"/>
              <w:right w:val="nil"/>
            </w:tcBorders>
            <w:hideMark/>
          </w:tcPr>
          <w:p w14:paraId="071D8066"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 extract</w:t>
            </w:r>
          </w:p>
        </w:tc>
        <w:tc>
          <w:tcPr>
            <w:tcW w:w="0" w:type="auto"/>
            <w:tcBorders>
              <w:left w:val="nil"/>
              <w:bottom w:val="single" w:sz="4" w:space="0" w:color="auto"/>
              <w:right w:val="nil"/>
            </w:tcBorders>
            <w:hideMark/>
          </w:tcPr>
          <w:p w14:paraId="11D38839"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w:t>
            </w:r>
          </w:p>
        </w:tc>
      </w:tr>
      <w:tr w:rsidR="00917C92" w:rsidRPr="0091171E" w14:paraId="554219D3" w14:textId="77777777" w:rsidTr="00845FB5">
        <w:tc>
          <w:tcPr>
            <w:tcW w:w="0" w:type="auto"/>
            <w:tcBorders>
              <w:left w:val="nil"/>
              <w:bottom w:val="nil"/>
              <w:right w:val="nil"/>
            </w:tcBorders>
            <w:hideMark/>
          </w:tcPr>
          <w:p w14:paraId="3C324299"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Streptococcus pneumoniae</w:t>
            </w:r>
          </w:p>
        </w:tc>
        <w:tc>
          <w:tcPr>
            <w:tcW w:w="0" w:type="auto"/>
            <w:tcBorders>
              <w:left w:val="nil"/>
              <w:bottom w:val="nil"/>
              <w:right w:val="nil"/>
            </w:tcBorders>
            <w:hideMark/>
          </w:tcPr>
          <w:p w14:paraId="6F31C9F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12.4 ± 0.6ᶜ</w:t>
            </w:r>
          </w:p>
        </w:tc>
        <w:tc>
          <w:tcPr>
            <w:tcW w:w="0" w:type="auto"/>
            <w:tcBorders>
              <w:left w:val="nil"/>
              <w:bottom w:val="nil"/>
              <w:right w:val="nil"/>
            </w:tcBorders>
            <w:hideMark/>
          </w:tcPr>
          <w:p w14:paraId="641DCF29"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16.8 ± 0.5ᵇ</w:t>
            </w:r>
          </w:p>
        </w:tc>
        <w:tc>
          <w:tcPr>
            <w:tcW w:w="0" w:type="auto"/>
            <w:tcBorders>
              <w:left w:val="nil"/>
              <w:bottom w:val="nil"/>
              <w:right w:val="nil"/>
            </w:tcBorders>
            <w:hideMark/>
          </w:tcPr>
          <w:p w14:paraId="66A14E34"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21.3 ± 0.7ᵃ</w:t>
            </w:r>
          </w:p>
        </w:tc>
      </w:tr>
      <w:tr w:rsidR="00917C92" w:rsidRPr="0091171E" w14:paraId="0375BE2C" w14:textId="77777777" w:rsidTr="00845FB5">
        <w:tc>
          <w:tcPr>
            <w:tcW w:w="0" w:type="auto"/>
            <w:tcBorders>
              <w:top w:val="nil"/>
              <w:left w:val="nil"/>
              <w:bottom w:val="nil"/>
              <w:right w:val="nil"/>
            </w:tcBorders>
            <w:hideMark/>
          </w:tcPr>
          <w:p w14:paraId="63E593EF"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Staphylococcus aureus</w:t>
            </w:r>
          </w:p>
        </w:tc>
        <w:tc>
          <w:tcPr>
            <w:tcW w:w="0" w:type="auto"/>
            <w:tcBorders>
              <w:top w:val="nil"/>
              <w:left w:val="nil"/>
              <w:bottom w:val="nil"/>
              <w:right w:val="nil"/>
            </w:tcBorders>
            <w:hideMark/>
          </w:tcPr>
          <w:p w14:paraId="79692152"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13.1 ± 0.4ᶜ</w:t>
            </w:r>
          </w:p>
        </w:tc>
        <w:tc>
          <w:tcPr>
            <w:tcW w:w="0" w:type="auto"/>
            <w:tcBorders>
              <w:top w:val="nil"/>
              <w:left w:val="nil"/>
              <w:bottom w:val="nil"/>
              <w:right w:val="nil"/>
            </w:tcBorders>
            <w:hideMark/>
          </w:tcPr>
          <w:p w14:paraId="51303D6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17.5 ± 0.6ᵇ</w:t>
            </w:r>
          </w:p>
        </w:tc>
        <w:tc>
          <w:tcPr>
            <w:tcW w:w="0" w:type="auto"/>
            <w:tcBorders>
              <w:top w:val="nil"/>
              <w:left w:val="nil"/>
              <w:bottom w:val="nil"/>
              <w:right w:val="nil"/>
            </w:tcBorders>
            <w:hideMark/>
          </w:tcPr>
          <w:p w14:paraId="42B06093"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22.1 ± 0.8ᵃ</w:t>
            </w:r>
          </w:p>
        </w:tc>
      </w:tr>
      <w:tr w:rsidR="00917C92" w:rsidRPr="0091171E" w14:paraId="090CAC3E" w14:textId="77777777" w:rsidTr="00845FB5">
        <w:tc>
          <w:tcPr>
            <w:tcW w:w="0" w:type="auto"/>
            <w:tcBorders>
              <w:top w:val="nil"/>
              <w:left w:val="nil"/>
              <w:bottom w:val="nil"/>
              <w:right w:val="nil"/>
            </w:tcBorders>
            <w:hideMark/>
          </w:tcPr>
          <w:p w14:paraId="570D5E7F"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Klebsiella pneumoniae</w:t>
            </w:r>
          </w:p>
        </w:tc>
        <w:tc>
          <w:tcPr>
            <w:tcW w:w="0" w:type="auto"/>
            <w:tcBorders>
              <w:top w:val="nil"/>
              <w:left w:val="nil"/>
              <w:bottom w:val="nil"/>
              <w:right w:val="nil"/>
            </w:tcBorders>
            <w:hideMark/>
          </w:tcPr>
          <w:p w14:paraId="36EF170A"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9.6 ± 0.5ᶜ</w:t>
            </w:r>
          </w:p>
        </w:tc>
        <w:tc>
          <w:tcPr>
            <w:tcW w:w="0" w:type="auto"/>
            <w:tcBorders>
              <w:top w:val="nil"/>
              <w:left w:val="nil"/>
              <w:bottom w:val="nil"/>
              <w:right w:val="nil"/>
            </w:tcBorders>
            <w:hideMark/>
          </w:tcPr>
          <w:p w14:paraId="0D539980"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14.2 ± 0.7ᵇ</w:t>
            </w:r>
          </w:p>
        </w:tc>
        <w:tc>
          <w:tcPr>
            <w:tcW w:w="0" w:type="auto"/>
            <w:tcBorders>
              <w:top w:val="nil"/>
              <w:left w:val="nil"/>
              <w:bottom w:val="nil"/>
              <w:right w:val="nil"/>
            </w:tcBorders>
            <w:hideMark/>
          </w:tcPr>
          <w:p w14:paraId="5B34862F"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0.6ᵃ</w:t>
            </w:r>
          </w:p>
        </w:tc>
      </w:tr>
      <w:tr w:rsidR="00917C92" w:rsidRPr="0091171E" w14:paraId="55F4317A" w14:textId="77777777" w:rsidTr="00845FB5">
        <w:tc>
          <w:tcPr>
            <w:tcW w:w="0" w:type="auto"/>
            <w:tcBorders>
              <w:top w:val="nil"/>
              <w:left w:val="nil"/>
              <w:right w:val="nil"/>
            </w:tcBorders>
            <w:hideMark/>
          </w:tcPr>
          <w:p w14:paraId="463880F8"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p>
        </w:tc>
        <w:tc>
          <w:tcPr>
            <w:tcW w:w="0" w:type="auto"/>
            <w:tcBorders>
              <w:top w:val="nil"/>
              <w:left w:val="nil"/>
              <w:right w:val="nil"/>
            </w:tcBorders>
            <w:hideMark/>
          </w:tcPr>
          <w:p w14:paraId="00B877A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10.3 ± 0.4ᶜ</w:t>
            </w:r>
          </w:p>
        </w:tc>
        <w:tc>
          <w:tcPr>
            <w:tcW w:w="0" w:type="auto"/>
            <w:tcBorders>
              <w:top w:val="nil"/>
              <w:left w:val="nil"/>
              <w:right w:val="nil"/>
            </w:tcBorders>
            <w:hideMark/>
          </w:tcPr>
          <w:p w14:paraId="3FD2CEB5"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15.1 ± 0.5ᵇ</w:t>
            </w:r>
          </w:p>
        </w:tc>
        <w:tc>
          <w:tcPr>
            <w:tcW w:w="0" w:type="auto"/>
            <w:tcBorders>
              <w:top w:val="nil"/>
              <w:left w:val="nil"/>
              <w:right w:val="nil"/>
            </w:tcBorders>
            <w:hideMark/>
          </w:tcPr>
          <w:p w14:paraId="1550C076" w14:textId="77777777" w:rsidR="00917C92" w:rsidRPr="0091171E" w:rsidRDefault="00917C92" w:rsidP="0091171E">
            <w:pPr>
              <w:spacing w:after="120"/>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19.4 ± 0.7ᵃ</w:t>
            </w:r>
          </w:p>
        </w:tc>
      </w:tr>
    </w:tbl>
    <w:p w14:paraId="444BAFC8" w14:textId="284DF5A5" w:rsidR="00917C92" w:rsidRPr="0091171E" w:rsidRDefault="00917C92" w:rsidP="0091171E">
      <w:pPr>
        <w:spacing w:after="120" w:line="240" w:lineRule="auto"/>
        <w:jc w:val="both"/>
        <w:rPr>
          <w:rFonts w:ascii="Times New Roman" w:hAnsi="Times New Roman" w:cs="Times New Roman"/>
          <w:color w:val="000000" w:themeColor="text1"/>
        </w:rPr>
      </w:pPr>
      <w:r w:rsidRPr="0091171E">
        <w:rPr>
          <w:rFonts w:ascii="Times New Roman" w:hAnsi="Times New Roman" w:cs="Times New Roman"/>
          <w:color w:val="000000" w:themeColor="text1"/>
        </w:rPr>
        <w:t>Values are mean ± SD of triplicate determinations. Means with different superscripts (a–c) across rows differ significantly at p &lt; 0.05.</w:t>
      </w:r>
    </w:p>
    <w:p w14:paraId="516BEAAE" w14:textId="55FE33B5" w:rsidR="00917C92" w:rsidRPr="00845FB5" w:rsidRDefault="00845FB5" w:rsidP="0091171E">
      <w:pPr>
        <w:spacing w:after="120" w:line="240"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Result</w:t>
      </w:r>
      <w:r w:rsidR="00A13BB5">
        <w:rPr>
          <w:rFonts w:ascii="Times New Roman" w:eastAsia="Times New Roman" w:hAnsi="Times New Roman" w:cs="Times New Roman"/>
          <w:color w:val="000000" w:themeColor="text1"/>
          <w:kern w:val="0"/>
          <w14:ligatures w14:val="none"/>
        </w:rPr>
        <w:t xml:space="preserve"> (table 4)</w:t>
      </w:r>
      <w:r w:rsidR="00870698" w:rsidRPr="0091171E">
        <w:rPr>
          <w:rFonts w:ascii="Times New Roman" w:eastAsia="Times New Roman" w:hAnsi="Times New Roman" w:cs="Times New Roman"/>
          <w:color w:val="000000" w:themeColor="text1"/>
          <w:kern w:val="0"/>
          <w14:ligatures w14:val="none"/>
        </w:rPr>
        <w:t xml:space="preserve"> shown that a</w:t>
      </w:r>
      <w:r w:rsidR="002D3552" w:rsidRPr="0091171E">
        <w:rPr>
          <w:rFonts w:ascii="Times New Roman" w:eastAsia="Times New Roman" w:hAnsi="Times New Roman" w:cs="Times New Roman"/>
          <w:color w:val="000000" w:themeColor="text1"/>
          <w:kern w:val="0"/>
          <w14:ligatures w14:val="none"/>
        </w:rPr>
        <w:t>t 25 mg/mL, zones of inhibition ranged from 10.2 ± 0.4 mm (</w:t>
      </w:r>
      <w:r w:rsidR="002D3552" w:rsidRPr="0091171E">
        <w:rPr>
          <w:rFonts w:ascii="Times New Roman" w:eastAsia="Times New Roman" w:hAnsi="Times New Roman" w:cs="Times New Roman"/>
          <w:i/>
          <w:iCs/>
          <w:color w:val="000000" w:themeColor="text1"/>
          <w:kern w:val="0"/>
          <w14:ligatures w14:val="none"/>
        </w:rPr>
        <w:t>K. pneumoniae</w:t>
      </w:r>
      <w:r w:rsidR="002D3552" w:rsidRPr="0091171E">
        <w:rPr>
          <w:rFonts w:ascii="Times New Roman" w:eastAsia="Times New Roman" w:hAnsi="Times New Roman" w:cs="Times New Roman"/>
          <w:color w:val="000000" w:themeColor="text1"/>
          <w:kern w:val="0"/>
          <w14:ligatures w14:val="none"/>
        </w:rPr>
        <w:t>) to 13.4 ± 0.6 mm (</w:t>
      </w:r>
      <w:r w:rsidR="002D3552" w:rsidRPr="0091171E">
        <w:rPr>
          <w:rFonts w:ascii="Times New Roman" w:eastAsia="Times New Roman" w:hAnsi="Times New Roman" w:cs="Times New Roman"/>
          <w:i/>
          <w:iCs/>
          <w:color w:val="000000" w:themeColor="text1"/>
          <w:kern w:val="0"/>
          <w14:ligatures w14:val="none"/>
        </w:rPr>
        <w:t>S. aureus</w:t>
      </w:r>
      <w:r w:rsidR="002D3552" w:rsidRPr="0091171E">
        <w:rPr>
          <w:rFonts w:ascii="Times New Roman" w:eastAsia="Times New Roman" w:hAnsi="Times New Roman" w:cs="Times New Roman"/>
          <w:color w:val="000000" w:themeColor="text1"/>
          <w:kern w:val="0"/>
          <w14:ligatures w14:val="none"/>
        </w:rPr>
        <w:t>). Increasing the concentration to 50 mg/mL resulted in significantly higher inhibition zones of 14.6 ± 0.6 mm to 17.1 ± 0.5 mm. The highest concentration (100 mg/mL) produced maximum inhibition, with values between 18.6 ± 0.6 mm and 22.1 ± 0.8 mm. These increases were statistically significant (p &lt; 0.05), confirming a dose-dependent antibacterial effect.</w:t>
      </w:r>
      <w:r w:rsidR="00FE6990" w:rsidRPr="0091171E">
        <w:rPr>
          <w:rFonts w:ascii="Times New Roman" w:eastAsia="Times New Roman" w:hAnsi="Times New Roman" w:cs="Times New Roman"/>
          <w:color w:val="000000" w:themeColor="text1"/>
          <w:kern w:val="0"/>
          <w14:ligatures w14:val="none"/>
        </w:rPr>
        <w:t xml:space="preserve"> Zones of inhibition increased progressively with increasing extract concentration (25–100 mg/mL) across all test organisms</w:t>
      </w:r>
      <w:r w:rsidR="00A13BB5">
        <w:rPr>
          <w:rFonts w:ascii="Times New Roman" w:eastAsia="Times New Roman" w:hAnsi="Times New Roman" w:cs="Times New Roman"/>
          <w:color w:val="000000" w:themeColor="text1"/>
          <w:kern w:val="0"/>
          <w14:ligatures w14:val="none"/>
        </w:rPr>
        <w:t xml:space="preserve"> (fig. 1)</w:t>
      </w:r>
      <w:r w:rsidR="00FE6990" w:rsidRPr="0091171E">
        <w:rPr>
          <w:rFonts w:ascii="Times New Roman" w:eastAsia="Times New Roman" w:hAnsi="Times New Roman" w:cs="Times New Roman"/>
          <w:color w:val="000000" w:themeColor="text1"/>
          <w:kern w:val="0"/>
          <w14:ligatures w14:val="none"/>
        </w:rPr>
        <w:t xml:space="preserve">. </w:t>
      </w:r>
      <w:r w:rsidR="00FE6990" w:rsidRPr="0091171E">
        <w:rPr>
          <w:rFonts w:ascii="Times New Roman" w:eastAsia="Times New Roman" w:hAnsi="Times New Roman" w:cs="Times New Roman"/>
          <w:i/>
          <w:iCs/>
          <w:color w:val="000000" w:themeColor="text1"/>
          <w:kern w:val="0"/>
          <w14:ligatures w14:val="none"/>
        </w:rPr>
        <w:t>Staphylococcus aureus</w:t>
      </w:r>
      <w:r w:rsidR="00FE6990" w:rsidRPr="0091171E">
        <w:rPr>
          <w:rFonts w:ascii="Times New Roman" w:eastAsia="Times New Roman" w:hAnsi="Times New Roman" w:cs="Times New Roman"/>
          <w:color w:val="000000" w:themeColor="text1"/>
          <w:kern w:val="0"/>
          <w14:ligatures w14:val="none"/>
        </w:rPr>
        <w:t xml:space="preserve"> and </w:t>
      </w:r>
      <w:r w:rsidR="00FE6990" w:rsidRPr="0091171E">
        <w:rPr>
          <w:rFonts w:ascii="Times New Roman" w:eastAsia="Times New Roman" w:hAnsi="Times New Roman" w:cs="Times New Roman"/>
          <w:i/>
          <w:iCs/>
          <w:color w:val="000000" w:themeColor="text1"/>
          <w:kern w:val="0"/>
          <w14:ligatures w14:val="none"/>
        </w:rPr>
        <w:t>Streptococcus pneumoniae</w:t>
      </w:r>
      <w:r w:rsidR="00FE6990" w:rsidRPr="0091171E">
        <w:rPr>
          <w:rFonts w:ascii="Times New Roman" w:eastAsia="Times New Roman" w:hAnsi="Times New Roman" w:cs="Times New Roman"/>
          <w:color w:val="000000" w:themeColor="text1"/>
          <w:kern w:val="0"/>
          <w14:ligatures w14:val="none"/>
        </w:rPr>
        <w:t xml:space="preserve"> exhibited higher susceptibility compared to </w:t>
      </w:r>
      <w:r w:rsidR="00FE6990" w:rsidRPr="0091171E">
        <w:rPr>
          <w:rFonts w:ascii="Times New Roman" w:eastAsia="Times New Roman" w:hAnsi="Times New Roman" w:cs="Times New Roman"/>
          <w:i/>
          <w:iCs/>
          <w:color w:val="000000" w:themeColor="text1"/>
          <w:kern w:val="0"/>
          <w14:ligatures w14:val="none"/>
        </w:rPr>
        <w:t>Klebsiella pneumoniae</w:t>
      </w:r>
      <w:r w:rsidR="00FE6990" w:rsidRPr="0091171E">
        <w:rPr>
          <w:rFonts w:ascii="Times New Roman" w:eastAsia="Times New Roman" w:hAnsi="Times New Roman" w:cs="Times New Roman"/>
          <w:color w:val="000000" w:themeColor="text1"/>
          <w:kern w:val="0"/>
          <w14:ligatures w14:val="none"/>
        </w:rPr>
        <w:t xml:space="preserve"> and </w:t>
      </w:r>
      <w:proofErr w:type="spellStart"/>
      <w:r w:rsidR="00FE6990" w:rsidRPr="0091171E">
        <w:rPr>
          <w:rFonts w:ascii="Times New Roman" w:eastAsia="Times New Roman" w:hAnsi="Times New Roman" w:cs="Times New Roman"/>
          <w:i/>
          <w:iCs/>
          <w:color w:val="000000" w:themeColor="text1"/>
          <w:kern w:val="0"/>
          <w14:ligatures w14:val="none"/>
        </w:rPr>
        <w:t>Haemophilus</w:t>
      </w:r>
      <w:proofErr w:type="spellEnd"/>
      <w:r w:rsidR="00FE6990" w:rsidRPr="0091171E">
        <w:rPr>
          <w:rFonts w:ascii="Times New Roman" w:eastAsia="Times New Roman" w:hAnsi="Times New Roman" w:cs="Times New Roman"/>
          <w:i/>
          <w:iCs/>
          <w:color w:val="000000" w:themeColor="text1"/>
          <w:kern w:val="0"/>
          <w14:ligatures w14:val="none"/>
        </w:rPr>
        <w:t xml:space="preserve"> influenzae</w:t>
      </w:r>
      <w:r w:rsidR="00FE6990" w:rsidRPr="0091171E">
        <w:rPr>
          <w:rFonts w:ascii="Times New Roman" w:eastAsia="Times New Roman" w:hAnsi="Times New Roman" w:cs="Times New Roman"/>
          <w:color w:val="000000" w:themeColor="text1"/>
          <w:kern w:val="0"/>
          <w14:ligatures w14:val="none"/>
        </w:rPr>
        <w:t>, indicating greater sensitivity of Gram-positive bacteria.</w:t>
      </w:r>
    </w:p>
    <w:p w14:paraId="2861320A" w14:textId="30E76413" w:rsidR="00917C9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sidR="00845FB5">
        <w:rPr>
          <w:rFonts w:ascii="Times New Roman" w:eastAsia="Times New Roman" w:hAnsi="Times New Roman" w:cs="Times New Roman"/>
          <w:b/>
          <w:bCs/>
          <w:color w:val="000000" w:themeColor="text1"/>
          <w:kern w:val="0"/>
          <w14:ligatures w14:val="none"/>
        </w:rPr>
        <w:t>4.</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Effect of Methanol Extract Concentration on Zone of Inhibition (mm)</w:t>
      </w:r>
    </w:p>
    <w:tbl>
      <w:tblPr>
        <w:tblStyle w:val="TableGrid"/>
        <w:tblW w:w="0" w:type="auto"/>
        <w:tblLook w:val="04A0" w:firstRow="1" w:lastRow="0" w:firstColumn="1" w:lastColumn="0" w:noHBand="0" w:noVBand="1"/>
      </w:tblPr>
      <w:tblGrid>
        <w:gridCol w:w="2663"/>
        <w:gridCol w:w="1697"/>
        <w:gridCol w:w="1263"/>
        <w:gridCol w:w="1723"/>
        <w:gridCol w:w="1563"/>
      </w:tblGrid>
      <w:tr w:rsidR="00917C92" w:rsidRPr="0091171E" w14:paraId="79BB4075" w14:textId="77777777" w:rsidTr="00845FB5">
        <w:tc>
          <w:tcPr>
            <w:tcW w:w="0" w:type="auto"/>
            <w:tcBorders>
              <w:left w:val="nil"/>
              <w:bottom w:val="single" w:sz="4" w:space="0" w:color="auto"/>
              <w:right w:val="nil"/>
            </w:tcBorders>
            <w:hideMark/>
          </w:tcPr>
          <w:p w14:paraId="6336ED66"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Concentration (mg/mL)</w:t>
            </w:r>
          </w:p>
        </w:tc>
        <w:tc>
          <w:tcPr>
            <w:tcW w:w="0" w:type="auto"/>
            <w:tcBorders>
              <w:left w:val="nil"/>
              <w:bottom w:val="single" w:sz="4" w:space="0" w:color="auto"/>
              <w:right w:val="nil"/>
            </w:tcBorders>
            <w:hideMark/>
          </w:tcPr>
          <w:p w14:paraId="4D3E5299"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S. pneumoniae</w:t>
            </w:r>
          </w:p>
        </w:tc>
        <w:tc>
          <w:tcPr>
            <w:tcW w:w="0" w:type="auto"/>
            <w:tcBorders>
              <w:left w:val="nil"/>
              <w:bottom w:val="single" w:sz="4" w:space="0" w:color="auto"/>
              <w:right w:val="nil"/>
            </w:tcBorders>
            <w:hideMark/>
          </w:tcPr>
          <w:p w14:paraId="6AF38AAD"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S. aureus</w:t>
            </w:r>
          </w:p>
        </w:tc>
        <w:tc>
          <w:tcPr>
            <w:tcW w:w="0" w:type="auto"/>
            <w:tcBorders>
              <w:left w:val="nil"/>
              <w:bottom w:val="single" w:sz="4" w:space="0" w:color="auto"/>
              <w:right w:val="nil"/>
            </w:tcBorders>
            <w:hideMark/>
          </w:tcPr>
          <w:p w14:paraId="1C1BF98C"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K. pneumoniae</w:t>
            </w:r>
          </w:p>
        </w:tc>
        <w:tc>
          <w:tcPr>
            <w:tcW w:w="0" w:type="auto"/>
            <w:tcBorders>
              <w:left w:val="nil"/>
              <w:bottom w:val="single" w:sz="4" w:space="0" w:color="auto"/>
              <w:right w:val="nil"/>
            </w:tcBorders>
            <w:hideMark/>
          </w:tcPr>
          <w:p w14:paraId="78413C82"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i/>
                <w:iCs/>
                <w:color w:val="000000" w:themeColor="text1"/>
                <w:kern w:val="0"/>
                <w14:ligatures w14:val="none"/>
              </w:rPr>
              <w:t>H. influenzae</w:t>
            </w:r>
          </w:p>
        </w:tc>
      </w:tr>
      <w:tr w:rsidR="00917C92" w:rsidRPr="0091171E" w14:paraId="5E2FF0CE" w14:textId="77777777" w:rsidTr="00845FB5">
        <w:tc>
          <w:tcPr>
            <w:tcW w:w="0" w:type="auto"/>
            <w:tcBorders>
              <w:left w:val="nil"/>
              <w:bottom w:val="nil"/>
              <w:right w:val="nil"/>
            </w:tcBorders>
            <w:hideMark/>
          </w:tcPr>
          <w:p w14:paraId="1FA4C4D0"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w:t>
            </w:r>
          </w:p>
        </w:tc>
        <w:tc>
          <w:tcPr>
            <w:tcW w:w="0" w:type="auto"/>
            <w:tcBorders>
              <w:left w:val="nil"/>
              <w:bottom w:val="nil"/>
              <w:right w:val="nil"/>
            </w:tcBorders>
            <w:hideMark/>
          </w:tcPr>
          <w:p w14:paraId="0F1F203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12.7 ± 0.5ᶜ</w:t>
            </w:r>
          </w:p>
        </w:tc>
        <w:tc>
          <w:tcPr>
            <w:tcW w:w="0" w:type="auto"/>
            <w:tcBorders>
              <w:left w:val="nil"/>
              <w:bottom w:val="nil"/>
              <w:right w:val="nil"/>
            </w:tcBorders>
            <w:hideMark/>
          </w:tcPr>
          <w:p w14:paraId="3824218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13.4 ± 0.6ᶜ</w:t>
            </w:r>
          </w:p>
        </w:tc>
        <w:tc>
          <w:tcPr>
            <w:tcW w:w="0" w:type="auto"/>
            <w:tcBorders>
              <w:left w:val="nil"/>
              <w:bottom w:val="nil"/>
              <w:right w:val="nil"/>
            </w:tcBorders>
            <w:hideMark/>
          </w:tcPr>
          <w:p w14:paraId="5D27AE7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10.2 ± 0.4ᶜ</w:t>
            </w:r>
          </w:p>
        </w:tc>
        <w:tc>
          <w:tcPr>
            <w:tcW w:w="0" w:type="auto"/>
            <w:tcBorders>
              <w:left w:val="nil"/>
              <w:bottom w:val="nil"/>
              <w:right w:val="nil"/>
            </w:tcBorders>
            <w:hideMark/>
          </w:tcPr>
          <w:p w14:paraId="565D8E7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11.1 ± 0.5ᶜ</w:t>
            </w:r>
          </w:p>
        </w:tc>
      </w:tr>
      <w:tr w:rsidR="00917C92" w:rsidRPr="0091171E" w14:paraId="79FE1938" w14:textId="77777777" w:rsidTr="00845FB5">
        <w:tc>
          <w:tcPr>
            <w:tcW w:w="0" w:type="auto"/>
            <w:tcBorders>
              <w:top w:val="nil"/>
              <w:left w:val="nil"/>
              <w:bottom w:val="nil"/>
              <w:right w:val="nil"/>
            </w:tcBorders>
            <w:hideMark/>
          </w:tcPr>
          <w:p w14:paraId="7035ECCB"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w:t>
            </w:r>
          </w:p>
        </w:tc>
        <w:tc>
          <w:tcPr>
            <w:tcW w:w="0" w:type="auto"/>
            <w:tcBorders>
              <w:top w:val="nil"/>
              <w:left w:val="nil"/>
              <w:bottom w:val="nil"/>
              <w:right w:val="nil"/>
            </w:tcBorders>
            <w:hideMark/>
          </w:tcPr>
          <w:p w14:paraId="5FCA1F68"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16.3 ± 0.6ᵇ</w:t>
            </w:r>
          </w:p>
        </w:tc>
        <w:tc>
          <w:tcPr>
            <w:tcW w:w="0" w:type="auto"/>
            <w:tcBorders>
              <w:top w:val="nil"/>
              <w:left w:val="nil"/>
              <w:bottom w:val="nil"/>
              <w:right w:val="nil"/>
            </w:tcBorders>
            <w:hideMark/>
          </w:tcPr>
          <w:p w14:paraId="6823B5C4"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17.1 ± 0.5ᵇ</w:t>
            </w:r>
          </w:p>
        </w:tc>
        <w:tc>
          <w:tcPr>
            <w:tcW w:w="0" w:type="auto"/>
            <w:tcBorders>
              <w:top w:val="nil"/>
              <w:left w:val="nil"/>
              <w:bottom w:val="nil"/>
              <w:right w:val="nil"/>
            </w:tcBorders>
            <w:hideMark/>
          </w:tcPr>
          <w:p w14:paraId="3D010A01"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14.6 ± 0.6ᵇ</w:t>
            </w:r>
          </w:p>
        </w:tc>
        <w:tc>
          <w:tcPr>
            <w:tcW w:w="0" w:type="auto"/>
            <w:tcBorders>
              <w:top w:val="nil"/>
              <w:left w:val="nil"/>
              <w:bottom w:val="nil"/>
              <w:right w:val="nil"/>
            </w:tcBorders>
            <w:hideMark/>
          </w:tcPr>
          <w:p w14:paraId="6BE98E1F"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15.4 ± 0.4ᵇ</w:t>
            </w:r>
          </w:p>
        </w:tc>
      </w:tr>
      <w:tr w:rsidR="00917C92" w:rsidRPr="0091171E" w14:paraId="3E2CDD76" w14:textId="77777777" w:rsidTr="00845FB5">
        <w:tc>
          <w:tcPr>
            <w:tcW w:w="0" w:type="auto"/>
            <w:tcBorders>
              <w:top w:val="nil"/>
              <w:left w:val="nil"/>
              <w:right w:val="nil"/>
            </w:tcBorders>
            <w:hideMark/>
          </w:tcPr>
          <w:p w14:paraId="241A7128"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100</w:t>
            </w:r>
          </w:p>
        </w:tc>
        <w:tc>
          <w:tcPr>
            <w:tcW w:w="0" w:type="auto"/>
            <w:tcBorders>
              <w:top w:val="nil"/>
              <w:left w:val="nil"/>
              <w:right w:val="nil"/>
            </w:tcBorders>
            <w:hideMark/>
          </w:tcPr>
          <w:p w14:paraId="2573D018"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21.3 ± 0.7ᵃ</w:t>
            </w:r>
          </w:p>
        </w:tc>
        <w:tc>
          <w:tcPr>
            <w:tcW w:w="0" w:type="auto"/>
            <w:tcBorders>
              <w:top w:val="nil"/>
              <w:left w:val="nil"/>
              <w:right w:val="nil"/>
            </w:tcBorders>
            <w:hideMark/>
          </w:tcPr>
          <w:p w14:paraId="6702E3E9"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22.1 ± 0.8ᵃ</w:t>
            </w:r>
          </w:p>
        </w:tc>
        <w:tc>
          <w:tcPr>
            <w:tcW w:w="0" w:type="auto"/>
            <w:tcBorders>
              <w:top w:val="nil"/>
              <w:left w:val="nil"/>
              <w:right w:val="nil"/>
            </w:tcBorders>
            <w:hideMark/>
          </w:tcPr>
          <w:p w14:paraId="74EE4E83"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0.6ᵃ</w:t>
            </w:r>
          </w:p>
        </w:tc>
        <w:tc>
          <w:tcPr>
            <w:tcW w:w="0" w:type="auto"/>
            <w:tcBorders>
              <w:top w:val="nil"/>
              <w:left w:val="nil"/>
              <w:right w:val="nil"/>
            </w:tcBorders>
            <w:hideMark/>
          </w:tcPr>
          <w:p w14:paraId="7546F4DE"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19.4 ± 0.7ᵃ</w:t>
            </w:r>
          </w:p>
        </w:tc>
      </w:tr>
    </w:tbl>
    <w:p w14:paraId="03945022" w14:textId="5266DD95" w:rsidR="002D355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color w:val="000000" w:themeColor="text1"/>
        </w:rPr>
        <w:t>Values are mean ± SD (n = 3). Different superscripts within columns indicate significant difference (p &lt; 0.05).</w:t>
      </w:r>
    </w:p>
    <w:p w14:paraId="23600EA4" w14:textId="03E24C5D" w:rsidR="00FE6990" w:rsidRPr="0091171E" w:rsidRDefault="00FE6990"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noProof/>
          <w:color w:val="000000" w:themeColor="text1"/>
        </w:rPr>
        <w:lastRenderedPageBreak/>
        <w:drawing>
          <wp:inline distT="0" distB="0" distL="0" distR="0" wp14:anchorId="1B983FB7" wp14:editId="51D37DE4">
            <wp:extent cx="5362575" cy="3034602"/>
            <wp:effectExtent l="0" t="0" r="0" b="4445"/>
            <wp:docPr id="159214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033"/>
                    <a:stretch>
                      <a:fillRect/>
                    </a:stretch>
                  </pic:blipFill>
                  <pic:spPr bwMode="auto">
                    <a:xfrm>
                      <a:off x="0" y="0"/>
                      <a:ext cx="5362575" cy="3034602"/>
                    </a:xfrm>
                    <a:prstGeom prst="rect">
                      <a:avLst/>
                    </a:prstGeom>
                    <a:noFill/>
                    <a:ln>
                      <a:noFill/>
                    </a:ln>
                    <a:extLst>
                      <a:ext uri="{53640926-AAD7-44D8-BBD7-CCE9431645EC}">
                        <a14:shadowObscured xmlns:a14="http://schemas.microsoft.com/office/drawing/2010/main"/>
                      </a:ext>
                    </a:extLst>
                  </pic:spPr>
                </pic:pic>
              </a:graphicData>
            </a:graphic>
          </wp:inline>
        </w:drawing>
      </w:r>
    </w:p>
    <w:p w14:paraId="18395F15" w14:textId="14F529B6" w:rsidR="00FE6990" w:rsidRPr="0091171E" w:rsidRDefault="00FE6990"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Figure 1</w:t>
      </w:r>
      <w:r w:rsidR="00845FB5">
        <w:rPr>
          <w:rFonts w:ascii="Times New Roman" w:eastAsia="Times New Roman" w:hAnsi="Times New Roman" w:cs="Times New Roman"/>
          <w:b/>
          <w:bCs/>
          <w:color w:val="000000" w:themeColor="text1"/>
          <w:kern w:val="0"/>
          <w14:ligatures w14:val="none"/>
        </w:rPr>
        <w:t>.</w:t>
      </w:r>
      <w:r w:rsidRPr="0091171E">
        <w:rPr>
          <w:rFonts w:ascii="Times New Roman" w:hAnsi="Times New Roman" w:cs="Times New Roman"/>
          <w:color w:val="000000" w:themeColor="text1"/>
        </w:rPr>
        <w:t xml:space="preserve"> </w:t>
      </w:r>
      <w:r w:rsidRPr="0091171E">
        <w:rPr>
          <w:rFonts w:ascii="Times New Roman" w:eastAsia="Times New Roman" w:hAnsi="Times New Roman" w:cs="Times New Roman"/>
          <w:b/>
          <w:bCs/>
          <w:color w:val="000000" w:themeColor="text1"/>
          <w:kern w:val="0"/>
          <w14:ligatures w14:val="none"/>
        </w:rPr>
        <w:t>Line Plot for the Effect of Extract Concentration on Antibacterial Activity</w:t>
      </w:r>
    </w:p>
    <w:p w14:paraId="03592B24" w14:textId="13B1862A" w:rsidR="00917C92" w:rsidRPr="0091171E" w:rsidRDefault="00845FB5" w:rsidP="0091171E">
      <w:pPr>
        <w:spacing w:after="120" w:line="240"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Result </w:t>
      </w:r>
      <w:r w:rsidR="00F70212">
        <w:rPr>
          <w:rFonts w:ascii="Times New Roman" w:eastAsia="Times New Roman" w:hAnsi="Times New Roman" w:cs="Times New Roman"/>
          <w:color w:val="000000" w:themeColor="text1"/>
          <w:kern w:val="0"/>
          <w14:ligatures w14:val="none"/>
        </w:rPr>
        <w:t xml:space="preserve">presented in table 5 </w:t>
      </w:r>
      <w:r w:rsidR="00FE6990" w:rsidRPr="0091171E">
        <w:rPr>
          <w:rFonts w:ascii="Times New Roman" w:eastAsia="Times New Roman" w:hAnsi="Times New Roman" w:cs="Times New Roman"/>
          <w:color w:val="000000" w:themeColor="text1"/>
          <w:kern w:val="0"/>
          <w14:ligatures w14:val="none"/>
        </w:rPr>
        <w:t>shown that m</w:t>
      </w:r>
      <w:r w:rsidR="002D3552" w:rsidRPr="0091171E">
        <w:rPr>
          <w:rFonts w:ascii="Times New Roman" w:eastAsia="Times New Roman" w:hAnsi="Times New Roman" w:cs="Times New Roman"/>
          <w:color w:val="000000" w:themeColor="text1"/>
          <w:kern w:val="0"/>
          <w14:ligatures w14:val="none"/>
        </w:rPr>
        <w:t xml:space="preserve">ethanol extract exhibited the lowest MIC values of 12.5 mg/mL for </w:t>
      </w:r>
      <w:r w:rsidR="002D3552" w:rsidRPr="0091171E">
        <w:rPr>
          <w:rFonts w:ascii="Times New Roman" w:eastAsia="Times New Roman" w:hAnsi="Times New Roman" w:cs="Times New Roman"/>
          <w:i/>
          <w:iCs/>
          <w:color w:val="000000" w:themeColor="text1"/>
          <w:kern w:val="0"/>
          <w14:ligatures w14:val="none"/>
        </w:rPr>
        <w:t>Streptococcus pneumoniae</w:t>
      </w:r>
      <w:r w:rsidR="002D3552" w:rsidRPr="0091171E">
        <w:rPr>
          <w:rFonts w:ascii="Times New Roman" w:eastAsia="Times New Roman" w:hAnsi="Times New Roman" w:cs="Times New Roman"/>
          <w:color w:val="000000" w:themeColor="text1"/>
          <w:kern w:val="0"/>
          <w14:ligatures w14:val="none"/>
        </w:rPr>
        <w:t xml:space="preserve"> and </w:t>
      </w:r>
      <w:r w:rsidR="002D3552" w:rsidRPr="0091171E">
        <w:rPr>
          <w:rFonts w:ascii="Times New Roman" w:eastAsia="Times New Roman" w:hAnsi="Times New Roman" w:cs="Times New Roman"/>
          <w:i/>
          <w:iCs/>
          <w:color w:val="000000" w:themeColor="text1"/>
          <w:kern w:val="0"/>
          <w14:ligatures w14:val="none"/>
        </w:rPr>
        <w:t>Staphylococcus aureus</w:t>
      </w:r>
      <w:r w:rsidR="002D3552" w:rsidRPr="0091171E">
        <w:rPr>
          <w:rFonts w:ascii="Times New Roman" w:eastAsia="Times New Roman" w:hAnsi="Times New Roman" w:cs="Times New Roman"/>
          <w:color w:val="000000" w:themeColor="text1"/>
          <w:kern w:val="0"/>
          <w14:ligatures w14:val="none"/>
        </w:rPr>
        <w:t xml:space="preserve">, and 25 mg/mL for </w:t>
      </w:r>
      <w:r w:rsidR="002D3552" w:rsidRPr="0091171E">
        <w:rPr>
          <w:rFonts w:ascii="Times New Roman" w:eastAsia="Times New Roman" w:hAnsi="Times New Roman" w:cs="Times New Roman"/>
          <w:i/>
          <w:iCs/>
          <w:color w:val="000000" w:themeColor="text1"/>
          <w:kern w:val="0"/>
          <w14:ligatures w14:val="none"/>
        </w:rPr>
        <w:t>Klebsiella pneumoniae</w:t>
      </w:r>
      <w:r w:rsidR="002D3552" w:rsidRPr="0091171E">
        <w:rPr>
          <w:rFonts w:ascii="Times New Roman" w:eastAsia="Times New Roman" w:hAnsi="Times New Roman" w:cs="Times New Roman"/>
          <w:color w:val="000000" w:themeColor="text1"/>
          <w:kern w:val="0"/>
          <w14:ligatures w14:val="none"/>
        </w:rPr>
        <w:t xml:space="preserve"> and </w:t>
      </w:r>
      <w:proofErr w:type="spellStart"/>
      <w:r w:rsidR="002D3552" w:rsidRPr="0091171E">
        <w:rPr>
          <w:rFonts w:ascii="Times New Roman" w:eastAsia="Times New Roman" w:hAnsi="Times New Roman" w:cs="Times New Roman"/>
          <w:i/>
          <w:iCs/>
          <w:color w:val="000000" w:themeColor="text1"/>
          <w:kern w:val="0"/>
          <w14:ligatures w14:val="none"/>
        </w:rPr>
        <w:t>Haemophilus</w:t>
      </w:r>
      <w:proofErr w:type="spellEnd"/>
      <w:r w:rsidR="002D3552" w:rsidRPr="0091171E">
        <w:rPr>
          <w:rFonts w:ascii="Times New Roman" w:eastAsia="Times New Roman" w:hAnsi="Times New Roman" w:cs="Times New Roman"/>
          <w:i/>
          <w:iCs/>
          <w:color w:val="000000" w:themeColor="text1"/>
          <w:kern w:val="0"/>
          <w14:ligatures w14:val="none"/>
        </w:rPr>
        <w:t xml:space="preserve"> influenzae</w:t>
      </w:r>
      <w:r w:rsidR="002D3552" w:rsidRPr="0091171E">
        <w:rPr>
          <w:rFonts w:ascii="Times New Roman" w:eastAsia="Times New Roman" w:hAnsi="Times New Roman" w:cs="Times New Roman"/>
          <w:color w:val="000000" w:themeColor="text1"/>
          <w:kern w:val="0"/>
          <w14:ligatures w14:val="none"/>
        </w:rPr>
        <w:t>. Ethanol extract showed MIC values of 25–50 mg/mL, while aqueous extract recorded the highest MIC values ranging from 50 to 100 mg/</w:t>
      </w:r>
      <w:proofErr w:type="spellStart"/>
      <w:r w:rsidR="002D3552" w:rsidRPr="0091171E">
        <w:rPr>
          <w:rFonts w:ascii="Times New Roman" w:eastAsia="Times New Roman" w:hAnsi="Times New Roman" w:cs="Times New Roman"/>
          <w:color w:val="000000" w:themeColor="text1"/>
          <w:kern w:val="0"/>
          <w14:ligatures w14:val="none"/>
        </w:rPr>
        <w:t>mL.</w:t>
      </w:r>
      <w:proofErr w:type="spellEnd"/>
      <w:r w:rsidR="002D3552" w:rsidRPr="0091171E">
        <w:rPr>
          <w:rFonts w:ascii="Times New Roman" w:eastAsia="Times New Roman" w:hAnsi="Times New Roman" w:cs="Times New Roman"/>
          <w:color w:val="000000" w:themeColor="text1"/>
          <w:kern w:val="0"/>
          <w14:ligatures w14:val="none"/>
        </w:rPr>
        <w:t xml:space="preserve"> The differences in MIC values among extracts were significant (p &lt; 0.05), indicating higher antibacterial potency of the methanol extract.</w:t>
      </w:r>
    </w:p>
    <w:p w14:paraId="34642136" w14:textId="789D275D" w:rsidR="00917C9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sidR="00845FB5">
        <w:rPr>
          <w:rFonts w:ascii="Times New Roman" w:eastAsia="Times New Roman" w:hAnsi="Times New Roman" w:cs="Times New Roman"/>
          <w:b/>
          <w:bCs/>
          <w:color w:val="000000" w:themeColor="text1"/>
          <w:kern w:val="0"/>
          <w14:ligatures w14:val="none"/>
        </w:rPr>
        <w:t xml:space="preserve">5. </w:t>
      </w:r>
      <w:r w:rsidRPr="0091171E">
        <w:rPr>
          <w:rFonts w:ascii="Times New Roman" w:eastAsia="Times New Roman" w:hAnsi="Times New Roman" w:cs="Times New Roman"/>
          <w:b/>
          <w:bCs/>
          <w:color w:val="000000" w:themeColor="text1"/>
          <w:kern w:val="0"/>
          <w14:ligatures w14:val="none"/>
        </w:rPr>
        <w:t xml:space="preserve">Minimum Inhibitory Concentration (MIC) of </w:t>
      </w:r>
      <w:proofErr w:type="spellStart"/>
      <w:r w:rsidRPr="0091171E">
        <w:rPr>
          <w:rFonts w:ascii="Times New Roman" w:eastAsia="Times New Roman" w:hAnsi="Times New Roman" w:cs="Times New Roman"/>
          <w:b/>
          <w:bCs/>
          <w:i/>
          <w:iCs/>
          <w:color w:val="000000" w:themeColor="text1"/>
          <w:kern w:val="0"/>
          <w14:ligatures w14:val="none"/>
        </w:rPr>
        <w:t>Plastotoma</w:t>
      </w:r>
      <w:proofErr w:type="spellEnd"/>
      <w:r w:rsidRPr="0091171E">
        <w:rPr>
          <w:rFonts w:ascii="Times New Roman" w:eastAsia="Times New Roman" w:hAnsi="Times New Roman" w:cs="Times New Roman"/>
          <w:b/>
          <w:bCs/>
          <w:i/>
          <w:iCs/>
          <w:color w:val="000000" w:themeColor="text1"/>
          <w:kern w:val="0"/>
          <w14:ligatures w14:val="none"/>
        </w:rPr>
        <w:t xml:space="preserve"> </w:t>
      </w:r>
      <w:proofErr w:type="spellStart"/>
      <w:r w:rsidRPr="0091171E">
        <w:rPr>
          <w:rFonts w:ascii="Times New Roman" w:eastAsia="Times New Roman" w:hAnsi="Times New Roman" w:cs="Times New Roman"/>
          <w:b/>
          <w:bCs/>
          <w:i/>
          <w:iCs/>
          <w:color w:val="000000" w:themeColor="text1"/>
          <w:kern w:val="0"/>
          <w14:ligatures w14:val="none"/>
        </w:rPr>
        <w:t>african</w:t>
      </w:r>
      <w:r w:rsidR="00BB5362">
        <w:rPr>
          <w:rFonts w:ascii="Times New Roman" w:eastAsia="Times New Roman" w:hAnsi="Times New Roman" w:cs="Times New Roman"/>
          <w:b/>
          <w:bCs/>
          <w:i/>
          <w:iCs/>
          <w:color w:val="000000" w:themeColor="text1"/>
          <w:kern w:val="0"/>
          <w14:ligatures w14:val="none"/>
        </w:rPr>
        <w:t>a</w:t>
      </w:r>
      <w:proofErr w:type="spellEnd"/>
      <w:r w:rsidRPr="0091171E">
        <w:rPr>
          <w:rFonts w:ascii="Times New Roman" w:eastAsia="Times New Roman" w:hAnsi="Times New Roman" w:cs="Times New Roman"/>
          <w:b/>
          <w:bCs/>
          <w:color w:val="000000" w:themeColor="text1"/>
          <w:kern w:val="0"/>
          <w14:ligatures w14:val="none"/>
        </w:rPr>
        <w:t xml:space="preserve"> Extracts (mg/mL)</w:t>
      </w:r>
    </w:p>
    <w:tbl>
      <w:tblPr>
        <w:tblStyle w:val="TableGrid"/>
        <w:tblW w:w="0" w:type="auto"/>
        <w:tblLook w:val="04A0" w:firstRow="1" w:lastRow="0" w:firstColumn="1" w:lastColumn="0" w:noHBand="0" w:noVBand="1"/>
      </w:tblPr>
      <w:tblGrid>
        <w:gridCol w:w="3505"/>
        <w:gridCol w:w="1440"/>
        <w:gridCol w:w="1350"/>
        <w:gridCol w:w="1710"/>
      </w:tblGrid>
      <w:tr w:rsidR="00917C92" w:rsidRPr="0091171E" w14:paraId="53ADC0DD" w14:textId="77777777" w:rsidTr="00845FB5">
        <w:tc>
          <w:tcPr>
            <w:tcW w:w="3505" w:type="dxa"/>
            <w:tcBorders>
              <w:left w:val="nil"/>
              <w:bottom w:val="single" w:sz="4" w:space="0" w:color="auto"/>
              <w:right w:val="nil"/>
            </w:tcBorders>
            <w:hideMark/>
          </w:tcPr>
          <w:p w14:paraId="5830C521"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organism</w:t>
            </w:r>
          </w:p>
        </w:tc>
        <w:tc>
          <w:tcPr>
            <w:tcW w:w="1440" w:type="dxa"/>
            <w:tcBorders>
              <w:left w:val="nil"/>
              <w:bottom w:val="single" w:sz="4" w:space="0" w:color="auto"/>
              <w:right w:val="nil"/>
            </w:tcBorders>
            <w:hideMark/>
          </w:tcPr>
          <w:p w14:paraId="62077075"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Aqueous</w:t>
            </w:r>
          </w:p>
        </w:tc>
        <w:tc>
          <w:tcPr>
            <w:tcW w:w="1350" w:type="dxa"/>
            <w:tcBorders>
              <w:left w:val="nil"/>
              <w:bottom w:val="single" w:sz="4" w:space="0" w:color="auto"/>
              <w:right w:val="nil"/>
            </w:tcBorders>
            <w:hideMark/>
          </w:tcPr>
          <w:p w14:paraId="527220CE"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Ethanol</w:t>
            </w:r>
          </w:p>
        </w:tc>
        <w:tc>
          <w:tcPr>
            <w:tcW w:w="1710" w:type="dxa"/>
            <w:tcBorders>
              <w:left w:val="nil"/>
              <w:bottom w:val="single" w:sz="4" w:space="0" w:color="auto"/>
              <w:right w:val="nil"/>
            </w:tcBorders>
            <w:hideMark/>
          </w:tcPr>
          <w:p w14:paraId="7F6152AD" w14:textId="77777777" w:rsidR="00917C92" w:rsidRPr="0091171E" w:rsidRDefault="00917C92"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w:t>
            </w:r>
          </w:p>
        </w:tc>
      </w:tr>
      <w:tr w:rsidR="00917C92" w:rsidRPr="0091171E" w14:paraId="3907E386" w14:textId="77777777" w:rsidTr="00845FB5">
        <w:tc>
          <w:tcPr>
            <w:tcW w:w="3505" w:type="dxa"/>
            <w:tcBorders>
              <w:left w:val="nil"/>
              <w:bottom w:val="nil"/>
              <w:right w:val="nil"/>
            </w:tcBorders>
            <w:hideMark/>
          </w:tcPr>
          <w:p w14:paraId="4BCCCE9A"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Streptococcus pneumoniae</w:t>
            </w:r>
          </w:p>
        </w:tc>
        <w:tc>
          <w:tcPr>
            <w:tcW w:w="1440" w:type="dxa"/>
            <w:tcBorders>
              <w:left w:val="nil"/>
              <w:bottom w:val="nil"/>
              <w:right w:val="nil"/>
            </w:tcBorders>
            <w:hideMark/>
          </w:tcPr>
          <w:p w14:paraId="0B1ECE81"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50ᵃ</w:t>
            </w:r>
          </w:p>
        </w:tc>
        <w:tc>
          <w:tcPr>
            <w:tcW w:w="1350" w:type="dxa"/>
            <w:tcBorders>
              <w:left w:val="nil"/>
              <w:bottom w:val="nil"/>
              <w:right w:val="nil"/>
            </w:tcBorders>
            <w:hideMark/>
          </w:tcPr>
          <w:p w14:paraId="37E4D533"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25ᵇ</w:t>
            </w:r>
          </w:p>
        </w:tc>
        <w:tc>
          <w:tcPr>
            <w:tcW w:w="1710" w:type="dxa"/>
            <w:tcBorders>
              <w:left w:val="nil"/>
              <w:bottom w:val="nil"/>
              <w:right w:val="nil"/>
            </w:tcBorders>
            <w:hideMark/>
          </w:tcPr>
          <w:p w14:paraId="60D3D10E"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12.5ᶜ</w:t>
            </w:r>
          </w:p>
        </w:tc>
      </w:tr>
      <w:tr w:rsidR="00917C92" w:rsidRPr="0091171E" w14:paraId="53A144D0" w14:textId="77777777" w:rsidTr="00845FB5">
        <w:tc>
          <w:tcPr>
            <w:tcW w:w="3505" w:type="dxa"/>
            <w:tcBorders>
              <w:top w:val="nil"/>
              <w:left w:val="nil"/>
              <w:bottom w:val="nil"/>
              <w:right w:val="nil"/>
            </w:tcBorders>
            <w:hideMark/>
          </w:tcPr>
          <w:p w14:paraId="7EB0528F"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Staphylococcus aureus</w:t>
            </w:r>
          </w:p>
        </w:tc>
        <w:tc>
          <w:tcPr>
            <w:tcW w:w="1440" w:type="dxa"/>
            <w:tcBorders>
              <w:top w:val="nil"/>
              <w:left w:val="nil"/>
              <w:bottom w:val="nil"/>
              <w:right w:val="nil"/>
            </w:tcBorders>
            <w:hideMark/>
          </w:tcPr>
          <w:p w14:paraId="4D5C31B5"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50ᵃ</w:t>
            </w:r>
          </w:p>
        </w:tc>
        <w:tc>
          <w:tcPr>
            <w:tcW w:w="1350" w:type="dxa"/>
            <w:tcBorders>
              <w:top w:val="nil"/>
              <w:left w:val="nil"/>
              <w:bottom w:val="nil"/>
              <w:right w:val="nil"/>
            </w:tcBorders>
            <w:hideMark/>
          </w:tcPr>
          <w:p w14:paraId="64EBCD09"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25ᵇ</w:t>
            </w:r>
          </w:p>
        </w:tc>
        <w:tc>
          <w:tcPr>
            <w:tcW w:w="1710" w:type="dxa"/>
            <w:tcBorders>
              <w:top w:val="nil"/>
              <w:left w:val="nil"/>
              <w:bottom w:val="nil"/>
              <w:right w:val="nil"/>
            </w:tcBorders>
            <w:hideMark/>
          </w:tcPr>
          <w:p w14:paraId="4525BBC5"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12.5ᶜ</w:t>
            </w:r>
          </w:p>
        </w:tc>
      </w:tr>
      <w:tr w:rsidR="00917C92" w:rsidRPr="0091171E" w14:paraId="2D1DC106" w14:textId="77777777" w:rsidTr="00845FB5">
        <w:tc>
          <w:tcPr>
            <w:tcW w:w="3505" w:type="dxa"/>
            <w:tcBorders>
              <w:top w:val="nil"/>
              <w:left w:val="nil"/>
              <w:bottom w:val="nil"/>
              <w:right w:val="nil"/>
            </w:tcBorders>
            <w:hideMark/>
          </w:tcPr>
          <w:p w14:paraId="6CD9CE01"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Klebsiella pneumoniae</w:t>
            </w:r>
          </w:p>
        </w:tc>
        <w:tc>
          <w:tcPr>
            <w:tcW w:w="1440" w:type="dxa"/>
            <w:tcBorders>
              <w:top w:val="nil"/>
              <w:left w:val="nil"/>
              <w:bottom w:val="nil"/>
              <w:right w:val="nil"/>
            </w:tcBorders>
            <w:hideMark/>
          </w:tcPr>
          <w:p w14:paraId="7AC0F286"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100ᵃ</w:t>
            </w:r>
          </w:p>
        </w:tc>
        <w:tc>
          <w:tcPr>
            <w:tcW w:w="1350" w:type="dxa"/>
            <w:tcBorders>
              <w:top w:val="nil"/>
              <w:left w:val="nil"/>
              <w:bottom w:val="nil"/>
              <w:right w:val="nil"/>
            </w:tcBorders>
            <w:hideMark/>
          </w:tcPr>
          <w:p w14:paraId="5724E9C0"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50ᵇ</w:t>
            </w:r>
          </w:p>
        </w:tc>
        <w:tc>
          <w:tcPr>
            <w:tcW w:w="1710" w:type="dxa"/>
            <w:tcBorders>
              <w:top w:val="nil"/>
              <w:left w:val="nil"/>
              <w:bottom w:val="nil"/>
              <w:right w:val="nil"/>
            </w:tcBorders>
            <w:hideMark/>
          </w:tcPr>
          <w:p w14:paraId="3E285A52"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25ᶜ</w:t>
            </w:r>
          </w:p>
        </w:tc>
      </w:tr>
      <w:tr w:rsidR="00917C92" w:rsidRPr="0091171E" w14:paraId="597117C8" w14:textId="77777777" w:rsidTr="00845FB5">
        <w:tc>
          <w:tcPr>
            <w:tcW w:w="3505" w:type="dxa"/>
            <w:tcBorders>
              <w:top w:val="nil"/>
              <w:left w:val="nil"/>
              <w:right w:val="nil"/>
            </w:tcBorders>
            <w:hideMark/>
          </w:tcPr>
          <w:p w14:paraId="6982D6B9"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p>
        </w:tc>
        <w:tc>
          <w:tcPr>
            <w:tcW w:w="1440" w:type="dxa"/>
            <w:tcBorders>
              <w:top w:val="nil"/>
              <w:left w:val="nil"/>
              <w:right w:val="nil"/>
            </w:tcBorders>
            <w:hideMark/>
          </w:tcPr>
          <w:p w14:paraId="5B74655A"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100ᵃ</w:t>
            </w:r>
          </w:p>
        </w:tc>
        <w:tc>
          <w:tcPr>
            <w:tcW w:w="1350" w:type="dxa"/>
            <w:tcBorders>
              <w:top w:val="nil"/>
              <w:left w:val="nil"/>
              <w:right w:val="nil"/>
            </w:tcBorders>
            <w:hideMark/>
          </w:tcPr>
          <w:p w14:paraId="1B6107FD"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50ᵇ</w:t>
            </w:r>
          </w:p>
        </w:tc>
        <w:tc>
          <w:tcPr>
            <w:tcW w:w="1710" w:type="dxa"/>
            <w:tcBorders>
              <w:top w:val="nil"/>
              <w:left w:val="nil"/>
              <w:right w:val="nil"/>
            </w:tcBorders>
            <w:hideMark/>
          </w:tcPr>
          <w:p w14:paraId="747C23AA" w14:textId="77777777" w:rsidR="00917C92" w:rsidRPr="0091171E" w:rsidRDefault="00917C92"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25ᶜ</w:t>
            </w:r>
          </w:p>
        </w:tc>
      </w:tr>
    </w:tbl>
    <w:p w14:paraId="3E172338" w14:textId="62202BDF" w:rsidR="002D3552" w:rsidRPr="0091171E" w:rsidRDefault="00917C9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hAnsi="Times New Roman" w:cs="Times New Roman"/>
          <w:color w:val="000000" w:themeColor="text1"/>
        </w:rPr>
        <w:t>Values with different superscripts across rows differ significantly (p &lt; 0.05).</w:t>
      </w:r>
    </w:p>
    <w:p w14:paraId="5A7D3AAC" w14:textId="58945E84" w:rsidR="002A4008" w:rsidRPr="0091171E" w:rsidRDefault="002D355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The methanol extract (100 mg/mL) produced inhibition zones of 21.3 ± 0.7 mm against </w:t>
      </w:r>
      <w:r w:rsidRPr="0091171E">
        <w:rPr>
          <w:rFonts w:ascii="Times New Roman" w:eastAsia="Times New Roman" w:hAnsi="Times New Roman" w:cs="Times New Roman"/>
          <w:i/>
          <w:iCs/>
          <w:color w:val="000000" w:themeColor="text1"/>
          <w:kern w:val="0"/>
          <w14:ligatures w14:val="none"/>
        </w:rPr>
        <w:t>S. pneumoniae</w:t>
      </w:r>
      <w:r w:rsidRPr="0091171E">
        <w:rPr>
          <w:rFonts w:ascii="Times New Roman" w:eastAsia="Times New Roman" w:hAnsi="Times New Roman" w:cs="Times New Roman"/>
          <w:color w:val="000000" w:themeColor="text1"/>
          <w:kern w:val="0"/>
          <w14:ligatures w14:val="none"/>
        </w:rPr>
        <w:t xml:space="preserve"> and 22.1 ± 0.8 mm against </w:t>
      </w:r>
      <w:r w:rsidRPr="0091171E">
        <w:rPr>
          <w:rFonts w:ascii="Times New Roman" w:eastAsia="Times New Roman" w:hAnsi="Times New Roman" w:cs="Times New Roman"/>
          <w:i/>
          <w:iCs/>
          <w:color w:val="000000" w:themeColor="text1"/>
          <w:kern w:val="0"/>
          <w14:ligatures w14:val="none"/>
        </w:rPr>
        <w:t>S. aureus</w:t>
      </w:r>
      <w:r w:rsidRPr="0091171E">
        <w:rPr>
          <w:rFonts w:ascii="Times New Roman" w:eastAsia="Times New Roman" w:hAnsi="Times New Roman" w:cs="Times New Roman"/>
          <w:color w:val="000000" w:themeColor="text1"/>
          <w:kern w:val="0"/>
          <w14:ligatures w14:val="none"/>
        </w:rPr>
        <w:t>, compared to 24.6 ± 0.5 mm and 25.2 ± 0.6 mm, respectively</w:t>
      </w:r>
      <w:r w:rsidR="00FE6990" w:rsidRPr="0091171E">
        <w:rPr>
          <w:rFonts w:ascii="Times New Roman" w:eastAsia="Times New Roman" w:hAnsi="Times New Roman" w:cs="Times New Roman"/>
          <w:color w:val="000000" w:themeColor="text1"/>
          <w:kern w:val="0"/>
          <w14:ligatures w14:val="none"/>
        </w:rPr>
        <w:t xml:space="preserve"> (</w:t>
      </w:r>
      <w:r w:rsidR="00F70212">
        <w:rPr>
          <w:rFonts w:ascii="Times New Roman" w:eastAsia="Times New Roman" w:hAnsi="Times New Roman" w:cs="Times New Roman"/>
          <w:color w:val="000000" w:themeColor="text1"/>
          <w:kern w:val="0"/>
          <w14:ligatures w14:val="none"/>
        </w:rPr>
        <w:t>T</w:t>
      </w:r>
      <w:r w:rsidR="00FE6990" w:rsidRPr="0091171E">
        <w:rPr>
          <w:rFonts w:ascii="Times New Roman" w:eastAsia="Times New Roman" w:hAnsi="Times New Roman" w:cs="Times New Roman"/>
          <w:color w:val="000000" w:themeColor="text1"/>
          <w:kern w:val="0"/>
          <w14:ligatures w14:val="none"/>
        </w:rPr>
        <w:t xml:space="preserve">able </w:t>
      </w:r>
      <w:r w:rsidR="00F70212">
        <w:rPr>
          <w:rFonts w:ascii="Times New Roman" w:eastAsia="Times New Roman" w:hAnsi="Times New Roman" w:cs="Times New Roman"/>
          <w:color w:val="000000" w:themeColor="text1"/>
          <w:kern w:val="0"/>
          <w14:ligatures w14:val="none"/>
        </w:rPr>
        <w:t>6</w:t>
      </w:r>
      <w:r w:rsidR="00FE6990" w:rsidRPr="0091171E">
        <w:rPr>
          <w:rFonts w:ascii="Times New Roman" w:eastAsia="Times New Roman" w:hAnsi="Times New Roman" w:cs="Times New Roman"/>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for ciprofloxacin. Against Gram-negative bacteria, methanol extract showed inhibition zones of 18.6 ± 0.6 mm (</w:t>
      </w:r>
      <w:r w:rsidRPr="0091171E">
        <w:rPr>
          <w:rFonts w:ascii="Times New Roman" w:eastAsia="Times New Roman" w:hAnsi="Times New Roman" w:cs="Times New Roman"/>
          <w:i/>
          <w:iCs/>
          <w:color w:val="000000" w:themeColor="text1"/>
          <w:kern w:val="0"/>
          <w14:ligatures w14:val="none"/>
        </w:rPr>
        <w:t>K. pneumoniae</w:t>
      </w:r>
      <w:r w:rsidRPr="0091171E">
        <w:rPr>
          <w:rFonts w:ascii="Times New Roman" w:eastAsia="Times New Roman" w:hAnsi="Times New Roman" w:cs="Times New Roman"/>
          <w:color w:val="000000" w:themeColor="text1"/>
          <w:kern w:val="0"/>
          <w14:ligatures w14:val="none"/>
        </w:rPr>
        <w:t>) and 19.4 ± 0.7 mm (</w:t>
      </w:r>
      <w:r w:rsidRPr="0091171E">
        <w:rPr>
          <w:rFonts w:ascii="Times New Roman" w:eastAsia="Times New Roman" w:hAnsi="Times New Roman" w:cs="Times New Roman"/>
          <w:i/>
          <w:iCs/>
          <w:color w:val="000000" w:themeColor="text1"/>
          <w:kern w:val="0"/>
          <w14:ligatures w14:val="none"/>
        </w:rPr>
        <w:t>H. influenzae</w:t>
      </w:r>
      <w:r w:rsidRPr="0091171E">
        <w:rPr>
          <w:rFonts w:ascii="Times New Roman" w:eastAsia="Times New Roman" w:hAnsi="Times New Roman" w:cs="Times New Roman"/>
          <w:color w:val="000000" w:themeColor="text1"/>
          <w:kern w:val="0"/>
          <w14:ligatures w14:val="none"/>
        </w:rPr>
        <w:t>), which were slightly lower than those of ciprofloxacin (23.1 ± 0.7 mm and 22.4 ± 0.6 mm). The differences were statistically significant (p &lt; 0.05).</w:t>
      </w:r>
    </w:p>
    <w:p w14:paraId="1C13822F" w14:textId="2164B6DF" w:rsidR="002A4008" w:rsidRPr="0091171E" w:rsidRDefault="002A400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 xml:space="preserve">Table </w:t>
      </w:r>
      <w:r w:rsidR="00845FB5">
        <w:rPr>
          <w:rFonts w:ascii="Times New Roman" w:eastAsia="Times New Roman" w:hAnsi="Times New Roman" w:cs="Times New Roman"/>
          <w:b/>
          <w:bCs/>
          <w:color w:val="000000" w:themeColor="text1"/>
          <w:kern w:val="0"/>
          <w14:ligatures w14:val="none"/>
        </w:rPr>
        <w:t>6.</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Comparison of Methanol Extract and Standard Antibiotic (Ciprofloxacin)</w:t>
      </w:r>
    </w:p>
    <w:tbl>
      <w:tblPr>
        <w:tblStyle w:val="TableGrid"/>
        <w:tblW w:w="0" w:type="auto"/>
        <w:tblLook w:val="04A0" w:firstRow="1" w:lastRow="0" w:firstColumn="1" w:lastColumn="0" w:noHBand="0" w:noVBand="1"/>
      </w:tblPr>
      <w:tblGrid>
        <w:gridCol w:w="2245"/>
        <w:gridCol w:w="3330"/>
        <w:gridCol w:w="2790"/>
      </w:tblGrid>
      <w:tr w:rsidR="002A4008" w:rsidRPr="0091171E" w14:paraId="61C0D465" w14:textId="77777777" w:rsidTr="00845FB5">
        <w:tc>
          <w:tcPr>
            <w:tcW w:w="2245" w:type="dxa"/>
            <w:tcBorders>
              <w:left w:val="nil"/>
              <w:bottom w:val="single" w:sz="4" w:space="0" w:color="auto"/>
              <w:right w:val="nil"/>
            </w:tcBorders>
            <w:hideMark/>
          </w:tcPr>
          <w:p w14:paraId="05D16EAA"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Test organism</w:t>
            </w:r>
          </w:p>
        </w:tc>
        <w:tc>
          <w:tcPr>
            <w:tcW w:w="3330" w:type="dxa"/>
            <w:tcBorders>
              <w:left w:val="nil"/>
              <w:bottom w:val="single" w:sz="4" w:space="0" w:color="auto"/>
              <w:right w:val="nil"/>
            </w:tcBorders>
            <w:hideMark/>
          </w:tcPr>
          <w:p w14:paraId="4E8F2FF9"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Methanol extract (100 mg/mL)</w:t>
            </w:r>
          </w:p>
        </w:tc>
        <w:tc>
          <w:tcPr>
            <w:tcW w:w="2790" w:type="dxa"/>
            <w:tcBorders>
              <w:left w:val="nil"/>
              <w:bottom w:val="single" w:sz="4" w:space="0" w:color="auto"/>
              <w:right w:val="nil"/>
            </w:tcBorders>
            <w:hideMark/>
          </w:tcPr>
          <w:p w14:paraId="6630307B"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Ciprofloxacin (5 µg)</w:t>
            </w:r>
          </w:p>
        </w:tc>
      </w:tr>
      <w:tr w:rsidR="002A4008" w:rsidRPr="0091171E" w14:paraId="7E61D35C" w14:textId="77777777" w:rsidTr="00845FB5">
        <w:tc>
          <w:tcPr>
            <w:tcW w:w="2245" w:type="dxa"/>
            <w:tcBorders>
              <w:left w:val="nil"/>
              <w:bottom w:val="nil"/>
              <w:right w:val="nil"/>
            </w:tcBorders>
            <w:hideMark/>
          </w:tcPr>
          <w:p w14:paraId="3DA10E3E"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 pneumoniae</w:t>
            </w:r>
          </w:p>
        </w:tc>
        <w:tc>
          <w:tcPr>
            <w:tcW w:w="3330" w:type="dxa"/>
            <w:tcBorders>
              <w:left w:val="nil"/>
              <w:bottom w:val="nil"/>
              <w:right w:val="nil"/>
            </w:tcBorders>
            <w:hideMark/>
          </w:tcPr>
          <w:p w14:paraId="66AC3B69"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21.3 ± 0.7ᵇ</w:t>
            </w:r>
          </w:p>
        </w:tc>
        <w:tc>
          <w:tcPr>
            <w:tcW w:w="2790" w:type="dxa"/>
            <w:tcBorders>
              <w:left w:val="nil"/>
              <w:bottom w:val="nil"/>
              <w:right w:val="nil"/>
            </w:tcBorders>
            <w:hideMark/>
          </w:tcPr>
          <w:p w14:paraId="787011A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24.6 ± 0.5ᵃ</w:t>
            </w:r>
          </w:p>
        </w:tc>
      </w:tr>
      <w:tr w:rsidR="002A4008" w:rsidRPr="0091171E" w14:paraId="3D168795" w14:textId="77777777" w:rsidTr="00845FB5">
        <w:tc>
          <w:tcPr>
            <w:tcW w:w="2245" w:type="dxa"/>
            <w:tcBorders>
              <w:top w:val="nil"/>
              <w:left w:val="nil"/>
              <w:bottom w:val="nil"/>
              <w:right w:val="nil"/>
            </w:tcBorders>
            <w:hideMark/>
          </w:tcPr>
          <w:p w14:paraId="09F66A5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 aureus</w:t>
            </w:r>
          </w:p>
        </w:tc>
        <w:tc>
          <w:tcPr>
            <w:tcW w:w="3330" w:type="dxa"/>
            <w:tcBorders>
              <w:top w:val="nil"/>
              <w:left w:val="nil"/>
              <w:bottom w:val="nil"/>
              <w:right w:val="nil"/>
            </w:tcBorders>
            <w:hideMark/>
          </w:tcPr>
          <w:p w14:paraId="4D5A06BC"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22.1 ± 0.8ᵇ</w:t>
            </w:r>
          </w:p>
        </w:tc>
        <w:tc>
          <w:tcPr>
            <w:tcW w:w="2790" w:type="dxa"/>
            <w:tcBorders>
              <w:top w:val="nil"/>
              <w:left w:val="nil"/>
              <w:bottom w:val="nil"/>
              <w:right w:val="nil"/>
            </w:tcBorders>
            <w:hideMark/>
          </w:tcPr>
          <w:p w14:paraId="11C13B8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25.2 ± 0.6ᵃ</w:t>
            </w:r>
          </w:p>
        </w:tc>
      </w:tr>
      <w:tr w:rsidR="002A4008" w:rsidRPr="0091171E" w14:paraId="01D8CD27" w14:textId="77777777" w:rsidTr="00845FB5">
        <w:tc>
          <w:tcPr>
            <w:tcW w:w="2245" w:type="dxa"/>
            <w:tcBorders>
              <w:top w:val="nil"/>
              <w:left w:val="nil"/>
              <w:bottom w:val="nil"/>
              <w:right w:val="nil"/>
            </w:tcBorders>
            <w:hideMark/>
          </w:tcPr>
          <w:p w14:paraId="245C4688"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 pneumoniae</w:t>
            </w:r>
          </w:p>
        </w:tc>
        <w:tc>
          <w:tcPr>
            <w:tcW w:w="3330" w:type="dxa"/>
            <w:tcBorders>
              <w:top w:val="nil"/>
              <w:left w:val="nil"/>
              <w:bottom w:val="nil"/>
              <w:right w:val="nil"/>
            </w:tcBorders>
            <w:hideMark/>
          </w:tcPr>
          <w:p w14:paraId="030A9C5D"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18.6 ± 0.6ᵇ</w:t>
            </w:r>
          </w:p>
        </w:tc>
        <w:tc>
          <w:tcPr>
            <w:tcW w:w="2790" w:type="dxa"/>
            <w:tcBorders>
              <w:top w:val="nil"/>
              <w:left w:val="nil"/>
              <w:bottom w:val="nil"/>
              <w:right w:val="nil"/>
            </w:tcBorders>
            <w:hideMark/>
          </w:tcPr>
          <w:p w14:paraId="491D3DCD"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23.1 ± 0.7ᵃ</w:t>
            </w:r>
          </w:p>
        </w:tc>
      </w:tr>
      <w:tr w:rsidR="002A4008" w:rsidRPr="0091171E" w14:paraId="09242B40" w14:textId="77777777" w:rsidTr="00845FB5">
        <w:tc>
          <w:tcPr>
            <w:tcW w:w="2245" w:type="dxa"/>
            <w:tcBorders>
              <w:top w:val="nil"/>
              <w:left w:val="nil"/>
              <w:right w:val="nil"/>
            </w:tcBorders>
            <w:hideMark/>
          </w:tcPr>
          <w:p w14:paraId="7542F5F4"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H. influenzae</w:t>
            </w:r>
          </w:p>
        </w:tc>
        <w:tc>
          <w:tcPr>
            <w:tcW w:w="3330" w:type="dxa"/>
            <w:tcBorders>
              <w:top w:val="nil"/>
              <w:left w:val="nil"/>
              <w:right w:val="nil"/>
            </w:tcBorders>
            <w:hideMark/>
          </w:tcPr>
          <w:p w14:paraId="24E298F7"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19.4 ± 0.7ᵇ</w:t>
            </w:r>
          </w:p>
        </w:tc>
        <w:tc>
          <w:tcPr>
            <w:tcW w:w="2790" w:type="dxa"/>
            <w:tcBorders>
              <w:top w:val="nil"/>
              <w:left w:val="nil"/>
              <w:right w:val="nil"/>
            </w:tcBorders>
            <w:hideMark/>
          </w:tcPr>
          <w:p w14:paraId="241307E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22.4 ± 0.6ᵃ</w:t>
            </w:r>
          </w:p>
        </w:tc>
      </w:tr>
    </w:tbl>
    <w:p w14:paraId="3675E61B" w14:textId="3F066085" w:rsidR="002D3552" w:rsidRPr="0091171E" w:rsidRDefault="00BB5362" w:rsidP="0091171E">
      <w:pPr>
        <w:spacing w:after="120" w:line="240" w:lineRule="auto"/>
        <w:jc w:val="both"/>
        <w:rPr>
          <w:rFonts w:ascii="Times New Roman" w:eastAsia="Times New Roman" w:hAnsi="Times New Roman" w:cs="Times New Roman"/>
          <w:color w:val="000000" w:themeColor="text1"/>
          <w:kern w:val="0"/>
          <w14:ligatures w14:val="none"/>
        </w:rPr>
      </w:pPr>
      <w:r>
        <w:rPr>
          <w:rFonts w:ascii="Times New Roman" w:hAnsi="Times New Roman" w:cs="Times New Roman"/>
          <w:color w:val="000000" w:themeColor="text1"/>
        </w:rPr>
        <w:lastRenderedPageBreak/>
        <w:t>V</w:t>
      </w:r>
      <w:r w:rsidR="002A4008" w:rsidRPr="0091171E">
        <w:rPr>
          <w:rFonts w:ascii="Times New Roman" w:hAnsi="Times New Roman" w:cs="Times New Roman"/>
          <w:color w:val="000000" w:themeColor="text1"/>
        </w:rPr>
        <w:t>alues are mean ± SD (n = 3). Means with different superscripts within rows differ significantly (p &lt; 0.05).</w:t>
      </w:r>
    </w:p>
    <w:p w14:paraId="19ACAC7D" w14:textId="72C0CCDA" w:rsidR="002A4008" w:rsidRPr="0091171E" w:rsidRDefault="00BB536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Positive correlations</w:t>
      </w:r>
      <w:r w:rsidR="00F70212">
        <w:rPr>
          <w:rFonts w:ascii="Times New Roman" w:eastAsia="Times New Roman" w:hAnsi="Times New Roman" w:cs="Times New Roman"/>
          <w:color w:val="000000" w:themeColor="text1"/>
          <w:kern w:val="0"/>
          <w14:ligatures w14:val="none"/>
        </w:rPr>
        <w:t xml:space="preserve"> (Table 7)</w:t>
      </w:r>
      <w:r w:rsidR="002D3552" w:rsidRPr="0091171E">
        <w:rPr>
          <w:rFonts w:ascii="Times New Roman" w:eastAsia="Times New Roman" w:hAnsi="Times New Roman" w:cs="Times New Roman"/>
          <w:color w:val="000000" w:themeColor="text1"/>
          <w:kern w:val="0"/>
          <w14:ligatures w14:val="none"/>
        </w:rPr>
        <w:t xml:space="preserve"> were observed between total phenols and inhibition zones, with coefficients ranging from r = 0.86 (</w:t>
      </w:r>
      <w:r w:rsidR="002D3552" w:rsidRPr="0091171E">
        <w:rPr>
          <w:rFonts w:ascii="Times New Roman" w:eastAsia="Times New Roman" w:hAnsi="Times New Roman" w:cs="Times New Roman"/>
          <w:i/>
          <w:iCs/>
          <w:color w:val="000000" w:themeColor="text1"/>
          <w:kern w:val="0"/>
          <w14:ligatures w14:val="none"/>
        </w:rPr>
        <w:t>K. pneumoniae</w:t>
      </w:r>
      <w:r w:rsidR="002D3552" w:rsidRPr="0091171E">
        <w:rPr>
          <w:rFonts w:ascii="Times New Roman" w:eastAsia="Times New Roman" w:hAnsi="Times New Roman" w:cs="Times New Roman"/>
          <w:color w:val="000000" w:themeColor="text1"/>
          <w:kern w:val="0"/>
          <w14:ligatures w14:val="none"/>
        </w:rPr>
        <w:t>) to r = 0.93 (</w:t>
      </w:r>
      <w:r w:rsidR="002D3552" w:rsidRPr="0091171E">
        <w:rPr>
          <w:rFonts w:ascii="Times New Roman" w:eastAsia="Times New Roman" w:hAnsi="Times New Roman" w:cs="Times New Roman"/>
          <w:i/>
          <w:iCs/>
          <w:color w:val="000000" w:themeColor="text1"/>
          <w:kern w:val="0"/>
          <w14:ligatures w14:val="none"/>
        </w:rPr>
        <w:t>S. pneumoniae</w:t>
      </w:r>
      <w:r w:rsidR="002D3552" w:rsidRPr="0091171E">
        <w:rPr>
          <w:rFonts w:ascii="Times New Roman" w:eastAsia="Times New Roman" w:hAnsi="Times New Roman" w:cs="Times New Roman"/>
          <w:color w:val="000000" w:themeColor="text1"/>
          <w:kern w:val="0"/>
          <w14:ligatures w14:val="none"/>
        </w:rPr>
        <w:t>). Flavonoids also showed high correlations (r = 0.82–0.90, p &lt; 0.01), while alkaloids ranged from r = 0.77 to 0.85 (p &lt; 0.05). Terpenoids showed lower but significant correlations (r = 0.69–0.76, p &lt; 0.05).</w:t>
      </w:r>
    </w:p>
    <w:p w14:paraId="32B18262" w14:textId="1CDBC353" w:rsidR="002A4008" w:rsidRPr="0091171E" w:rsidRDefault="002A400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7</w:t>
      </w:r>
      <w:r w:rsidR="00845FB5">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Correlation Matrix Between Phytochemical Contents and Zones of Inhibition (mm) of </w:t>
      </w:r>
      <w:proofErr w:type="spellStart"/>
      <w:r w:rsidRPr="0091171E">
        <w:rPr>
          <w:rFonts w:ascii="Times New Roman" w:eastAsia="Times New Roman" w:hAnsi="Times New Roman" w:cs="Times New Roman"/>
          <w:b/>
          <w:bCs/>
          <w:color w:val="000000" w:themeColor="text1"/>
          <w:kern w:val="0"/>
          <w14:ligatures w14:val="none"/>
        </w:rPr>
        <w:t>Pneumonitic</w:t>
      </w:r>
      <w:proofErr w:type="spellEnd"/>
      <w:r w:rsidRPr="0091171E">
        <w:rPr>
          <w:rFonts w:ascii="Times New Roman" w:eastAsia="Times New Roman" w:hAnsi="Times New Roman" w:cs="Times New Roman"/>
          <w:b/>
          <w:bCs/>
          <w:color w:val="000000" w:themeColor="text1"/>
          <w:kern w:val="0"/>
          <w14:ligatures w14:val="none"/>
        </w:rPr>
        <w:t xml:space="preserve"> Bacteria</w:t>
      </w:r>
    </w:p>
    <w:tbl>
      <w:tblPr>
        <w:tblStyle w:val="TableGrid"/>
        <w:tblW w:w="0" w:type="auto"/>
        <w:tblLook w:val="04A0" w:firstRow="1" w:lastRow="0" w:firstColumn="1" w:lastColumn="0" w:noHBand="0" w:noVBand="1"/>
      </w:tblPr>
      <w:tblGrid>
        <w:gridCol w:w="2053"/>
        <w:gridCol w:w="1190"/>
        <w:gridCol w:w="1337"/>
        <w:gridCol w:w="1057"/>
        <w:gridCol w:w="1150"/>
        <w:gridCol w:w="1196"/>
        <w:gridCol w:w="1377"/>
      </w:tblGrid>
      <w:tr w:rsidR="002A4008" w:rsidRPr="0091171E" w14:paraId="1918C95D" w14:textId="77777777" w:rsidTr="00845FB5">
        <w:tc>
          <w:tcPr>
            <w:tcW w:w="0" w:type="auto"/>
            <w:tcBorders>
              <w:left w:val="nil"/>
              <w:bottom w:val="single" w:sz="4" w:space="0" w:color="auto"/>
              <w:right w:val="nil"/>
            </w:tcBorders>
            <w:hideMark/>
          </w:tcPr>
          <w:p w14:paraId="57E8B3B0"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Parameter</w:t>
            </w:r>
          </w:p>
        </w:tc>
        <w:tc>
          <w:tcPr>
            <w:tcW w:w="0" w:type="auto"/>
            <w:tcBorders>
              <w:left w:val="nil"/>
              <w:bottom w:val="single" w:sz="4" w:space="0" w:color="auto"/>
              <w:right w:val="nil"/>
            </w:tcBorders>
            <w:hideMark/>
          </w:tcPr>
          <w:p w14:paraId="15423FA8"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Alkaloids</w:t>
            </w:r>
          </w:p>
        </w:tc>
        <w:tc>
          <w:tcPr>
            <w:tcW w:w="0" w:type="auto"/>
            <w:tcBorders>
              <w:left w:val="nil"/>
              <w:bottom w:val="single" w:sz="4" w:space="0" w:color="auto"/>
              <w:right w:val="nil"/>
            </w:tcBorders>
            <w:hideMark/>
          </w:tcPr>
          <w:p w14:paraId="2990C5E8"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Flavonoids</w:t>
            </w:r>
          </w:p>
        </w:tc>
        <w:tc>
          <w:tcPr>
            <w:tcW w:w="0" w:type="auto"/>
            <w:tcBorders>
              <w:left w:val="nil"/>
              <w:bottom w:val="single" w:sz="4" w:space="0" w:color="auto"/>
              <w:right w:val="nil"/>
            </w:tcBorders>
            <w:hideMark/>
          </w:tcPr>
          <w:p w14:paraId="32051FC3"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Tannins</w:t>
            </w:r>
          </w:p>
        </w:tc>
        <w:tc>
          <w:tcPr>
            <w:tcW w:w="0" w:type="auto"/>
            <w:tcBorders>
              <w:left w:val="nil"/>
              <w:bottom w:val="single" w:sz="4" w:space="0" w:color="auto"/>
              <w:right w:val="nil"/>
            </w:tcBorders>
            <w:hideMark/>
          </w:tcPr>
          <w:p w14:paraId="09A04473"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Saponins</w:t>
            </w:r>
          </w:p>
        </w:tc>
        <w:tc>
          <w:tcPr>
            <w:tcW w:w="0" w:type="auto"/>
            <w:tcBorders>
              <w:left w:val="nil"/>
              <w:bottom w:val="single" w:sz="4" w:space="0" w:color="auto"/>
              <w:right w:val="nil"/>
            </w:tcBorders>
            <w:hideMark/>
          </w:tcPr>
          <w:p w14:paraId="646EA3A0"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Total phenols</w:t>
            </w:r>
          </w:p>
        </w:tc>
        <w:tc>
          <w:tcPr>
            <w:tcW w:w="0" w:type="auto"/>
            <w:tcBorders>
              <w:left w:val="nil"/>
              <w:bottom w:val="single" w:sz="4" w:space="0" w:color="auto"/>
              <w:right w:val="nil"/>
            </w:tcBorders>
            <w:hideMark/>
          </w:tcPr>
          <w:p w14:paraId="038825A4" w14:textId="77777777" w:rsidR="002A4008" w:rsidRPr="0091171E" w:rsidRDefault="002A400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Terpenoids</w:t>
            </w:r>
          </w:p>
        </w:tc>
      </w:tr>
      <w:tr w:rsidR="002A4008" w:rsidRPr="0091171E" w14:paraId="432C50EF" w14:textId="77777777" w:rsidTr="00845FB5">
        <w:tc>
          <w:tcPr>
            <w:tcW w:w="0" w:type="auto"/>
            <w:tcBorders>
              <w:left w:val="nil"/>
              <w:bottom w:val="nil"/>
              <w:right w:val="nil"/>
            </w:tcBorders>
            <w:hideMark/>
          </w:tcPr>
          <w:p w14:paraId="66F1C4E2"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Streptococcus pneumoniae</w:t>
            </w:r>
          </w:p>
        </w:tc>
        <w:tc>
          <w:tcPr>
            <w:tcW w:w="0" w:type="auto"/>
            <w:tcBorders>
              <w:left w:val="nil"/>
              <w:bottom w:val="nil"/>
              <w:right w:val="nil"/>
            </w:tcBorders>
            <w:hideMark/>
          </w:tcPr>
          <w:p w14:paraId="641AF29B"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0.85**</w:t>
            </w:r>
          </w:p>
        </w:tc>
        <w:tc>
          <w:tcPr>
            <w:tcW w:w="0" w:type="auto"/>
            <w:tcBorders>
              <w:left w:val="nil"/>
              <w:bottom w:val="nil"/>
              <w:right w:val="nil"/>
            </w:tcBorders>
            <w:hideMark/>
          </w:tcPr>
          <w:p w14:paraId="78DA22B6"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0.90**</w:t>
            </w:r>
          </w:p>
        </w:tc>
        <w:tc>
          <w:tcPr>
            <w:tcW w:w="0" w:type="auto"/>
            <w:tcBorders>
              <w:left w:val="nil"/>
              <w:bottom w:val="nil"/>
              <w:right w:val="nil"/>
            </w:tcBorders>
            <w:hideMark/>
          </w:tcPr>
          <w:p w14:paraId="63728A5D"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0.82**</w:t>
            </w:r>
          </w:p>
        </w:tc>
        <w:tc>
          <w:tcPr>
            <w:tcW w:w="0" w:type="auto"/>
            <w:tcBorders>
              <w:left w:val="nil"/>
              <w:bottom w:val="nil"/>
              <w:right w:val="nil"/>
            </w:tcBorders>
            <w:hideMark/>
          </w:tcPr>
          <w:p w14:paraId="3C330181"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0.78*</w:t>
            </w:r>
          </w:p>
        </w:tc>
        <w:tc>
          <w:tcPr>
            <w:tcW w:w="0" w:type="auto"/>
            <w:tcBorders>
              <w:left w:val="nil"/>
              <w:bottom w:val="nil"/>
              <w:right w:val="nil"/>
            </w:tcBorders>
            <w:hideMark/>
          </w:tcPr>
          <w:p w14:paraId="0BCD850A"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0.93**</w:t>
            </w:r>
          </w:p>
        </w:tc>
        <w:tc>
          <w:tcPr>
            <w:tcW w:w="0" w:type="auto"/>
            <w:tcBorders>
              <w:left w:val="nil"/>
              <w:bottom w:val="nil"/>
              <w:right w:val="nil"/>
            </w:tcBorders>
            <w:hideMark/>
          </w:tcPr>
          <w:p w14:paraId="66757592"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0.76*</w:t>
            </w:r>
          </w:p>
        </w:tc>
      </w:tr>
      <w:tr w:rsidR="002A4008" w:rsidRPr="0091171E" w14:paraId="4D93821E" w14:textId="77777777" w:rsidTr="00845FB5">
        <w:tc>
          <w:tcPr>
            <w:tcW w:w="0" w:type="auto"/>
            <w:tcBorders>
              <w:top w:val="nil"/>
              <w:left w:val="nil"/>
              <w:bottom w:val="nil"/>
              <w:right w:val="nil"/>
            </w:tcBorders>
            <w:hideMark/>
          </w:tcPr>
          <w:p w14:paraId="1629B413"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Staphylococcus aureus</w:t>
            </w:r>
          </w:p>
        </w:tc>
        <w:tc>
          <w:tcPr>
            <w:tcW w:w="0" w:type="auto"/>
            <w:tcBorders>
              <w:top w:val="nil"/>
              <w:left w:val="nil"/>
              <w:bottom w:val="nil"/>
              <w:right w:val="nil"/>
            </w:tcBorders>
            <w:hideMark/>
          </w:tcPr>
          <w:p w14:paraId="58EDE8C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0.83**</w:t>
            </w:r>
          </w:p>
        </w:tc>
        <w:tc>
          <w:tcPr>
            <w:tcW w:w="0" w:type="auto"/>
            <w:tcBorders>
              <w:top w:val="nil"/>
              <w:left w:val="nil"/>
              <w:bottom w:val="nil"/>
              <w:right w:val="nil"/>
            </w:tcBorders>
            <w:hideMark/>
          </w:tcPr>
          <w:p w14:paraId="3A0937F9"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0.88**</w:t>
            </w:r>
          </w:p>
        </w:tc>
        <w:tc>
          <w:tcPr>
            <w:tcW w:w="0" w:type="auto"/>
            <w:tcBorders>
              <w:top w:val="nil"/>
              <w:left w:val="nil"/>
              <w:bottom w:val="nil"/>
              <w:right w:val="nil"/>
            </w:tcBorders>
            <w:hideMark/>
          </w:tcPr>
          <w:p w14:paraId="0EB51F1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0.80*</w:t>
            </w:r>
          </w:p>
        </w:tc>
        <w:tc>
          <w:tcPr>
            <w:tcW w:w="0" w:type="auto"/>
            <w:tcBorders>
              <w:top w:val="nil"/>
              <w:left w:val="nil"/>
              <w:bottom w:val="nil"/>
              <w:right w:val="nil"/>
            </w:tcBorders>
            <w:hideMark/>
          </w:tcPr>
          <w:p w14:paraId="55761104"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0.76*</w:t>
            </w:r>
          </w:p>
        </w:tc>
        <w:tc>
          <w:tcPr>
            <w:tcW w:w="0" w:type="auto"/>
            <w:tcBorders>
              <w:top w:val="nil"/>
              <w:left w:val="nil"/>
              <w:bottom w:val="nil"/>
              <w:right w:val="nil"/>
            </w:tcBorders>
            <w:hideMark/>
          </w:tcPr>
          <w:p w14:paraId="2D779C9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0.91**</w:t>
            </w:r>
          </w:p>
        </w:tc>
        <w:tc>
          <w:tcPr>
            <w:tcW w:w="0" w:type="auto"/>
            <w:tcBorders>
              <w:top w:val="nil"/>
              <w:left w:val="nil"/>
              <w:bottom w:val="nil"/>
              <w:right w:val="nil"/>
            </w:tcBorders>
            <w:hideMark/>
          </w:tcPr>
          <w:p w14:paraId="60C05541"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0.74*</w:t>
            </w:r>
          </w:p>
        </w:tc>
      </w:tr>
      <w:tr w:rsidR="002A4008" w:rsidRPr="0091171E" w14:paraId="588F314C" w14:textId="77777777" w:rsidTr="00845FB5">
        <w:tc>
          <w:tcPr>
            <w:tcW w:w="0" w:type="auto"/>
            <w:tcBorders>
              <w:top w:val="nil"/>
              <w:left w:val="nil"/>
              <w:bottom w:val="nil"/>
              <w:right w:val="nil"/>
            </w:tcBorders>
            <w:hideMark/>
          </w:tcPr>
          <w:p w14:paraId="2EF39B21"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i/>
                <w:iCs/>
                <w:color w:val="000000" w:themeColor="text1"/>
                <w:kern w:val="0"/>
                <w14:ligatures w14:val="none"/>
              </w:rPr>
              <w:t>Klebsiella pneumoniae</w:t>
            </w:r>
          </w:p>
        </w:tc>
        <w:tc>
          <w:tcPr>
            <w:tcW w:w="0" w:type="auto"/>
            <w:tcBorders>
              <w:top w:val="nil"/>
              <w:left w:val="nil"/>
              <w:bottom w:val="nil"/>
              <w:right w:val="nil"/>
            </w:tcBorders>
            <w:hideMark/>
          </w:tcPr>
          <w:p w14:paraId="52931FD9"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0.77*</w:t>
            </w:r>
          </w:p>
        </w:tc>
        <w:tc>
          <w:tcPr>
            <w:tcW w:w="0" w:type="auto"/>
            <w:tcBorders>
              <w:top w:val="nil"/>
              <w:left w:val="nil"/>
              <w:bottom w:val="nil"/>
              <w:right w:val="nil"/>
            </w:tcBorders>
            <w:hideMark/>
          </w:tcPr>
          <w:p w14:paraId="7139A00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0.82**</w:t>
            </w:r>
          </w:p>
        </w:tc>
        <w:tc>
          <w:tcPr>
            <w:tcW w:w="0" w:type="auto"/>
            <w:tcBorders>
              <w:top w:val="nil"/>
              <w:left w:val="nil"/>
              <w:bottom w:val="nil"/>
              <w:right w:val="nil"/>
            </w:tcBorders>
            <w:hideMark/>
          </w:tcPr>
          <w:p w14:paraId="4ABCD80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0.75*</w:t>
            </w:r>
          </w:p>
        </w:tc>
        <w:tc>
          <w:tcPr>
            <w:tcW w:w="0" w:type="auto"/>
            <w:tcBorders>
              <w:top w:val="nil"/>
              <w:left w:val="nil"/>
              <w:bottom w:val="nil"/>
              <w:right w:val="nil"/>
            </w:tcBorders>
            <w:hideMark/>
          </w:tcPr>
          <w:p w14:paraId="49B75F53"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0.71*</w:t>
            </w:r>
          </w:p>
        </w:tc>
        <w:tc>
          <w:tcPr>
            <w:tcW w:w="0" w:type="auto"/>
            <w:tcBorders>
              <w:top w:val="nil"/>
              <w:left w:val="nil"/>
              <w:bottom w:val="nil"/>
              <w:right w:val="nil"/>
            </w:tcBorders>
            <w:hideMark/>
          </w:tcPr>
          <w:p w14:paraId="1AD0DF8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0.86**</w:t>
            </w:r>
          </w:p>
        </w:tc>
        <w:tc>
          <w:tcPr>
            <w:tcW w:w="0" w:type="auto"/>
            <w:tcBorders>
              <w:top w:val="nil"/>
              <w:left w:val="nil"/>
              <w:bottom w:val="nil"/>
              <w:right w:val="nil"/>
            </w:tcBorders>
            <w:hideMark/>
          </w:tcPr>
          <w:p w14:paraId="5A1AFE0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0.69*</w:t>
            </w:r>
          </w:p>
        </w:tc>
      </w:tr>
      <w:tr w:rsidR="002A4008" w:rsidRPr="0091171E" w14:paraId="2A375989" w14:textId="77777777" w:rsidTr="00845FB5">
        <w:tc>
          <w:tcPr>
            <w:tcW w:w="0" w:type="auto"/>
            <w:tcBorders>
              <w:top w:val="nil"/>
              <w:left w:val="nil"/>
              <w:right w:val="nil"/>
            </w:tcBorders>
            <w:hideMark/>
          </w:tcPr>
          <w:p w14:paraId="08630EA6"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proofErr w:type="spellStart"/>
            <w:r w:rsidRPr="0091171E">
              <w:rPr>
                <w:rFonts w:ascii="Times New Roman" w:eastAsia="Times New Roman" w:hAnsi="Times New Roman" w:cs="Times New Roman"/>
                <w:i/>
                <w:iCs/>
                <w:color w:val="000000" w:themeColor="text1"/>
                <w:kern w:val="0"/>
                <w14:ligatures w14:val="none"/>
              </w:rPr>
              <w:t>Haemophilus</w:t>
            </w:r>
            <w:proofErr w:type="spellEnd"/>
            <w:r w:rsidRPr="0091171E">
              <w:rPr>
                <w:rFonts w:ascii="Times New Roman" w:eastAsia="Times New Roman" w:hAnsi="Times New Roman" w:cs="Times New Roman"/>
                <w:i/>
                <w:iCs/>
                <w:color w:val="000000" w:themeColor="text1"/>
                <w:kern w:val="0"/>
                <w14:ligatures w14:val="none"/>
              </w:rPr>
              <w:t xml:space="preserve"> influenzae</w:t>
            </w:r>
          </w:p>
        </w:tc>
        <w:tc>
          <w:tcPr>
            <w:tcW w:w="0" w:type="auto"/>
            <w:tcBorders>
              <w:top w:val="nil"/>
              <w:left w:val="nil"/>
              <w:right w:val="nil"/>
            </w:tcBorders>
            <w:hideMark/>
          </w:tcPr>
          <w:p w14:paraId="5B35A835"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0.79*</w:t>
            </w:r>
          </w:p>
        </w:tc>
        <w:tc>
          <w:tcPr>
            <w:tcW w:w="0" w:type="auto"/>
            <w:tcBorders>
              <w:top w:val="nil"/>
              <w:left w:val="nil"/>
              <w:right w:val="nil"/>
            </w:tcBorders>
            <w:hideMark/>
          </w:tcPr>
          <w:p w14:paraId="3482D20C"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0.84**</w:t>
            </w:r>
          </w:p>
        </w:tc>
        <w:tc>
          <w:tcPr>
            <w:tcW w:w="0" w:type="auto"/>
            <w:tcBorders>
              <w:top w:val="nil"/>
              <w:left w:val="nil"/>
              <w:right w:val="nil"/>
            </w:tcBorders>
            <w:hideMark/>
          </w:tcPr>
          <w:p w14:paraId="19C0D334"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0.77*</w:t>
            </w:r>
          </w:p>
        </w:tc>
        <w:tc>
          <w:tcPr>
            <w:tcW w:w="0" w:type="auto"/>
            <w:tcBorders>
              <w:top w:val="nil"/>
              <w:left w:val="nil"/>
              <w:right w:val="nil"/>
            </w:tcBorders>
            <w:hideMark/>
          </w:tcPr>
          <w:p w14:paraId="15733840"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0.73*</w:t>
            </w:r>
          </w:p>
        </w:tc>
        <w:tc>
          <w:tcPr>
            <w:tcW w:w="0" w:type="auto"/>
            <w:tcBorders>
              <w:top w:val="nil"/>
              <w:left w:val="nil"/>
              <w:right w:val="nil"/>
            </w:tcBorders>
            <w:hideMark/>
          </w:tcPr>
          <w:p w14:paraId="0041B83C"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0.88**</w:t>
            </w:r>
          </w:p>
        </w:tc>
        <w:tc>
          <w:tcPr>
            <w:tcW w:w="0" w:type="auto"/>
            <w:tcBorders>
              <w:top w:val="nil"/>
              <w:left w:val="nil"/>
              <w:right w:val="nil"/>
            </w:tcBorders>
            <w:hideMark/>
          </w:tcPr>
          <w:p w14:paraId="7445861F" w14:textId="77777777" w:rsidR="002A4008" w:rsidRPr="0091171E" w:rsidRDefault="002A4008"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0.71*</w:t>
            </w:r>
          </w:p>
        </w:tc>
      </w:tr>
    </w:tbl>
    <w:p w14:paraId="088FFDFD" w14:textId="716BA8A8" w:rsidR="00203C58" w:rsidRPr="0091171E" w:rsidRDefault="00203C58" w:rsidP="0091171E">
      <w:pPr>
        <w:pStyle w:val="NormalWeb"/>
        <w:spacing w:before="0" w:beforeAutospacing="0" w:after="120" w:afterAutospacing="0"/>
        <w:jc w:val="both"/>
        <w:rPr>
          <w:color w:val="000000" w:themeColor="text1"/>
        </w:rPr>
      </w:pPr>
      <w:r w:rsidRPr="0091171E">
        <w:rPr>
          <w:color w:val="000000" w:themeColor="text1"/>
        </w:rPr>
        <w:t xml:space="preserve">* Correlation is significant at </w:t>
      </w:r>
      <w:r w:rsidRPr="0091171E">
        <w:rPr>
          <w:rStyle w:val="Strong"/>
          <w:rFonts w:eastAsiaTheme="majorEastAsia"/>
          <w:color w:val="000000" w:themeColor="text1"/>
        </w:rPr>
        <w:t>p &lt; 0.05</w:t>
      </w:r>
      <w:r w:rsidR="00FE6990" w:rsidRPr="0091171E">
        <w:rPr>
          <w:color w:val="000000" w:themeColor="text1"/>
        </w:rPr>
        <w:t xml:space="preserve">, </w:t>
      </w:r>
      <w:r w:rsidRPr="0091171E">
        <w:rPr>
          <w:color w:val="000000" w:themeColor="text1"/>
        </w:rPr>
        <w:t xml:space="preserve">** Correlation is significant at </w:t>
      </w:r>
      <w:r w:rsidRPr="0091171E">
        <w:rPr>
          <w:rStyle w:val="Strong"/>
          <w:rFonts w:eastAsiaTheme="majorEastAsia"/>
          <w:color w:val="000000" w:themeColor="text1"/>
        </w:rPr>
        <w:t>p &lt; 0.01</w:t>
      </w:r>
    </w:p>
    <w:p w14:paraId="67E295B9" w14:textId="4BDC119E" w:rsidR="00203C58" w:rsidRPr="0091171E" w:rsidRDefault="002D3552"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Regression models</w:t>
      </w:r>
      <w:r w:rsidR="00203C58" w:rsidRPr="0091171E">
        <w:rPr>
          <w:rFonts w:ascii="Times New Roman" w:eastAsia="Times New Roman" w:hAnsi="Times New Roman" w:cs="Times New Roman"/>
          <w:color w:val="000000" w:themeColor="text1"/>
          <w:kern w:val="0"/>
          <w14:ligatures w14:val="none"/>
        </w:rPr>
        <w:t xml:space="preserve"> (</w:t>
      </w:r>
      <w:r w:rsidR="00F70212">
        <w:rPr>
          <w:rFonts w:ascii="Times New Roman" w:eastAsia="Times New Roman" w:hAnsi="Times New Roman" w:cs="Times New Roman"/>
          <w:color w:val="000000" w:themeColor="text1"/>
          <w:kern w:val="0"/>
          <w14:ligatures w14:val="none"/>
        </w:rPr>
        <w:t>T</w:t>
      </w:r>
      <w:r w:rsidR="00203C58" w:rsidRPr="0091171E">
        <w:rPr>
          <w:rFonts w:ascii="Times New Roman" w:eastAsia="Times New Roman" w:hAnsi="Times New Roman" w:cs="Times New Roman"/>
          <w:color w:val="000000" w:themeColor="text1"/>
          <w:kern w:val="0"/>
          <w14:ligatures w14:val="none"/>
        </w:rPr>
        <w:t>able 8-11)</w:t>
      </w:r>
      <w:r w:rsidRPr="0091171E">
        <w:rPr>
          <w:rFonts w:ascii="Times New Roman" w:eastAsia="Times New Roman" w:hAnsi="Times New Roman" w:cs="Times New Roman"/>
          <w:color w:val="000000" w:themeColor="text1"/>
          <w:kern w:val="0"/>
          <w14:ligatures w14:val="none"/>
        </w:rPr>
        <w:t xml:space="preserve"> explained 84–89% of the variation in antibacterial activity (R² = 0.84–0.89, p &lt; 0.01). Total phenols had the highest standardized beta coefficients (β = 0.35–0.41, p &lt; 0.01), followed by flavonoids (β = 0.28–0.34, p &lt; 0.01). Alkaloids, tannins, and saponins</w:t>
      </w:r>
      <w:r w:rsidR="002C074D">
        <w:rPr>
          <w:rFonts w:ascii="Times New Roman" w:eastAsia="Times New Roman" w:hAnsi="Times New Roman" w:cs="Times New Roman"/>
          <w:color w:val="000000" w:themeColor="text1"/>
          <w:kern w:val="0"/>
          <w14:ligatures w14:val="none"/>
        </w:rPr>
        <w:t xml:space="preserve"> were</w:t>
      </w:r>
      <w:r w:rsidRPr="0091171E">
        <w:rPr>
          <w:rFonts w:ascii="Times New Roman" w:eastAsia="Times New Roman" w:hAnsi="Times New Roman" w:cs="Times New Roman"/>
          <w:color w:val="000000" w:themeColor="text1"/>
          <w:kern w:val="0"/>
          <w14:ligatures w14:val="none"/>
        </w:rPr>
        <w:t xml:space="preserve"> significantly </w:t>
      </w:r>
      <w:r w:rsidR="002C074D">
        <w:rPr>
          <w:rFonts w:ascii="Times New Roman" w:eastAsia="Times New Roman" w:hAnsi="Times New Roman" w:cs="Times New Roman"/>
          <w:color w:val="000000" w:themeColor="text1"/>
          <w:kern w:val="0"/>
          <w14:ligatures w14:val="none"/>
        </w:rPr>
        <w:t>in their</w:t>
      </w:r>
      <w:r w:rsidRPr="0091171E">
        <w:rPr>
          <w:rFonts w:ascii="Times New Roman" w:eastAsia="Times New Roman" w:hAnsi="Times New Roman" w:cs="Times New Roman"/>
          <w:color w:val="000000" w:themeColor="text1"/>
          <w:kern w:val="0"/>
          <w14:ligatures w14:val="none"/>
        </w:rPr>
        <w:t xml:space="preserve"> inhibition zones (p &lt; 0.05)</w:t>
      </w:r>
      <w:r w:rsidR="002C074D">
        <w:rPr>
          <w:rFonts w:ascii="Times New Roman" w:eastAsia="Times New Roman" w:hAnsi="Times New Roman" w:cs="Times New Roman"/>
          <w:color w:val="000000" w:themeColor="text1"/>
          <w:kern w:val="0"/>
          <w14:ligatures w14:val="none"/>
        </w:rPr>
        <w:t xml:space="preserve"> results</w:t>
      </w:r>
      <w:r w:rsidRPr="0091171E">
        <w:rPr>
          <w:rFonts w:ascii="Times New Roman" w:eastAsia="Times New Roman" w:hAnsi="Times New Roman" w:cs="Times New Roman"/>
          <w:color w:val="000000" w:themeColor="text1"/>
          <w:kern w:val="0"/>
          <w14:ligatures w14:val="none"/>
        </w:rPr>
        <w:t>.</w:t>
      </w:r>
    </w:p>
    <w:p w14:paraId="3ACADABC" w14:textId="5C2C7CEF"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8</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Multiple Regression Analysis </w:t>
      </w:r>
      <w:r w:rsidR="002C074D">
        <w:rPr>
          <w:rFonts w:ascii="Times New Roman" w:eastAsia="Times New Roman" w:hAnsi="Times New Roman" w:cs="Times New Roman"/>
          <w:b/>
          <w:bCs/>
          <w:color w:val="000000" w:themeColor="text1"/>
          <w:kern w:val="0"/>
          <w14:ligatures w14:val="none"/>
        </w:rPr>
        <w:t>for</w:t>
      </w:r>
      <w:r w:rsidRPr="0091171E">
        <w:rPr>
          <w:rFonts w:ascii="Times New Roman" w:eastAsia="Times New Roman" w:hAnsi="Times New Roman" w:cs="Times New Roman"/>
          <w:b/>
          <w:bCs/>
          <w:color w:val="000000" w:themeColor="text1"/>
          <w:kern w:val="0"/>
          <w14:ligatures w14:val="none"/>
        </w:rPr>
        <w:t xml:space="preserve"> Inhibition Zone of </w:t>
      </w:r>
      <w:r w:rsidRPr="0091171E">
        <w:rPr>
          <w:rFonts w:ascii="Times New Roman" w:eastAsia="Times New Roman" w:hAnsi="Times New Roman" w:cs="Times New Roman"/>
          <w:b/>
          <w:bCs/>
          <w:i/>
          <w:iCs/>
          <w:color w:val="000000" w:themeColor="text1"/>
          <w:kern w:val="0"/>
          <w14:ligatures w14:val="none"/>
        </w:rPr>
        <w:t>Streptococcus pneumoniae</w:t>
      </w:r>
    </w:p>
    <w:tbl>
      <w:tblPr>
        <w:tblStyle w:val="TableGrid"/>
        <w:tblW w:w="0" w:type="auto"/>
        <w:tblLook w:val="04A0" w:firstRow="1" w:lastRow="0" w:firstColumn="1" w:lastColumn="0" w:noHBand="0" w:noVBand="1"/>
      </w:tblPr>
      <w:tblGrid>
        <w:gridCol w:w="1795"/>
        <w:gridCol w:w="2160"/>
        <w:gridCol w:w="1440"/>
        <w:gridCol w:w="1530"/>
        <w:gridCol w:w="1620"/>
      </w:tblGrid>
      <w:tr w:rsidR="00A603D5" w:rsidRPr="0091171E" w14:paraId="55C8F81D" w14:textId="77777777" w:rsidTr="00845FB5">
        <w:tc>
          <w:tcPr>
            <w:tcW w:w="1795" w:type="dxa"/>
            <w:tcBorders>
              <w:left w:val="nil"/>
              <w:bottom w:val="single" w:sz="4" w:space="0" w:color="auto"/>
              <w:right w:val="nil"/>
            </w:tcBorders>
            <w:hideMark/>
          </w:tcPr>
          <w:p w14:paraId="56CE3D61" w14:textId="37F931B4"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w:t>
            </w:r>
            <w:r w:rsidR="002C074D">
              <w:rPr>
                <w:rFonts w:ascii="Times New Roman" w:eastAsia="Times New Roman" w:hAnsi="Times New Roman" w:cs="Times New Roman"/>
                <w:b/>
                <w:bCs/>
                <w:color w:val="000000" w:themeColor="text1"/>
                <w:kern w:val="0"/>
                <w14:ligatures w14:val="none"/>
              </w:rPr>
              <w:t>arameters</w:t>
            </w:r>
          </w:p>
        </w:tc>
        <w:tc>
          <w:tcPr>
            <w:tcW w:w="2160" w:type="dxa"/>
            <w:tcBorders>
              <w:left w:val="nil"/>
              <w:bottom w:val="single" w:sz="4" w:space="0" w:color="auto"/>
              <w:right w:val="nil"/>
            </w:tcBorders>
            <w:hideMark/>
          </w:tcPr>
          <w:p w14:paraId="4115863C"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 (Standardized)</w:t>
            </w:r>
          </w:p>
        </w:tc>
        <w:tc>
          <w:tcPr>
            <w:tcW w:w="1440" w:type="dxa"/>
            <w:tcBorders>
              <w:left w:val="nil"/>
              <w:bottom w:val="single" w:sz="4" w:space="0" w:color="auto"/>
              <w:right w:val="nil"/>
            </w:tcBorders>
            <w:hideMark/>
          </w:tcPr>
          <w:p w14:paraId="71CB7706"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530" w:type="dxa"/>
            <w:tcBorders>
              <w:left w:val="nil"/>
              <w:bottom w:val="single" w:sz="4" w:space="0" w:color="auto"/>
              <w:right w:val="nil"/>
            </w:tcBorders>
            <w:hideMark/>
          </w:tcPr>
          <w:p w14:paraId="25A2091B"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620" w:type="dxa"/>
            <w:tcBorders>
              <w:left w:val="nil"/>
              <w:bottom w:val="single" w:sz="4" w:space="0" w:color="auto"/>
              <w:right w:val="nil"/>
            </w:tcBorders>
            <w:hideMark/>
          </w:tcPr>
          <w:p w14:paraId="54442840" w14:textId="77777777" w:rsidR="00A603D5" w:rsidRPr="0091171E" w:rsidRDefault="00A603D5"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A603D5" w:rsidRPr="0091171E" w14:paraId="53BB497C" w14:textId="77777777" w:rsidTr="00845FB5">
        <w:tc>
          <w:tcPr>
            <w:tcW w:w="1795" w:type="dxa"/>
            <w:tcBorders>
              <w:left w:val="nil"/>
              <w:bottom w:val="nil"/>
              <w:right w:val="nil"/>
            </w:tcBorders>
            <w:hideMark/>
          </w:tcPr>
          <w:p w14:paraId="19E35AB6"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2160" w:type="dxa"/>
            <w:tcBorders>
              <w:left w:val="nil"/>
              <w:bottom w:val="nil"/>
              <w:right w:val="nil"/>
            </w:tcBorders>
            <w:hideMark/>
          </w:tcPr>
          <w:p w14:paraId="421BBA5B"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0.29</w:t>
            </w:r>
          </w:p>
        </w:tc>
        <w:tc>
          <w:tcPr>
            <w:tcW w:w="1440" w:type="dxa"/>
            <w:tcBorders>
              <w:left w:val="nil"/>
              <w:bottom w:val="nil"/>
              <w:right w:val="nil"/>
            </w:tcBorders>
            <w:hideMark/>
          </w:tcPr>
          <w:p w14:paraId="3CC8FE6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530" w:type="dxa"/>
            <w:tcBorders>
              <w:left w:val="nil"/>
              <w:bottom w:val="nil"/>
              <w:right w:val="nil"/>
            </w:tcBorders>
            <w:hideMark/>
          </w:tcPr>
          <w:p w14:paraId="05D4FBAF"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3.62</w:t>
            </w:r>
          </w:p>
        </w:tc>
        <w:tc>
          <w:tcPr>
            <w:tcW w:w="1620" w:type="dxa"/>
            <w:tcBorders>
              <w:left w:val="nil"/>
              <w:bottom w:val="nil"/>
              <w:right w:val="nil"/>
            </w:tcBorders>
            <w:hideMark/>
          </w:tcPr>
          <w:p w14:paraId="56C80D8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0.011*</w:t>
            </w:r>
          </w:p>
        </w:tc>
      </w:tr>
      <w:tr w:rsidR="00A603D5" w:rsidRPr="0091171E" w14:paraId="72A17263" w14:textId="77777777" w:rsidTr="00845FB5">
        <w:tc>
          <w:tcPr>
            <w:tcW w:w="1795" w:type="dxa"/>
            <w:tcBorders>
              <w:top w:val="nil"/>
              <w:left w:val="nil"/>
              <w:bottom w:val="nil"/>
              <w:right w:val="nil"/>
            </w:tcBorders>
            <w:hideMark/>
          </w:tcPr>
          <w:p w14:paraId="52FEED4B"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2160" w:type="dxa"/>
            <w:tcBorders>
              <w:top w:val="nil"/>
              <w:left w:val="nil"/>
              <w:bottom w:val="nil"/>
              <w:right w:val="nil"/>
            </w:tcBorders>
            <w:hideMark/>
          </w:tcPr>
          <w:p w14:paraId="18E2288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0.34</w:t>
            </w:r>
          </w:p>
        </w:tc>
        <w:tc>
          <w:tcPr>
            <w:tcW w:w="1440" w:type="dxa"/>
            <w:tcBorders>
              <w:top w:val="nil"/>
              <w:left w:val="nil"/>
              <w:bottom w:val="nil"/>
              <w:right w:val="nil"/>
            </w:tcBorders>
            <w:hideMark/>
          </w:tcPr>
          <w:p w14:paraId="37393AB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530" w:type="dxa"/>
            <w:tcBorders>
              <w:top w:val="nil"/>
              <w:left w:val="nil"/>
              <w:bottom w:val="nil"/>
              <w:right w:val="nil"/>
            </w:tcBorders>
            <w:hideMark/>
          </w:tcPr>
          <w:p w14:paraId="298EC531"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4.85</w:t>
            </w:r>
          </w:p>
        </w:tc>
        <w:tc>
          <w:tcPr>
            <w:tcW w:w="1620" w:type="dxa"/>
            <w:tcBorders>
              <w:top w:val="nil"/>
              <w:left w:val="nil"/>
              <w:bottom w:val="nil"/>
              <w:right w:val="nil"/>
            </w:tcBorders>
            <w:hideMark/>
          </w:tcPr>
          <w:p w14:paraId="652FB78C"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0.004**</w:t>
            </w:r>
          </w:p>
        </w:tc>
      </w:tr>
      <w:tr w:rsidR="00A603D5" w:rsidRPr="0091171E" w14:paraId="1B7C9F9C" w14:textId="77777777" w:rsidTr="00845FB5">
        <w:tc>
          <w:tcPr>
            <w:tcW w:w="1795" w:type="dxa"/>
            <w:tcBorders>
              <w:top w:val="nil"/>
              <w:left w:val="nil"/>
              <w:bottom w:val="nil"/>
              <w:right w:val="nil"/>
            </w:tcBorders>
            <w:hideMark/>
          </w:tcPr>
          <w:p w14:paraId="36AE3BD2"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2160" w:type="dxa"/>
            <w:tcBorders>
              <w:top w:val="nil"/>
              <w:left w:val="nil"/>
              <w:bottom w:val="nil"/>
              <w:right w:val="nil"/>
            </w:tcBorders>
            <w:hideMark/>
          </w:tcPr>
          <w:p w14:paraId="5539CADE"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0.21</w:t>
            </w:r>
          </w:p>
        </w:tc>
        <w:tc>
          <w:tcPr>
            <w:tcW w:w="1440" w:type="dxa"/>
            <w:tcBorders>
              <w:top w:val="nil"/>
              <w:left w:val="nil"/>
              <w:bottom w:val="nil"/>
              <w:right w:val="nil"/>
            </w:tcBorders>
            <w:hideMark/>
          </w:tcPr>
          <w:p w14:paraId="25288FD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530" w:type="dxa"/>
            <w:tcBorders>
              <w:top w:val="nil"/>
              <w:left w:val="nil"/>
              <w:bottom w:val="nil"/>
              <w:right w:val="nil"/>
            </w:tcBorders>
            <w:hideMark/>
          </w:tcPr>
          <w:p w14:paraId="2023529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3.10</w:t>
            </w:r>
          </w:p>
        </w:tc>
        <w:tc>
          <w:tcPr>
            <w:tcW w:w="1620" w:type="dxa"/>
            <w:tcBorders>
              <w:top w:val="nil"/>
              <w:left w:val="nil"/>
              <w:bottom w:val="nil"/>
              <w:right w:val="nil"/>
            </w:tcBorders>
            <w:hideMark/>
          </w:tcPr>
          <w:p w14:paraId="0623839C"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0.019*</w:t>
            </w:r>
          </w:p>
        </w:tc>
      </w:tr>
      <w:tr w:rsidR="00A603D5" w:rsidRPr="0091171E" w14:paraId="4E51072B" w14:textId="77777777" w:rsidTr="00845FB5">
        <w:tc>
          <w:tcPr>
            <w:tcW w:w="1795" w:type="dxa"/>
            <w:tcBorders>
              <w:top w:val="nil"/>
              <w:left w:val="nil"/>
              <w:bottom w:val="nil"/>
              <w:right w:val="nil"/>
            </w:tcBorders>
            <w:hideMark/>
          </w:tcPr>
          <w:p w14:paraId="1703F66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2160" w:type="dxa"/>
            <w:tcBorders>
              <w:top w:val="nil"/>
              <w:left w:val="nil"/>
              <w:bottom w:val="nil"/>
              <w:right w:val="nil"/>
            </w:tcBorders>
            <w:hideMark/>
          </w:tcPr>
          <w:p w14:paraId="0E10488D"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0.17</w:t>
            </w:r>
          </w:p>
        </w:tc>
        <w:tc>
          <w:tcPr>
            <w:tcW w:w="1440" w:type="dxa"/>
            <w:tcBorders>
              <w:top w:val="nil"/>
              <w:left w:val="nil"/>
              <w:bottom w:val="nil"/>
              <w:right w:val="nil"/>
            </w:tcBorders>
            <w:hideMark/>
          </w:tcPr>
          <w:p w14:paraId="21BC041E"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530" w:type="dxa"/>
            <w:tcBorders>
              <w:top w:val="nil"/>
              <w:left w:val="nil"/>
              <w:bottom w:val="nil"/>
              <w:right w:val="nil"/>
            </w:tcBorders>
            <w:hideMark/>
          </w:tcPr>
          <w:p w14:paraId="44F6C3E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2.88</w:t>
            </w:r>
          </w:p>
        </w:tc>
        <w:tc>
          <w:tcPr>
            <w:tcW w:w="1620" w:type="dxa"/>
            <w:tcBorders>
              <w:top w:val="nil"/>
              <w:left w:val="nil"/>
              <w:bottom w:val="nil"/>
              <w:right w:val="nil"/>
            </w:tcBorders>
            <w:hideMark/>
          </w:tcPr>
          <w:p w14:paraId="49C60F98"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0.028*</w:t>
            </w:r>
          </w:p>
        </w:tc>
      </w:tr>
      <w:tr w:rsidR="00A603D5" w:rsidRPr="0091171E" w14:paraId="5FE41324" w14:textId="77777777" w:rsidTr="00845FB5">
        <w:tc>
          <w:tcPr>
            <w:tcW w:w="1795" w:type="dxa"/>
            <w:tcBorders>
              <w:top w:val="nil"/>
              <w:left w:val="nil"/>
              <w:bottom w:val="nil"/>
              <w:right w:val="nil"/>
            </w:tcBorders>
            <w:hideMark/>
          </w:tcPr>
          <w:p w14:paraId="158CEB5E"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2160" w:type="dxa"/>
            <w:tcBorders>
              <w:top w:val="nil"/>
              <w:left w:val="nil"/>
              <w:bottom w:val="nil"/>
              <w:right w:val="nil"/>
            </w:tcBorders>
            <w:hideMark/>
          </w:tcPr>
          <w:p w14:paraId="5A2E3A7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0.41</w:t>
            </w:r>
          </w:p>
        </w:tc>
        <w:tc>
          <w:tcPr>
            <w:tcW w:w="1440" w:type="dxa"/>
            <w:tcBorders>
              <w:top w:val="nil"/>
              <w:left w:val="nil"/>
              <w:bottom w:val="nil"/>
              <w:right w:val="nil"/>
            </w:tcBorders>
            <w:hideMark/>
          </w:tcPr>
          <w:p w14:paraId="3A857505"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0.09</w:t>
            </w:r>
          </w:p>
        </w:tc>
        <w:tc>
          <w:tcPr>
            <w:tcW w:w="1530" w:type="dxa"/>
            <w:tcBorders>
              <w:top w:val="nil"/>
              <w:left w:val="nil"/>
              <w:bottom w:val="nil"/>
              <w:right w:val="nil"/>
            </w:tcBorders>
            <w:hideMark/>
          </w:tcPr>
          <w:p w14:paraId="2CE7047A"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5.32</w:t>
            </w:r>
          </w:p>
        </w:tc>
        <w:tc>
          <w:tcPr>
            <w:tcW w:w="1620" w:type="dxa"/>
            <w:tcBorders>
              <w:top w:val="nil"/>
              <w:left w:val="nil"/>
              <w:bottom w:val="nil"/>
              <w:right w:val="nil"/>
            </w:tcBorders>
            <w:hideMark/>
          </w:tcPr>
          <w:p w14:paraId="35A396FC"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0.002**</w:t>
            </w:r>
          </w:p>
        </w:tc>
      </w:tr>
      <w:tr w:rsidR="00A603D5" w:rsidRPr="0091171E" w14:paraId="1ADE93ED" w14:textId="77777777" w:rsidTr="00845FB5">
        <w:tc>
          <w:tcPr>
            <w:tcW w:w="1795" w:type="dxa"/>
            <w:tcBorders>
              <w:top w:val="nil"/>
              <w:left w:val="nil"/>
              <w:right w:val="nil"/>
            </w:tcBorders>
            <w:hideMark/>
          </w:tcPr>
          <w:p w14:paraId="4BBF44DD"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2160" w:type="dxa"/>
            <w:tcBorders>
              <w:top w:val="nil"/>
              <w:left w:val="nil"/>
              <w:right w:val="nil"/>
            </w:tcBorders>
            <w:hideMark/>
          </w:tcPr>
          <w:p w14:paraId="03C1A4A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0.14</w:t>
            </w:r>
          </w:p>
        </w:tc>
        <w:tc>
          <w:tcPr>
            <w:tcW w:w="1440" w:type="dxa"/>
            <w:tcBorders>
              <w:top w:val="nil"/>
              <w:left w:val="nil"/>
              <w:right w:val="nil"/>
            </w:tcBorders>
            <w:hideMark/>
          </w:tcPr>
          <w:p w14:paraId="36D5A63B"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530" w:type="dxa"/>
            <w:tcBorders>
              <w:top w:val="nil"/>
              <w:left w:val="nil"/>
              <w:right w:val="nil"/>
            </w:tcBorders>
            <w:hideMark/>
          </w:tcPr>
          <w:p w14:paraId="3D56F4EF"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2.47</w:t>
            </w:r>
          </w:p>
        </w:tc>
        <w:tc>
          <w:tcPr>
            <w:tcW w:w="1620" w:type="dxa"/>
            <w:tcBorders>
              <w:top w:val="nil"/>
              <w:left w:val="nil"/>
              <w:right w:val="nil"/>
            </w:tcBorders>
            <w:hideMark/>
          </w:tcPr>
          <w:p w14:paraId="4BFF43F3" w14:textId="77777777" w:rsidR="00A603D5" w:rsidRPr="0091171E" w:rsidRDefault="00A603D5" w:rsidP="00845FB5">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0.041*</w:t>
            </w:r>
          </w:p>
        </w:tc>
      </w:tr>
    </w:tbl>
    <w:p w14:paraId="0DDB42AD" w14:textId="48875566" w:rsidR="00FE6990" w:rsidRPr="00C96F02" w:rsidRDefault="00A603D5"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0.89</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0.86</w:t>
      </w:r>
      <w:r w:rsidRPr="0091171E">
        <w:rPr>
          <w:rFonts w:ascii="Times New Roman" w:hAnsi="Times New Roman" w:cs="Times New Roman"/>
          <w:color w:val="000000" w:themeColor="text1"/>
        </w:rPr>
        <w:t> </w:t>
      </w:r>
      <w:r w:rsidR="00BB5362" w:rsidRPr="0091171E">
        <w:rPr>
          <w:rFonts w:ascii="Times New Roman" w:hAnsi="Times New Roman" w:cs="Times New Roman"/>
          <w:color w:val="000000" w:themeColor="text1"/>
        </w:rPr>
        <w:t>F (</w:t>
      </w:r>
      <w:r w:rsidRPr="0091171E">
        <w:rPr>
          <w:rFonts w:ascii="Times New Roman" w:hAnsi="Times New Roman" w:cs="Times New Roman"/>
          <w:color w:val="000000" w:themeColor="text1"/>
        </w:rPr>
        <w:t>6, 8) = 10.77</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0.001</w:t>
      </w:r>
    </w:p>
    <w:p w14:paraId="0CB35849" w14:textId="7502A54A"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9</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Multiple Regression Analysis </w:t>
      </w:r>
      <w:r w:rsidR="002C074D">
        <w:rPr>
          <w:rFonts w:ascii="Times New Roman" w:eastAsia="Times New Roman" w:hAnsi="Times New Roman" w:cs="Times New Roman"/>
          <w:b/>
          <w:bCs/>
          <w:color w:val="000000" w:themeColor="text1"/>
          <w:kern w:val="0"/>
          <w14:ligatures w14:val="none"/>
        </w:rPr>
        <w:t>for</w:t>
      </w:r>
      <w:r w:rsidRPr="0091171E">
        <w:rPr>
          <w:rFonts w:ascii="Times New Roman" w:eastAsia="Times New Roman" w:hAnsi="Times New Roman" w:cs="Times New Roman"/>
          <w:b/>
          <w:bCs/>
          <w:color w:val="000000" w:themeColor="text1"/>
          <w:kern w:val="0"/>
          <w14:ligatures w14:val="none"/>
        </w:rPr>
        <w:t xml:space="preserve"> Inhibition Zone of </w:t>
      </w:r>
      <w:r w:rsidRPr="0091171E">
        <w:rPr>
          <w:rFonts w:ascii="Times New Roman" w:eastAsia="Times New Roman" w:hAnsi="Times New Roman" w:cs="Times New Roman"/>
          <w:b/>
          <w:bCs/>
          <w:i/>
          <w:iCs/>
          <w:color w:val="000000" w:themeColor="text1"/>
          <w:kern w:val="0"/>
          <w14:ligatures w14:val="none"/>
        </w:rPr>
        <w:t>Staphylococcus aureus</w:t>
      </w:r>
    </w:p>
    <w:tbl>
      <w:tblPr>
        <w:tblStyle w:val="TableGrid"/>
        <w:tblW w:w="0" w:type="auto"/>
        <w:tblLook w:val="04A0" w:firstRow="1" w:lastRow="0" w:firstColumn="1" w:lastColumn="0" w:noHBand="0" w:noVBand="1"/>
      </w:tblPr>
      <w:tblGrid>
        <w:gridCol w:w="2065"/>
        <w:gridCol w:w="1440"/>
        <w:gridCol w:w="1620"/>
        <w:gridCol w:w="1350"/>
        <w:gridCol w:w="1620"/>
      </w:tblGrid>
      <w:tr w:rsidR="00203C58" w:rsidRPr="0091171E" w14:paraId="53D0769A" w14:textId="77777777" w:rsidTr="00C96F02">
        <w:tc>
          <w:tcPr>
            <w:tcW w:w="2065" w:type="dxa"/>
            <w:tcBorders>
              <w:left w:val="nil"/>
              <w:bottom w:val="single" w:sz="4" w:space="0" w:color="auto"/>
              <w:right w:val="nil"/>
            </w:tcBorders>
            <w:hideMark/>
          </w:tcPr>
          <w:p w14:paraId="315ABA22" w14:textId="0F06D3B9"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w:t>
            </w:r>
            <w:r w:rsidR="002C074D">
              <w:rPr>
                <w:rFonts w:ascii="Times New Roman" w:eastAsia="Times New Roman" w:hAnsi="Times New Roman" w:cs="Times New Roman"/>
                <w:b/>
                <w:bCs/>
                <w:color w:val="000000" w:themeColor="text1"/>
                <w:kern w:val="0"/>
                <w14:ligatures w14:val="none"/>
              </w:rPr>
              <w:t>arameters</w:t>
            </w:r>
          </w:p>
        </w:tc>
        <w:tc>
          <w:tcPr>
            <w:tcW w:w="1440" w:type="dxa"/>
            <w:tcBorders>
              <w:left w:val="nil"/>
              <w:bottom w:val="single" w:sz="4" w:space="0" w:color="auto"/>
              <w:right w:val="nil"/>
            </w:tcBorders>
            <w:hideMark/>
          </w:tcPr>
          <w:p w14:paraId="00A37D74"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w:t>
            </w:r>
          </w:p>
        </w:tc>
        <w:tc>
          <w:tcPr>
            <w:tcW w:w="1620" w:type="dxa"/>
            <w:tcBorders>
              <w:left w:val="nil"/>
              <w:bottom w:val="single" w:sz="4" w:space="0" w:color="auto"/>
              <w:right w:val="nil"/>
            </w:tcBorders>
            <w:hideMark/>
          </w:tcPr>
          <w:p w14:paraId="1B10691D"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350" w:type="dxa"/>
            <w:tcBorders>
              <w:left w:val="nil"/>
              <w:bottom w:val="single" w:sz="4" w:space="0" w:color="auto"/>
              <w:right w:val="nil"/>
            </w:tcBorders>
            <w:hideMark/>
          </w:tcPr>
          <w:p w14:paraId="5F9D4A30"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620" w:type="dxa"/>
            <w:tcBorders>
              <w:left w:val="nil"/>
              <w:bottom w:val="single" w:sz="4" w:space="0" w:color="auto"/>
              <w:right w:val="nil"/>
            </w:tcBorders>
            <w:hideMark/>
          </w:tcPr>
          <w:p w14:paraId="3033F1D0"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203C58" w:rsidRPr="0091171E" w14:paraId="1D2E2B69" w14:textId="77777777" w:rsidTr="00C96F02">
        <w:tc>
          <w:tcPr>
            <w:tcW w:w="2065" w:type="dxa"/>
            <w:tcBorders>
              <w:left w:val="nil"/>
              <w:bottom w:val="nil"/>
              <w:right w:val="nil"/>
            </w:tcBorders>
            <w:hideMark/>
          </w:tcPr>
          <w:p w14:paraId="7F62DB1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1440" w:type="dxa"/>
            <w:tcBorders>
              <w:left w:val="nil"/>
              <w:bottom w:val="nil"/>
              <w:right w:val="nil"/>
            </w:tcBorders>
            <w:hideMark/>
          </w:tcPr>
          <w:p w14:paraId="0E7B155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0.27</w:t>
            </w:r>
          </w:p>
        </w:tc>
        <w:tc>
          <w:tcPr>
            <w:tcW w:w="1620" w:type="dxa"/>
            <w:tcBorders>
              <w:left w:val="nil"/>
              <w:bottom w:val="nil"/>
              <w:right w:val="nil"/>
            </w:tcBorders>
            <w:hideMark/>
          </w:tcPr>
          <w:p w14:paraId="22ED548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350" w:type="dxa"/>
            <w:tcBorders>
              <w:left w:val="nil"/>
              <w:bottom w:val="nil"/>
              <w:right w:val="nil"/>
            </w:tcBorders>
            <w:hideMark/>
          </w:tcPr>
          <w:p w14:paraId="05D0E7A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3.84</w:t>
            </w:r>
          </w:p>
        </w:tc>
        <w:tc>
          <w:tcPr>
            <w:tcW w:w="1620" w:type="dxa"/>
            <w:tcBorders>
              <w:left w:val="nil"/>
              <w:bottom w:val="nil"/>
              <w:right w:val="nil"/>
            </w:tcBorders>
            <w:hideMark/>
          </w:tcPr>
          <w:p w14:paraId="3A52FFD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0.009**</w:t>
            </w:r>
          </w:p>
        </w:tc>
      </w:tr>
      <w:tr w:rsidR="00203C58" w:rsidRPr="0091171E" w14:paraId="212F0814" w14:textId="77777777" w:rsidTr="00C96F02">
        <w:tc>
          <w:tcPr>
            <w:tcW w:w="2065" w:type="dxa"/>
            <w:tcBorders>
              <w:top w:val="nil"/>
              <w:left w:val="nil"/>
              <w:bottom w:val="nil"/>
              <w:right w:val="nil"/>
            </w:tcBorders>
            <w:hideMark/>
          </w:tcPr>
          <w:p w14:paraId="0F440D2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1440" w:type="dxa"/>
            <w:tcBorders>
              <w:top w:val="nil"/>
              <w:left w:val="nil"/>
              <w:bottom w:val="nil"/>
              <w:right w:val="nil"/>
            </w:tcBorders>
            <w:hideMark/>
          </w:tcPr>
          <w:p w14:paraId="40B83E0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0.32</w:t>
            </w:r>
          </w:p>
        </w:tc>
        <w:tc>
          <w:tcPr>
            <w:tcW w:w="1620" w:type="dxa"/>
            <w:tcBorders>
              <w:top w:val="nil"/>
              <w:left w:val="nil"/>
              <w:bottom w:val="nil"/>
              <w:right w:val="nil"/>
            </w:tcBorders>
            <w:hideMark/>
          </w:tcPr>
          <w:p w14:paraId="773024E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350" w:type="dxa"/>
            <w:tcBorders>
              <w:top w:val="nil"/>
              <w:left w:val="nil"/>
              <w:bottom w:val="nil"/>
              <w:right w:val="nil"/>
            </w:tcBorders>
            <w:hideMark/>
          </w:tcPr>
          <w:p w14:paraId="0D0478A7"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4.12</w:t>
            </w:r>
          </w:p>
        </w:tc>
        <w:tc>
          <w:tcPr>
            <w:tcW w:w="1620" w:type="dxa"/>
            <w:tcBorders>
              <w:top w:val="nil"/>
              <w:left w:val="nil"/>
              <w:bottom w:val="nil"/>
              <w:right w:val="nil"/>
            </w:tcBorders>
            <w:hideMark/>
          </w:tcPr>
          <w:p w14:paraId="7F95641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0.006**</w:t>
            </w:r>
          </w:p>
        </w:tc>
      </w:tr>
      <w:tr w:rsidR="00203C58" w:rsidRPr="0091171E" w14:paraId="5487F8CC" w14:textId="77777777" w:rsidTr="00C96F02">
        <w:tc>
          <w:tcPr>
            <w:tcW w:w="2065" w:type="dxa"/>
            <w:tcBorders>
              <w:top w:val="nil"/>
              <w:left w:val="nil"/>
              <w:bottom w:val="nil"/>
              <w:right w:val="nil"/>
            </w:tcBorders>
            <w:hideMark/>
          </w:tcPr>
          <w:p w14:paraId="2455A2D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1440" w:type="dxa"/>
            <w:tcBorders>
              <w:top w:val="nil"/>
              <w:left w:val="nil"/>
              <w:bottom w:val="nil"/>
              <w:right w:val="nil"/>
            </w:tcBorders>
            <w:hideMark/>
          </w:tcPr>
          <w:p w14:paraId="0454AEB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0.19</w:t>
            </w:r>
          </w:p>
        </w:tc>
        <w:tc>
          <w:tcPr>
            <w:tcW w:w="1620" w:type="dxa"/>
            <w:tcBorders>
              <w:top w:val="nil"/>
              <w:left w:val="nil"/>
              <w:bottom w:val="nil"/>
              <w:right w:val="nil"/>
            </w:tcBorders>
            <w:hideMark/>
          </w:tcPr>
          <w:p w14:paraId="3FBFFE3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350" w:type="dxa"/>
            <w:tcBorders>
              <w:top w:val="nil"/>
              <w:left w:val="nil"/>
              <w:bottom w:val="nil"/>
              <w:right w:val="nil"/>
            </w:tcBorders>
            <w:hideMark/>
          </w:tcPr>
          <w:p w14:paraId="4389873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2.97</w:t>
            </w:r>
          </w:p>
        </w:tc>
        <w:tc>
          <w:tcPr>
            <w:tcW w:w="1620" w:type="dxa"/>
            <w:tcBorders>
              <w:top w:val="nil"/>
              <w:left w:val="nil"/>
              <w:bottom w:val="nil"/>
              <w:right w:val="nil"/>
            </w:tcBorders>
            <w:hideMark/>
          </w:tcPr>
          <w:p w14:paraId="0E14F1A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0.024*</w:t>
            </w:r>
          </w:p>
        </w:tc>
      </w:tr>
      <w:tr w:rsidR="00203C58" w:rsidRPr="0091171E" w14:paraId="3A3FB914" w14:textId="77777777" w:rsidTr="00C96F02">
        <w:tc>
          <w:tcPr>
            <w:tcW w:w="2065" w:type="dxa"/>
            <w:tcBorders>
              <w:top w:val="nil"/>
              <w:left w:val="nil"/>
              <w:bottom w:val="nil"/>
              <w:right w:val="nil"/>
            </w:tcBorders>
            <w:hideMark/>
          </w:tcPr>
          <w:p w14:paraId="7F60957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1440" w:type="dxa"/>
            <w:tcBorders>
              <w:top w:val="nil"/>
              <w:left w:val="nil"/>
              <w:bottom w:val="nil"/>
              <w:right w:val="nil"/>
            </w:tcBorders>
            <w:hideMark/>
          </w:tcPr>
          <w:p w14:paraId="375374B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0.16</w:t>
            </w:r>
          </w:p>
        </w:tc>
        <w:tc>
          <w:tcPr>
            <w:tcW w:w="1620" w:type="dxa"/>
            <w:tcBorders>
              <w:top w:val="nil"/>
              <w:left w:val="nil"/>
              <w:bottom w:val="nil"/>
              <w:right w:val="nil"/>
            </w:tcBorders>
            <w:hideMark/>
          </w:tcPr>
          <w:p w14:paraId="17B0581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bottom w:val="nil"/>
              <w:right w:val="nil"/>
            </w:tcBorders>
            <w:hideMark/>
          </w:tcPr>
          <w:p w14:paraId="632FF6C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2.69</w:t>
            </w:r>
          </w:p>
        </w:tc>
        <w:tc>
          <w:tcPr>
            <w:tcW w:w="1620" w:type="dxa"/>
            <w:tcBorders>
              <w:top w:val="nil"/>
              <w:left w:val="nil"/>
              <w:bottom w:val="nil"/>
              <w:right w:val="nil"/>
            </w:tcBorders>
            <w:hideMark/>
          </w:tcPr>
          <w:p w14:paraId="421BA96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0.033*</w:t>
            </w:r>
          </w:p>
        </w:tc>
      </w:tr>
      <w:tr w:rsidR="00203C58" w:rsidRPr="0091171E" w14:paraId="7D7692B6" w14:textId="77777777" w:rsidTr="00C96F02">
        <w:tc>
          <w:tcPr>
            <w:tcW w:w="2065" w:type="dxa"/>
            <w:tcBorders>
              <w:top w:val="nil"/>
              <w:left w:val="nil"/>
              <w:bottom w:val="nil"/>
              <w:right w:val="nil"/>
            </w:tcBorders>
            <w:hideMark/>
          </w:tcPr>
          <w:p w14:paraId="39ABFF1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1440" w:type="dxa"/>
            <w:tcBorders>
              <w:top w:val="nil"/>
              <w:left w:val="nil"/>
              <w:bottom w:val="nil"/>
              <w:right w:val="nil"/>
            </w:tcBorders>
            <w:hideMark/>
          </w:tcPr>
          <w:p w14:paraId="16670D5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0.38</w:t>
            </w:r>
          </w:p>
        </w:tc>
        <w:tc>
          <w:tcPr>
            <w:tcW w:w="1620" w:type="dxa"/>
            <w:tcBorders>
              <w:top w:val="nil"/>
              <w:left w:val="nil"/>
              <w:bottom w:val="nil"/>
              <w:right w:val="nil"/>
            </w:tcBorders>
            <w:hideMark/>
          </w:tcPr>
          <w:p w14:paraId="0A77D4F2"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0.09</w:t>
            </w:r>
          </w:p>
        </w:tc>
        <w:tc>
          <w:tcPr>
            <w:tcW w:w="1350" w:type="dxa"/>
            <w:tcBorders>
              <w:top w:val="nil"/>
              <w:left w:val="nil"/>
              <w:bottom w:val="nil"/>
              <w:right w:val="nil"/>
            </w:tcBorders>
            <w:hideMark/>
          </w:tcPr>
          <w:p w14:paraId="3230F19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4.89</w:t>
            </w:r>
          </w:p>
        </w:tc>
        <w:tc>
          <w:tcPr>
            <w:tcW w:w="1620" w:type="dxa"/>
            <w:tcBorders>
              <w:top w:val="nil"/>
              <w:left w:val="nil"/>
              <w:bottom w:val="nil"/>
              <w:right w:val="nil"/>
            </w:tcBorders>
            <w:hideMark/>
          </w:tcPr>
          <w:p w14:paraId="1AB06DF2"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0.003**</w:t>
            </w:r>
          </w:p>
        </w:tc>
      </w:tr>
      <w:tr w:rsidR="00203C58" w:rsidRPr="0091171E" w14:paraId="63D0952B" w14:textId="77777777" w:rsidTr="00C96F02">
        <w:tc>
          <w:tcPr>
            <w:tcW w:w="2065" w:type="dxa"/>
            <w:tcBorders>
              <w:top w:val="nil"/>
              <w:left w:val="nil"/>
              <w:right w:val="nil"/>
            </w:tcBorders>
            <w:hideMark/>
          </w:tcPr>
          <w:p w14:paraId="48E739F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1440" w:type="dxa"/>
            <w:tcBorders>
              <w:top w:val="nil"/>
              <w:left w:val="nil"/>
              <w:right w:val="nil"/>
            </w:tcBorders>
            <w:hideMark/>
          </w:tcPr>
          <w:p w14:paraId="69A8921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0.13</w:t>
            </w:r>
          </w:p>
        </w:tc>
        <w:tc>
          <w:tcPr>
            <w:tcW w:w="1620" w:type="dxa"/>
            <w:tcBorders>
              <w:top w:val="nil"/>
              <w:left w:val="nil"/>
              <w:right w:val="nil"/>
            </w:tcBorders>
            <w:hideMark/>
          </w:tcPr>
          <w:p w14:paraId="02F8C3B7"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right w:val="nil"/>
            </w:tcBorders>
            <w:hideMark/>
          </w:tcPr>
          <w:p w14:paraId="1C78EAA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2.31</w:t>
            </w:r>
          </w:p>
        </w:tc>
        <w:tc>
          <w:tcPr>
            <w:tcW w:w="1620" w:type="dxa"/>
            <w:tcBorders>
              <w:top w:val="nil"/>
              <w:left w:val="nil"/>
              <w:right w:val="nil"/>
            </w:tcBorders>
            <w:hideMark/>
          </w:tcPr>
          <w:p w14:paraId="65CF7BE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0.047*</w:t>
            </w:r>
          </w:p>
        </w:tc>
      </w:tr>
    </w:tbl>
    <w:p w14:paraId="47AB0DE0" w14:textId="561E2F4B" w:rsidR="00FE6990" w:rsidRPr="0091171E" w:rsidRDefault="00203C58" w:rsidP="0091171E">
      <w:pPr>
        <w:spacing w:after="120" w:line="240" w:lineRule="auto"/>
        <w:jc w:val="both"/>
        <w:rPr>
          <w:rFonts w:ascii="Times New Roman" w:eastAsia="Times New Roman" w:hAnsi="Times New Roman" w:cs="Times New Roman"/>
          <w:b/>
          <w:bCs/>
          <w:color w:val="000000" w:themeColor="text1"/>
          <w:kern w:val="0"/>
          <w14:ligatures w14:val="none"/>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0.87</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0.84</w:t>
      </w:r>
      <w:r w:rsidRPr="0091171E">
        <w:rPr>
          <w:rFonts w:ascii="Times New Roman" w:hAnsi="Times New Roman" w:cs="Times New Roman"/>
          <w:color w:val="000000" w:themeColor="text1"/>
        </w:rPr>
        <w:t> </w:t>
      </w:r>
      <w:proofErr w:type="gramStart"/>
      <w:r w:rsidRPr="0091171E">
        <w:rPr>
          <w:rFonts w:ascii="Times New Roman" w:hAnsi="Times New Roman" w:cs="Times New Roman"/>
          <w:color w:val="000000" w:themeColor="text1"/>
        </w:rPr>
        <w:t>F(</w:t>
      </w:r>
      <w:proofErr w:type="gramEnd"/>
      <w:r w:rsidRPr="0091171E">
        <w:rPr>
          <w:rFonts w:ascii="Times New Roman" w:hAnsi="Times New Roman" w:cs="Times New Roman"/>
          <w:color w:val="000000" w:themeColor="text1"/>
        </w:rPr>
        <w:t>6, 8) = 9.86</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0.002</w:t>
      </w:r>
    </w:p>
    <w:p w14:paraId="55FEC524" w14:textId="0894D27E"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10</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Multiple Regression Analysis</w:t>
      </w:r>
      <w:r w:rsidR="002C074D">
        <w:rPr>
          <w:rFonts w:ascii="Times New Roman" w:eastAsia="Times New Roman" w:hAnsi="Times New Roman" w:cs="Times New Roman"/>
          <w:b/>
          <w:bCs/>
          <w:color w:val="000000" w:themeColor="text1"/>
          <w:kern w:val="0"/>
          <w14:ligatures w14:val="none"/>
        </w:rPr>
        <w:t xml:space="preserve"> for</w:t>
      </w:r>
      <w:r w:rsidRPr="0091171E">
        <w:rPr>
          <w:rFonts w:ascii="Times New Roman" w:eastAsia="Times New Roman" w:hAnsi="Times New Roman" w:cs="Times New Roman"/>
          <w:b/>
          <w:bCs/>
          <w:color w:val="000000" w:themeColor="text1"/>
          <w:kern w:val="0"/>
          <w14:ligatures w14:val="none"/>
        </w:rPr>
        <w:t xml:space="preserve"> Inhibition Zone of </w:t>
      </w:r>
      <w:r w:rsidRPr="0091171E">
        <w:rPr>
          <w:rFonts w:ascii="Times New Roman" w:eastAsia="Times New Roman" w:hAnsi="Times New Roman" w:cs="Times New Roman"/>
          <w:b/>
          <w:bCs/>
          <w:i/>
          <w:iCs/>
          <w:color w:val="000000" w:themeColor="text1"/>
          <w:kern w:val="0"/>
          <w14:ligatures w14:val="none"/>
        </w:rPr>
        <w:t>Klebsiella pneumoniae</w:t>
      </w:r>
    </w:p>
    <w:tbl>
      <w:tblPr>
        <w:tblStyle w:val="TableGrid"/>
        <w:tblW w:w="0" w:type="auto"/>
        <w:tblLook w:val="04A0" w:firstRow="1" w:lastRow="0" w:firstColumn="1" w:lastColumn="0" w:noHBand="0" w:noVBand="1"/>
      </w:tblPr>
      <w:tblGrid>
        <w:gridCol w:w="1975"/>
        <w:gridCol w:w="1440"/>
        <w:gridCol w:w="1620"/>
        <w:gridCol w:w="1350"/>
        <w:gridCol w:w="1710"/>
      </w:tblGrid>
      <w:tr w:rsidR="00203C58" w:rsidRPr="0091171E" w14:paraId="0F2FD166" w14:textId="77777777" w:rsidTr="00C96F02">
        <w:tc>
          <w:tcPr>
            <w:tcW w:w="1975" w:type="dxa"/>
            <w:tcBorders>
              <w:left w:val="nil"/>
              <w:bottom w:val="single" w:sz="4" w:space="0" w:color="auto"/>
              <w:right w:val="nil"/>
            </w:tcBorders>
            <w:hideMark/>
          </w:tcPr>
          <w:p w14:paraId="79203A74" w14:textId="3F85665F"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lastRenderedPageBreak/>
              <w:t>P</w:t>
            </w:r>
            <w:r w:rsidR="002C074D">
              <w:rPr>
                <w:rFonts w:ascii="Times New Roman" w:eastAsia="Times New Roman" w:hAnsi="Times New Roman" w:cs="Times New Roman"/>
                <w:b/>
                <w:bCs/>
                <w:color w:val="000000" w:themeColor="text1"/>
                <w:kern w:val="0"/>
                <w14:ligatures w14:val="none"/>
              </w:rPr>
              <w:t>arameters</w:t>
            </w:r>
          </w:p>
        </w:tc>
        <w:tc>
          <w:tcPr>
            <w:tcW w:w="1440" w:type="dxa"/>
            <w:tcBorders>
              <w:left w:val="nil"/>
              <w:bottom w:val="single" w:sz="4" w:space="0" w:color="auto"/>
              <w:right w:val="nil"/>
            </w:tcBorders>
            <w:hideMark/>
          </w:tcPr>
          <w:p w14:paraId="646F691A"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w:t>
            </w:r>
          </w:p>
        </w:tc>
        <w:tc>
          <w:tcPr>
            <w:tcW w:w="1620" w:type="dxa"/>
            <w:tcBorders>
              <w:left w:val="nil"/>
              <w:bottom w:val="single" w:sz="4" w:space="0" w:color="auto"/>
              <w:right w:val="nil"/>
            </w:tcBorders>
            <w:hideMark/>
          </w:tcPr>
          <w:p w14:paraId="211FF91E"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350" w:type="dxa"/>
            <w:tcBorders>
              <w:left w:val="nil"/>
              <w:bottom w:val="single" w:sz="4" w:space="0" w:color="auto"/>
              <w:right w:val="nil"/>
            </w:tcBorders>
            <w:hideMark/>
          </w:tcPr>
          <w:p w14:paraId="62A4B23D"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710" w:type="dxa"/>
            <w:tcBorders>
              <w:left w:val="nil"/>
              <w:bottom w:val="single" w:sz="4" w:space="0" w:color="auto"/>
              <w:right w:val="nil"/>
            </w:tcBorders>
            <w:hideMark/>
          </w:tcPr>
          <w:p w14:paraId="6356ACCB"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203C58" w:rsidRPr="0091171E" w14:paraId="01CF307D" w14:textId="77777777" w:rsidTr="00C96F02">
        <w:tc>
          <w:tcPr>
            <w:tcW w:w="1975" w:type="dxa"/>
            <w:tcBorders>
              <w:left w:val="nil"/>
              <w:bottom w:val="nil"/>
              <w:right w:val="nil"/>
            </w:tcBorders>
            <w:hideMark/>
          </w:tcPr>
          <w:p w14:paraId="3880EDE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1440" w:type="dxa"/>
            <w:tcBorders>
              <w:left w:val="nil"/>
              <w:bottom w:val="nil"/>
              <w:right w:val="nil"/>
            </w:tcBorders>
            <w:hideMark/>
          </w:tcPr>
          <w:p w14:paraId="45329094"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0.23</w:t>
            </w:r>
          </w:p>
        </w:tc>
        <w:tc>
          <w:tcPr>
            <w:tcW w:w="1620" w:type="dxa"/>
            <w:tcBorders>
              <w:left w:val="nil"/>
              <w:bottom w:val="nil"/>
              <w:right w:val="nil"/>
            </w:tcBorders>
            <w:hideMark/>
          </w:tcPr>
          <w:p w14:paraId="3FE14E5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350" w:type="dxa"/>
            <w:tcBorders>
              <w:left w:val="nil"/>
              <w:bottom w:val="nil"/>
              <w:right w:val="nil"/>
            </w:tcBorders>
            <w:hideMark/>
          </w:tcPr>
          <w:p w14:paraId="41863704"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2.88</w:t>
            </w:r>
          </w:p>
        </w:tc>
        <w:tc>
          <w:tcPr>
            <w:tcW w:w="1710" w:type="dxa"/>
            <w:tcBorders>
              <w:left w:val="nil"/>
              <w:bottom w:val="nil"/>
              <w:right w:val="nil"/>
            </w:tcBorders>
            <w:hideMark/>
          </w:tcPr>
          <w:p w14:paraId="54F97A2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0.028*</w:t>
            </w:r>
          </w:p>
        </w:tc>
      </w:tr>
      <w:tr w:rsidR="00203C58" w:rsidRPr="0091171E" w14:paraId="425C54EC" w14:textId="77777777" w:rsidTr="00C96F02">
        <w:tc>
          <w:tcPr>
            <w:tcW w:w="1975" w:type="dxa"/>
            <w:tcBorders>
              <w:top w:val="nil"/>
              <w:left w:val="nil"/>
              <w:bottom w:val="nil"/>
              <w:right w:val="nil"/>
            </w:tcBorders>
            <w:hideMark/>
          </w:tcPr>
          <w:p w14:paraId="0483DF7D"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1440" w:type="dxa"/>
            <w:tcBorders>
              <w:top w:val="nil"/>
              <w:left w:val="nil"/>
              <w:bottom w:val="nil"/>
              <w:right w:val="nil"/>
            </w:tcBorders>
            <w:hideMark/>
          </w:tcPr>
          <w:p w14:paraId="52217B1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0.28</w:t>
            </w:r>
          </w:p>
        </w:tc>
        <w:tc>
          <w:tcPr>
            <w:tcW w:w="1620" w:type="dxa"/>
            <w:tcBorders>
              <w:top w:val="nil"/>
              <w:left w:val="nil"/>
              <w:bottom w:val="nil"/>
              <w:right w:val="nil"/>
            </w:tcBorders>
            <w:hideMark/>
          </w:tcPr>
          <w:p w14:paraId="697C8A3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350" w:type="dxa"/>
            <w:tcBorders>
              <w:top w:val="nil"/>
              <w:left w:val="nil"/>
              <w:bottom w:val="nil"/>
              <w:right w:val="nil"/>
            </w:tcBorders>
            <w:hideMark/>
          </w:tcPr>
          <w:p w14:paraId="69CF8BF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3.96</w:t>
            </w:r>
          </w:p>
        </w:tc>
        <w:tc>
          <w:tcPr>
            <w:tcW w:w="1710" w:type="dxa"/>
            <w:tcBorders>
              <w:top w:val="nil"/>
              <w:left w:val="nil"/>
              <w:bottom w:val="nil"/>
              <w:right w:val="nil"/>
            </w:tcBorders>
            <w:hideMark/>
          </w:tcPr>
          <w:p w14:paraId="5A38713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0.008**</w:t>
            </w:r>
          </w:p>
        </w:tc>
      </w:tr>
      <w:tr w:rsidR="00203C58" w:rsidRPr="0091171E" w14:paraId="2B2D741F" w14:textId="77777777" w:rsidTr="00C96F02">
        <w:tc>
          <w:tcPr>
            <w:tcW w:w="1975" w:type="dxa"/>
            <w:tcBorders>
              <w:top w:val="nil"/>
              <w:left w:val="nil"/>
              <w:bottom w:val="nil"/>
              <w:right w:val="nil"/>
            </w:tcBorders>
            <w:hideMark/>
          </w:tcPr>
          <w:p w14:paraId="6B32CAE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1440" w:type="dxa"/>
            <w:tcBorders>
              <w:top w:val="nil"/>
              <w:left w:val="nil"/>
              <w:bottom w:val="nil"/>
              <w:right w:val="nil"/>
            </w:tcBorders>
            <w:hideMark/>
          </w:tcPr>
          <w:p w14:paraId="16A00D9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0.20</w:t>
            </w:r>
          </w:p>
        </w:tc>
        <w:tc>
          <w:tcPr>
            <w:tcW w:w="1620" w:type="dxa"/>
            <w:tcBorders>
              <w:top w:val="nil"/>
              <w:left w:val="nil"/>
              <w:bottom w:val="nil"/>
              <w:right w:val="nil"/>
            </w:tcBorders>
            <w:hideMark/>
          </w:tcPr>
          <w:p w14:paraId="153525F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350" w:type="dxa"/>
            <w:tcBorders>
              <w:top w:val="nil"/>
              <w:left w:val="nil"/>
              <w:bottom w:val="nil"/>
              <w:right w:val="nil"/>
            </w:tcBorders>
            <w:hideMark/>
          </w:tcPr>
          <w:p w14:paraId="32FDD6E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3.11</w:t>
            </w:r>
          </w:p>
        </w:tc>
        <w:tc>
          <w:tcPr>
            <w:tcW w:w="1710" w:type="dxa"/>
            <w:tcBorders>
              <w:top w:val="nil"/>
              <w:left w:val="nil"/>
              <w:bottom w:val="nil"/>
              <w:right w:val="nil"/>
            </w:tcBorders>
            <w:hideMark/>
          </w:tcPr>
          <w:p w14:paraId="4F2A773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0.018*</w:t>
            </w:r>
          </w:p>
        </w:tc>
      </w:tr>
      <w:tr w:rsidR="00203C58" w:rsidRPr="0091171E" w14:paraId="1581D31D" w14:textId="77777777" w:rsidTr="00C96F02">
        <w:tc>
          <w:tcPr>
            <w:tcW w:w="1975" w:type="dxa"/>
            <w:tcBorders>
              <w:top w:val="nil"/>
              <w:left w:val="nil"/>
              <w:bottom w:val="nil"/>
              <w:right w:val="nil"/>
            </w:tcBorders>
            <w:hideMark/>
          </w:tcPr>
          <w:p w14:paraId="09CC80A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1440" w:type="dxa"/>
            <w:tcBorders>
              <w:top w:val="nil"/>
              <w:left w:val="nil"/>
              <w:bottom w:val="nil"/>
              <w:right w:val="nil"/>
            </w:tcBorders>
            <w:hideMark/>
          </w:tcPr>
          <w:p w14:paraId="056FA99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0.18</w:t>
            </w:r>
          </w:p>
        </w:tc>
        <w:tc>
          <w:tcPr>
            <w:tcW w:w="1620" w:type="dxa"/>
            <w:tcBorders>
              <w:top w:val="nil"/>
              <w:left w:val="nil"/>
              <w:bottom w:val="nil"/>
              <w:right w:val="nil"/>
            </w:tcBorders>
            <w:hideMark/>
          </w:tcPr>
          <w:p w14:paraId="27CA889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bottom w:val="nil"/>
              <w:right w:val="nil"/>
            </w:tcBorders>
            <w:hideMark/>
          </w:tcPr>
          <w:p w14:paraId="1FE69DD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2.74</w:t>
            </w:r>
          </w:p>
        </w:tc>
        <w:tc>
          <w:tcPr>
            <w:tcW w:w="1710" w:type="dxa"/>
            <w:tcBorders>
              <w:top w:val="nil"/>
              <w:left w:val="nil"/>
              <w:bottom w:val="nil"/>
              <w:right w:val="nil"/>
            </w:tcBorders>
            <w:hideMark/>
          </w:tcPr>
          <w:p w14:paraId="6D41EF2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0.031*</w:t>
            </w:r>
          </w:p>
        </w:tc>
      </w:tr>
      <w:tr w:rsidR="00203C58" w:rsidRPr="0091171E" w14:paraId="46B71BFA" w14:textId="77777777" w:rsidTr="00C96F02">
        <w:tc>
          <w:tcPr>
            <w:tcW w:w="1975" w:type="dxa"/>
            <w:tcBorders>
              <w:top w:val="nil"/>
              <w:left w:val="nil"/>
              <w:bottom w:val="nil"/>
              <w:right w:val="nil"/>
            </w:tcBorders>
            <w:hideMark/>
          </w:tcPr>
          <w:p w14:paraId="308CCEE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1440" w:type="dxa"/>
            <w:tcBorders>
              <w:top w:val="nil"/>
              <w:left w:val="nil"/>
              <w:bottom w:val="nil"/>
              <w:right w:val="nil"/>
            </w:tcBorders>
            <w:hideMark/>
          </w:tcPr>
          <w:p w14:paraId="24E99BA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0.35</w:t>
            </w:r>
          </w:p>
        </w:tc>
        <w:tc>
          <w:tcPr>
            <w:tcW w:w="1620" w:type="dxa"/>
            <w:tcBorders>
              <w:top w:val="nil"/>
              <w:left w:val="nil"/>
              <w:bottom w:val="nil"/>
              <w:right w:val="nil"/>
            </w:tcBorders>
            <w:hideMark/>
          </w:tcPr>
          <w:p w14:paraId="3105308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350" w:type="dxa"/>
            <w:tcBorders>
              <w:top w:val="nil"/>
              <w:left w:val="nil"/>
              <w:bottom w:val="nil"/>
              <w:right w:val="nil"/>
            </w:tcBorders>
            <w:hideMark/>
          </w:tcPr>
          <w:p w14:paraId="2F249E17"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4.43</w:t>
            </w:r>
          </w:p>
        </w:tc>
        <w:tc>
          <w:tcPr>
            <w:tcW w:w="1710" w:type="dxa"/>
            <w:tcBorders>
              <w:top w:val="nil"/>
              <w:left w:val="nil"/>
              <w:bottom w:val="nil"/>
              <w:right w:val="nil"/>
            </w:tcBorders>
            <w:hideMark/>
          </w:tcPr>
          <w:p w14:paraId="2AD19E6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0.005**</w:t>
            </w:r>
          </w:p>
        </w:tc>
      </w:tr>
      <w:tr w:rsidR="00203C58" w:rsidRPr="0091171E" w14:paraId="45F6E5CF" w14:textId="77777777" w:rsidTr="00C96F02">
        <w:tc>
          <w:tcPr>
            <w:tcW w:w="1975" w:type="dxa"/>
            <w:tcBorders>
              <w:top w:val="nil"/>
              <w:left w:val="nil"/>
              <w:right w:val="nil"/>
            </w:tcBorders>
            <w:hideMark/>
          </w:tcPr>
          <w:p w14:paraId="79B92CF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1440" w:type="dxa"/>
            <w:tcBorders>
              <w:top w:val="nil"/>
              <w:left w:val="nil"/>
              <w:right w:val="nil"/>
            </w:tcBorders>
            <w:hideMark/>
          </w:tcPr>
          <w:p w14:paraId="5000110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0.12</w:t>
            </w:r>
          </w:p>
        </w:tc>
        <w:tc>
          <w:tcPr>
            <w:tcW w:w="1620" w:type="dxa"/>
            <w:tcBorders>
              <w:top w:val="nil"/>
              <w:left w:val="nil"/>
              <w:right w:val="nil"/>
            </w:tcBorders>
            <w:hideMark/>
          </w:tcPr>
          <w:p w14:paraId="2D9ACE1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350" w:type="dxa"/>
            <w:tcBorders>
              <w:top w:val="nil"/>
              <w:left w:val="nil"/>
              <w:right w:val="nil"/>
            </w:tcBorders>
            <w:hideMark/>
          </w:tcPr>
          <w:p w14:paraId="26E1A5F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2.22</w:t>
            </w:r>
          </w:p>
        </w:tc>
        <w:tc>
          <w:tcPr>
            <w:tcW w:w="1710" w:type="dxa"/>
            <w:tcBorders>
              <w:top w:val="nil"/>
              <w:left w:val="nil"/>
              <w:right w:val="nil"/>
            </w:tcBorders>
            <w:hideMark/>
          </w:tcPr>
          <w:p w14:paraId="39A9E65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0.049*</w:t>
            </w:r>
          </w:p>
        </w:tc>
      </w:tr>
    </w:tbl>
    <w:p w14:paraId="411EB245" w14:textId="78C9F9B5"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0.84</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0.80</w:t>
      </w:r>
      <w:r w:rsidRPr="0091171E">
        <w:rPr>
          <w:rFonts w:ascii="Times New Roman" w:hAnsi="Times New Roman" w:cs="Times New Roman"/>
          <w:color w:val="000000" w:themeColor="text1"/>
        </w:rPr>
        <w:t> </w:t>
      </w:r>
      <w:proofErr w:type="gramStart"/>
      <w:r w:rsidRPr="0091171E">
        <w:rPr>
          <w:rFonts w:ascii="Times New Roman" w:hAnsi="Times New Roman" w:cs="Times New Roman"/>
          <w:color w:val="000000" w:themeColor="text1"/>
        </w:rPr>
        <w:t>F(</w:t>
      </w:r>
      <w:proofErr w:type="gramEnd"/>
      <w:r w:rsidRPr="0091171E">
        <w:rPr>
          <w:rFonts w:ascii="Times New Roman" w:hAnsi="Times New Roman" w:cs="Times New Roman"/>
          <w:color w:val="000000" w:themeColor="text1"/>
        </w:rPr>
        <w:t>6, 8) = 8.67</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0.004</w:t>
      </w:r>
    </w:p>
    <w:p w14:paraId="1C2B8DDD" w14:textId="303852EA" w:rsidR="00203C58" w:rsidRPr="0091171E" w:rsidRDefault="00203C58"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Table 11</w:t>
      </w:r>
      <w:r w:rsidR="00C96F02">
        <w:rPr>
          <w:rFonts w:ascii="Times New Roman" w:eastAsia="Times New Roman" w:hAnsi="Times New Roman" w:cs="Times New Roman"/>
          <w:b/>
          <w:bCs/>
          <w:color w:val="000000" w:themeColor="text1"/>
          <w:kern w:val="0"/>
          <w14:ligatures w14:val="none"/>
        </w:rPr>
        <w:t>.</w:t>
      </w:r>
      <w:r w:rsidRPr="0091171E">
        <w:rPr>
          <w:rFonts w:ascii="Times New Roman" w:eastAsia="Times New Roman" w:hAnsi="Times New Roman" w:cs="Times New Roman"/>
          <w:color w:val="000000" w:themeColor="text1"/>
          <w:kern w:val="0"/>
          <w14:ligatures w14:val="none"/>
        </w:rPr>
        <w:t xml:space="preserve"> </w:t>
      </w:r>
      <w:r w:rsidRPr="0091171E">
        <w:rPr>
          <w:rFonts w:ascii="Times New Roman" w:eastAsia="Times New Roman" w:hAnsi="Times New Roman" w:cs="Times New Roman"/>
          <w:b/>
          <w:bCs/>
          <w:color w:val="000000" w:themeColor="text1"/>
          <w:kern w:val="0"/>
          <w14:ligatures w14:val="none"/>
        </w:rPr>
        <w:t xml:space="preserve">Multiple Regression Analysis </w:t>
      </w:r>
      <w:r w:rsidR="002C074D">
        <w:rPr>
          <w:rFonts w:ascii="Times New Roman" w:eastAsia="Times New Roman" w:hAnsi="Times New Roman" w:cs="Times New Roman"/>
          <w:b/>
          <w:bCs/>
          <w:color w:val="000000" w:themeColor="text1"/>
          <w:kern w:val="0"/>
          <w14:ligatures w14:val="none"/>
        </w:rPr>
        <w:t>for</w:t>
      </w:r>
      <w:r w:rsidRPr="0091171E">
        <w:rPr>
          <w:rFonts w:ascii="Times New Roman" w:eastAsia="Times New Roman" w:hAnsi="Times New Roman" w:cs="Times New Roman"/>
          <w:b/>
          <w:bCs/>
          <w:color w:val="000000" w:themeColor="text1"/>
          <w:kern w:val="0"/>
          <w14:ligatures w14:val="none"/>
        </w:rPr>
        <w:t xml:space="preserve"> Inhibition Zone of </w:t>
      </w:r>
      <w:proofErr w:type="spellStart"/>
      <w:r w:rsidRPr="0091171E">
        <w:rPr>
          <w:rFonts w:ascii="Times New Roman" w:eastAsia="Times New Roman" w:hAnsi="Times New Roman" w:cs="Times New Roman"/>
          <w:b/>
          <w:bCs/>
          <w:i/>
          <w:iCs/>
          <w:color w:val="000000" w:themeColor="text1"/>
          <w:kern w:val="0"/>
          <w14:ligatures w14:val="none"/>
        </w:rPr>
        <w:t>Haemophilus</w:t>
      </w:r>
      <w:proofErr w:type="spellEnd"/>
      <w:r w:rsidRPr="0091171E">
        <w:rPr>
          <w:rFonts w:ascii="Times New Roman" w:eastAsia="Times New Roman" w:hAnsi="Times New Roman" w:cs="Times New Roman"/>
          <w:b/>
          <w:bCs/>
          <w:i/>
          <w:iCs/>
          <w:color w:val="000000" w:themeColor="text1"/>
          <w:kern w:val="0"/>
          <w14:ligatures w14:val="none"/>
        </w:rPr>
        <w:t xml:space="preserve"> influenzae</w:t>
      </w:r>
    </w:p>
    <w:tbl>
      <w:tblPr>
        <w:tblStyle w:val="TableGrid"/>
        <w:tblW w:w="0" w:type="auto"/>
        <w:tblLook w:val="04A0" w:firstRow="1" w:lastRow="0" w:firstColumn="1" w:lastColumn="0" w:noHBand="0" w:noVBand="1"/>
      </w:tblPr>
      <w:tblGrid>
        <w:gridCol w:w="1885"/>
        <w:gridCol w:w="1530"/>
        <w:gridCol w:w="1620"/>
        <w:gridCol w:w="1277"/>
        <w:gridCol w:w="1890"/>
      </w:tblGrid>
      <w:tr w:rsidR="00203C58" w:rsidRPr="0091171E" w14:paraId="781E1DBD" w14:textId="77777777" w:rsidTr="00C96F02">
        <w:tc>
          <w:tcPr>
            <w:tcW w:w="1885" w:type="dxa"/>
            <w:tcBorders>
              <w:left w:val="nil"/>
              <w:bottom w:val="single" w:sz="4" w:space="0" w:color="auto"/>
              <w:right w:val="nil"/>
            </w:tcBorders>
            <w:hideMark/>
          </w:tcPr>
          <w:p w14:paraId="6366B779" w14:textId="3A5100D8"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w:t>
            </w:r>
            <w:r w:rsidR="002C074D">
              <w:rPr>
                <w:rFonts w:ascii="Times New Roman" w:eastAsia="Times New Roman" w:hAnsi="Times New Roman" w:cs="Times New Roman"/>
                <w:b/>
                <w:bCs/>
                <w:color w:val="000000" w:themeColor="text1"/>
                <w:kern w:val="0"/>
                <w14:ligatures w14:val="none"/>
              </w:rPr>
              <w:t xml:space="preserve">arameters </w:t>
            </w:r>
          </w:p>
        </w:tc>
        <w:tc>
          <w:tcPr>
            <w:tcW w:w="1530" w:type="dxa"/>
            <w:tcBorders>
              <w:left w:val="nil"/>
              <w:bottom w:val="single" w:sz="4" w:space="0" w:color="auto"/>
              <w:right w:val="nil"/>
            </w:tcBorders>
            <w:hideMark/>
          </w:tcPr>
          <w:p w14:paraId="769982D2"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β</w:t>
            </w:r>
          </w:p>
        </w:tc>
        <w:tc>
          <w:tcPr>
            <w:tcW w:w="1620" w:type="dxa"/>
            <w:tcBorders>
              <w:left w:val="nil"/>
              <w:bottom w:val="single" w:sz="4" w:space="0" w:color="auto"/>
              <w:right w:val="nil"/>
            </w:tcBorders>
            <w:hideMark/>
          </w:tcPr>
          <w:p w14:paraId="7A3C9CFC"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SE</w:t>
            </w:r>
          </w:p>
        </w:tc>
        <w:tc>
          <w:tcPr>
            <w:tcW w:w="1277" w:type="dxa"/>
            <w:tcBorders>
              <w:left w:val="nil"/>
              <w:bottom w:val="single" w:sz="4" w:space="0" w:color="auto"/>
              <w:right w:val="nil"/>
            </w:tcBorders>
            <w:hideMark/>
          </w:tcPr>
          <w:p w14:paraId="025F6291"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t-value</w:t>
            </w:r>
          </w:p>
        </w:tc>
        <w:tc>
          <w:tcPr>
            <w:tcW w:w="1890" w:type="dxa"/>
            <w:tcBorders>
              <w:left w:val="nil"/>
              <w:bottom w:val="single" w:sz="4" w:space="0" w:color="auto"/>
              <w:right w:val="nil"/>
            </w:tcBorders>
            <w:hideMark/>
          </w:tcPr>
          <w:p w14:paraId="20550143" w14:textId="77777777" w:rsidR="00203C58" w:rsidRPr="0091171E" w:rsidRDefault="00203C58" w:rsidP="00C96F02">
            <w:pPr>
              <w:jc w:val="both"/>
              <w:rPr>
                <w:rFonts w:ascii="Times New Roman" w:eastAsia="Times New Roman" w:hAnsi="Times New Roman" w:cs="Times New Roman"/>
                <w:b/>
                <w:bCs/>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p-value</w:t>
            </w:r>
          </w:p>
        </w:tc>
      </w:tr>
      <w:tr w:rsidR="00203C58" w:rsidRPr="0091171E" w14:paraId="69EDF8F4" w14:textId="77777777" w:rsidTr="00C96F02">
        <w:tc>
          <w:tcPr>
            <w:tcW w:w="1885" w:type="dxa"/>
            <w:tcBorders>
              <w:left w:val="nil"/>
              <w:bottom w:val="nil"/>
              <w:right w:val="nil"/>
            </w:tcBorders>
            <w:hideMark/>
          </w:tcPr>
          <w:p w14:paraId="3667C78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Alkaloids</w:t>
            </w:r>
          </w:p>
        </w:tc>
        <w:tc>
          <w:tcPr>
            <w:tcW w:w="1530" w:type="dxa"/>
            <w:tcBorders>
              <w:left w:val="nil"/>
              <w:bottom w:val="nil"/>
              <w:right w:val="nil"/>
            </w:tcBorders>
            <w:hideMark/>
          </w:tcPr>
          <w:p w14:paraId="465F8201"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0.25</w:t>
            </w:r>
          </w:p>
        </w:tc>
        <w:tc>
          <w:tcPr>
            <w:tcW w:w="1620" w:type="dxa"/>
            <w:tcBorders>
              <w:left w:val="nil"/>
              <w:bottom w:val="nil"/>
              <w:right w:val="nil"/>
            </w:tcBorders>
            <w:hideMark/>
          </w:tcPr>
          <w:p w14:paraId="590B3E0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0.07</w:t>
            </w:r>
          </w:p>
        </w:tc>
        <w:tc>
          <w:tcPr>
            <w:tcW w:w="1277" w:type="dxa"/>
            <w:tcBorders>
              <w:left w:val="nil"/>
              <w:bottom w:val="nil"/>
              <w:right w:val="nil"/>
            </w:tcBorders>
            <w:hideMark/>
          </w:tcPr>
          <w:p w14:paraId="1F5747F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3.41</w:t>
            </w:r>
          </w:p>
        </w:tc>
        <w:tc>
          <w:tcPr>
            <w:tcW w:w="1890" w:type="dxa"/>
            <w:tcBorders>
              <w:left w:val="nil"/>
              <w:bottom w:val="nil"/>
              <w:right w:val="nil"/>
            </w:tcBorders>
            <w:hideMark/>
          </w:tcPr>
          <w:p w14:paraId="7270BC1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0.014*</w:t>
            </w:r>
          </w:p>
        </w:tc>
      </w:tr>
      <w:tr w:rsidR="00203C58" w:rsidRPr="0091171E" w14:paraId="7B949F37" w14:textId="77777777" w:rsidTr="00C96F02">
        <w:tc>
          <w:tcPr>
            <w:tcW w:w="1885" w:type="dxa"/>
            <w:tcBorders>
              <w:top w:val="nil"/>
              <w:left w:val="nil"/>
              <w:bottom w:val="nil"/>
              <w:right w:val="nil"/>
            </w:tcBorders>
            <w:hideMark/>
          </w:tcPr>
          <w:p w14:paraId="6974A70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Flavonoids</w:t>
            </w:r>
          </w:p>
        </w:tc>
        <w:tc>
          <w:tcPr>
            <w:tcW w:w="1530" w:type="dxa"/>
            <w:tcBorders>
              <w:top w:val="nil"/>
              <w:left w:val="nil"/>
              <w:bottom w:val="nil"/>
              <w:right w:val="nil"/>
            </w:tcBorders>
            <w:hideMark/>
          </w:tcPr>
          <w:p w14:paraId="3B393B3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0.30</w:t>
            </w:r>
          </w:p>
        </w:tc>
        <w:tc>
          <w:tcPr>
            <w:tcW w:w="1620" w:type="dxa"/>
            <w:tcBorders>
              <w:top w:val="nil"/>
              <w:left w:val="nil"/>
              <w:bottom w:val="nil"/>
              <w:right w:val="nil"/>
            </w:tcBorders>
            <w:hideMark/>
          </w:tcPr>
          <w:p w14:paraId="1DA2A91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0.08</w:t>
            </w:r>
          </w:p>
        </w:tc>
        <w:tc>
          <w:tcPr>
            <w:tcW w:w="1277" w:type="dxa"/>
            <w:tcBorders>
              <w:top w:val="nil"/>
              <w:left w:val="nil"/>
              <w:bottom w:val="nil"/>
              <w:right w:val="nil"/>
            </w:tcBorders>
            <w:hideMark/>
          </w:tcPr>
          <w:p w14:paraId="043DC2F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3.88</w:t>
            </w:r>
          </w:p>
        </w:tc>
        <w:tc>
          <w:tcPr>
            <w:tcW w:w="1890" w:type="dxa"/>
            <w:tcBorders>
              <w:top w:val="nil"/>
              <w:left w:val="nil"/>
              <w:bottom w:val="nil"/>
              <w:right w:val="nil"/>
            </w:tcBorders>
            <w:hideMark/>
          </w:tcPr>
          <w:p w14:paraId="506CDE2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0.009**</w:t>
            </w:r>
          </w:p>
        </w:tc>
      </w:tr>
      <w:tr w:rsidR="00203C58" w:rsidRPr="0091171E" w14:paraId="635CFA79" w14:textId="77777777" w:rsidTr="00C96F02">
        <w:tc>
          <w:tcPr>
            <w:tcW w:w="1885" w:type="dxa"/>
            <w:tcBorders>
              <w:top w:val="nil"/>
              <w:left w:val="nil"/>
              <w:bottom w:val="nil"/>
              <w:right w:val="nil"/>
            </w:tcBorders>
            <w:hideMark/>
          </w:tcPr>
          <w:p w14:paraId="0FAD01A3"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Tannins</w:t>
            </w:r>
          </w:p>
        </w:tc>
        <w:tc>
          <w:tcPr>
            <w:tcW w:w="1530" w:type="dxa"/>
            <w:tcBorders>
              <w:top w:val="nil"/>
              <w:left w:val="nil"/>
              <w:bottom w:val="nil"/>
              <w:right w:val="nil"/>
            </w:tcBorders>
            <w:hideMark/>
          </w:tcPr>
          <w:p w14:paraId="7B24790B"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0.22</w:t>
            </w:r>
          </w:p>
        </w:tc>
        <w:tc>
          <w:tcPr>
            <w:tcW w:w="1620" w:type="dxa"/>
            <w:tcBorders>
              <w:top w:val="nil"/>
              <w:left w:val="nil"/>
              <w:bottom w:val="nil"/>
              <w:right w:val="nil"/>
            </w:tcBorders>
            <w:hideMark/>
          </w:tcPr>
          <w:p w14:paraId="414488F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0.06</w:t>
            </w:r>
          </w:p>
        </w:tc>
        <w:tc>
          <w:tcPr>
            <w:tcW w:w="1277" w:type="dxa"/>
            <w:tcBorders>
              <w:top w:val="nil"/>
              <w:left w:val="nil"/>
              <w:bottom w:val="nil"/>
              <w:right w:val="nil"/>
            </w:tcBorders>
            <w:hideMark/>
          </w:tcPr>
          <w:p w14:paraId="7D48449F"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3.23</w:t>
            </w:r>
          </w:p>
        </w:tc>
        <w:tc>
          <w:tcPr>
            <w:tcW w:w="1890" w:type="dxa"/>
            <w:tcBorders>
              <w:top w:val="nil"/>
              <w:left w:val="nil"/>
              <w:bottom w:val="nil"/>
              <w:right w:val="nil"/>
            </w:tcBorders>
            <w:hideMark/>
          </w:tcPr>
          <w:p w14:paraId="587D8B7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0.016*</w:t>
            </w:r>
          </w:p>
        </w:tc>
      </w:tr>
      <w:tr w:rsidR="00203C58" w:rsidRPr="0091171E" w14:paraId="09D116B6" w14:textId="77777777" w:rsidTr="00C96F02">
        <w:tc>
          <w:tcPr>
            <w:tcW w:w="1885" w:type="dxa"/>
            <w:tcBorders>
              <w:top w:val="nil"/>
              <w:left w:val="nil"/>
              <w:bottom w:val="nil"/>
              <w:right w:val="nil"/>
            </w:tcBorders>
            <w:hideMark/>
          </w:tcPr>
          <w:p w14:paraId="0101D96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Saponins</w:t>
            </w:r>
          </w:p>
        </w:tc>
        <w:tc>
          <w:tcPr>
            <w:tcW w:w="1530" w:type="dxa"/>
            <w:tcBorders>
              <w:top w:val="nil"/>
              <w:left w:val="nil"/>
              <w:bottom w:val="nil"/>
              <w:right w:val="nil"/>
            </w:tcBorders>
            <w:hideMark/>
          </w:tcPr>
          <w:p w14:paraId="3EFE68B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0.19</w:t>
            </w:r>
          </w:p>
        </w:tc>
        <w:tc>
          <w:tcPr>
            <w:tcW w:w="1620" w:type="dxa"/>
            <w:tcBorders>
              <w:top w:val="nil"/>
              <w:left w:val="nil"/>
              <w:bottom w:val="nil"/>
              <w:right w:val="nil"/>
            </w:tcBorders>
            <w:hideMark/>
          </w:tcPr>
          <w:p w14:paraId="4104DB1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277" w:type="dxa"/>
            <w:tcBorders>
              <w:top w:val="nil"/>
              <w:left w:val="nil"/>
              <w:bottom w:val="nil"/>
              <w:right w:val="nil"/>
            </w:tcBorders>
            <w:hideMark/>
          </w:tcPr>
          <w:p w14:paraId="72563B7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2.91</w:t>
            </w:r>
          </w:p>
        </w:tc>
        <w:tc>
          <w:tcPr>
            <w:tcW w:w="1890" w:type="dxa"/>
            <w:tcBorders>
              <w:top w:val="nil"/>
              <w:left w:val="nil"/>
              <w:bottom w:val="nil"/>
              <w:right w:val="nil"/>
            </w:tcBorders>
            <w:hideMark/>
          </w:tcPr>
          <w:p w14:paraId="713498A6"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0.027*</w:t>
            </w:r>
          </w:p>
        </w:tc>
      </w:tr>
      <w:tr w:rsidR="00203C58" w:rsidRPr="0091171E" w14:paraId="17264C25" w14:textId="77777777" w:rsidTr="00C96F02">
        <w:tc>
          <w:tcPr>
            <w:tcW w:w="1885" w:type="dxa"/>
            <w:tcBorders>
              <w:top w:val="nil"/>
              <w:left w:val="nil"/>
              <w:bottom w:val="nil"/>
              <w:right w:val="nil"/>
            </w:tcBorders>
            <w:hideMark/>
          </w:tcPr>
          <w:p w14:paraId="35610814"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Total phenols</w:t>
            </w:r>
          </w:p>
        </w:tc>
        <w:tc>
          <w:tcPr>
            <w:tcW w:w="1530" w:type="dxa"/>
            <w:tcBorders>
              <w:top w:val="nil"/>
              <w:left w:val="nil"/>
              <w:bottom w:val="nil"/>
              <w:right w:val="nil"/>
            </w:tcBorders>
            <w:hideMark/>
          </w:tcPr>
          <w:p w14:paraId="667FB770"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0.37</w:t>
            </w:r>
          </w:p>
        </w:tc>
        <w:tc>
          <w:tcPr>
            <w:tcW w:w="1620" w:type="dxa"/>
            <w:tcBorders>
              <w:top w:val="nil"/>
              <w:left w:val="nil"/>
              <w:bottom w:val="nil"/>
              <w:right w:val="nil"/>
            </w:tcBorders>
            <w:hideMark/>
          </w:tcPr>
          <w:p w14:paraId="4CAD2B2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0.09</w:t>
            </w:r>
          </w:p>
        </w:tc>
        <w:tc>
          <w:tcPr>
            <w:tcW w:w="1277" w:type="dxa"/>
            <w:tcBorders>
              <w:top w:val="nil"/>
              <w:left w:val="nil"/>
              <w:bottom w:val="nil"/>
              <w:right w:val="nil"/>
            </w:tcBorders>
            <w:hideMark/>
          </w:tcPr>
          <w:p w14:paraId="2A5DBE2E"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4.61</w:t>
            </w:r>
          </w:p>
        </w:tc>
        <w:tc>
          <w:tcPr>
            <w:tcW w:w="1890" w:type="dxa"/>
            <w:tcBorders>
              <w:top w:val="nil"/>
              <w:left w:val="nil"/>
              <w:bottom w:val="nil"/>
              <w:right w:val="nil"/>
            </w:tcBorders>
            <w:hideMark/>
          </w:tcPr>
          <w:p w14:paraId="6955AEF8"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0.004**</w:t>
            </w:r>
          </w:p>
        </w:tc>
      </w:tr>
      <w:tr w:rsidR="00203C58" w:rsidRPr="0091171E" w14:paraId="5F7E461E" w14:textId="77777777" w:rsidTr="00C96F02">
        <w:tc>
          <w:tcPr>
            <w:tcW w:w="1885" w:type="dxa"/>
            <w:tcBorders>
              <w:top w:val="nil"/>
              <w:left w:val="nil"/>
              <w:right w:val="nil"/>
            </w:tcBorders>
            <w:hideMark/>
          </w:tcPr>
          <w:p w14:paraId="3343D812"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Terpenoids</w:t>
            </w:r>
          </w:p>
        </w:tc>
        <w:tc>
          <w:tcPr>
            <w:tcW w:w="1530" w:type="dxa"/>
            <w:tcBorders>
              <w:top w:val="nil"/>
              <w:left w:val="nil"/>
              <w:right w:val="nil"/>
            </w:tcBorders>
            <w:hideMark/>
          </w:tcPr>
          <w:p w14:paraId="4CC4FFF5"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0.15</w:t>
            </w:r>
          </w:p>
        </w:tc>
        <w:tc>
          <w:tcPr>
            <w:tcW w:w="1620" w:type="dxa"/>
            <w:tcBorders>
              <w:top w:val="nil"/>
              <w:left w:val="nil"/>
              <w:right w:val="nil"/>
            </w:tcBorders>
            <w:hideMark/>
          </w:tcPr>
          <w:p w14:paraId="3C9C368A"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0.05</w:t>
            </w:r>
          </w:p>
        </w:tc>
        <w:tc>
          <w:tcPr>
            <w:tcW w:w="1277" w:type="dxa"/>
            <w:tcBorders>
              <w:top w:val="nil"/>
              <w:left w:val="nil"/>
              <w:right w:val="nil"/>
            </w:tcBorders>
            <w:hideMark/>
          </w:tcPr>
          <w:p w14:paraId="4FE5327C"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2.56</w:t>
            </w:r>
          </w:p>
        </w:tc>
        <w:tc>
          <w:tcPr>
            <w:tcW w:w="1890" w:type="dxa"/>
            <w:tcBorders>
              <w:top w:val="nil"/>
              <w:left w:val="nil"/>
              <w:right w:val="nil"/>
            </w:tcBorders>
            <w:hideMark/>
          </w:tcPr>
          <w:p w14:paraId="26CE9D89" w14:textId="77777777" w:rsidR="00203C58" w:rsidRPr="0091171E" w:rsidRDefault="00203C58" w:rsidP="00C96F02">
            <w:pPr>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0.039*</w:t>
            </w:r>
          </w:p>
        </w:tc>
      </w:tr>
    </w:tbl>
    <w:p w14:paraId="3EDDAB3D" w14:textId="77777777" w:rsidR="0091171E" w:rsidRPr="0091171E" w:rsidRDefault="00203C58" w:rsidP="0091171E">
      <w:pPr>
        <w:spacing w:after="120" w:line="240" w:lineRule="auto"/>
        <w:jc w:val="both"/>
        <w:rPr>
          <w:rFonts w:ascii="Times New Roman" w:hAnsi="Times New Roman" w:cs="Times New Roman"/>
          <w:color w:val="000000" w:themeColor="text1"/>
        </w:rPr>
      </w:pPr>
      <w:r w:rsidRPr="0091171E">
        <w:rPr>
          <w:rStyle w:val="Strong"/>
          <w:rFonts w:ascii="Times New Roman" w:hAnsi="Times New Roman" w:cs="Times New Roman"/>
          <w:color w:val="000000" w:themeColor="text1"/>
        </w:rPr>
        <w:t>Model statistics:</w:t>
      </w:r>
      <w:r w:rsidRPr="0091171E">
        <w:rPr>
          <w:rFonts w:ascii="Times New Roman" w:hAnsi="Times New Roman" w:cs="Times New Roman"/>
          <w:color w:val="000000" w:themeColor="text1"/>
        </w:rPr>
        <w:t xml:space="preserve"> R² = 0.86</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Adjusted R² = 0.83</w:t>
      </w:r>
      <w:r w:rsidRPr="0091171E">
        <w:rPr>
          <w:rFonts w:ascii="Times New Roman" w:hAnsi="Times New Roman" w:cs="Times New Roman"/>
          <w:color w:val="000000" w:themeColor="text1"/>
        </w:rPr>
        <w:t> </w:t>
      </w:r>
      <w:proofErr w:type="gramStart"/>
      <w:r w:rsidRPr="0091171E">
        <w:rPr>
          <w:rFonts w:ascii="Times New Roman" w:hAnsi="Times New Roman" w:cs="Times New Roman"/>
          <w:color w:val="000000" w:themeColor="text1"/>
        </w:rPr>
        <w:t>F(</w:t>
      </w:r>
      <w:proofErr w:type="gramEnd"/>
      <w:r w:rsidRPr="0091171E">
        <w:rPr>
          <w:rFonts w:ascii="Times New Roman" w:hAnsi="Times New Roman" w:cs="Times New Roman"/>
          <w:color w:val="000000" w:themeColor="text1"/>
        </w:rPr>
        <w:t>6, 8) = 9.42</w:t>
      </w:r>
      <w:r w:rsidRPr="0091171E">
        <w:rPr>
          <w:rFonts w:ascii="Times New Roman" w:hAnsi="Times New Roman" w:cs="Times New Roman"/>
          <w:color w:val="000000" w:themeColor="text1"/>
        </w:rPr>
        <w:t> </w:t>
      </w:r>
      <w:r w:rsidRPr="0091171E">
        <w:rPr>
          <w:rFonts w:ascii="Times New Roman" w:hAnsi="Times New Roman" w:cs="Times New Roman"/>
          <w:color w:val="000000" w:themeColor="text1"/>
        </w:rPr>
        <w:t>p = 0.003</w:t>
      </w:r>
    </w:p>
    <w:p w14:paraId="773E9830" w14:textId="22C01B22" w:rsidR="0091171E" w:rsidRPr="0091171E" w:rsidRDefault="0091171E" w:rsidP="0091171E">
      <w:pPr>
        <w:spacing w:after="120" w:line="240" w:lineRule="auto"/>
        <w:jc w:val="both"/>
        <w:rPr>
          <w:rFonts w:ascii="Times New Roman" w:hAnsi="Times New Roman" w:cs="Times New Roman"/>
          <w:color w:val="000000" w:themeColor="text1"/>
        </w:rPr>
      </w:pPr>
      <w:r w:rsidRPr="0091171E">
        <w:rPr>
          <w:rFonts w:ascii="Times New Roman" w:eastAsia="Times New Roman" w:hAnsi="Times New Roman" w:cs="Times New Roman"/>
          <w:b/>
          <w:bCs/>
          <w:color w:val="000000" w:themeColor="text1"/>
          <w:kern w:val="0"/>
          <w14:ligatures w14:val="none"/>
        </w:rPr>
        <w:t>Discussion</w:t>
      </w:r>
    </w:p>
    <w:p w14:paraId="2E4698A6" w14:textId="77777777" w:rsidR="00A13BB5" w:rsidRPr="00A13BB5" w:rsidRDefault="00A13BB5" w:rsidP="00A13BB5">
      <w:pPr>
        <w:pStyle w:val="NormalWeb"/>
        <w:spacing w:before="0" w:beforeAutospacing="0" w:after="120" w:afterAutospacing="0"/>
        <w:jc w:val="both"/>
        <w:rPr>
          <w:color w:val="000000" w:themeColor="text1"/>
        </w:rPr>
      </w:pPr>
      <w:r w:rsidRPr="00A13BB5">
        <w:rPr>
          <w:color w:val="000000" w:themeColor="text1"/>
        </w:rPr>
        <w:t xml:space="preserve">The findings of this study demonstrate that </w:t>
      </w:r>
      <w:proofErr w:type="spellStart"/>
      <w:r w:rsidRPr="00A13BB5">
        <w:rPr>
          <w:rStyle w:val="Emphasis"/>
          <w:color w:val="000000" w:themeColor="text1"/>
        </w:rPr>
        <w:t>Plastotoma</w:t>
      </w:r>
      <w:proofErr w:type="spellEnd"/>
      <w:r w:rsidRPr="00A13BB5">
        <w:rPr>
          <w:rStyle w:val="Emphasis"/>
          <w:color w:val="000000" w:themeColor="text1"/>
        </w:rPr>
        <w:t xml:space="preserve"> </w:t>
      </w:r>
      <w:proofErr w:type="spellStart"/>
      <w:r w:rsidRPr="00A13BB5">
        <w:rPr>
          <w:rStyle w:val="Emphasis"/>
          <w:color w:val="000000" w:themeColor="text1"/>
        </w:rPr>
        <w:t>africana</w:t>
      </w:r>
      <w:proofErr w:type="spellEnd"/>
      <w:r w:rsidRPr="00A13BB5">
        <w:rPr>
          <w:color w:val="000000" w:themeColor="text1"/>
        </w:rPr>
        <w:t xml:space="preserve"> possesses significant antibacterial activity against major </w:t>
      </w:r>
      <w:proofErr w:type="spellStart"/>
      <w:r w:rsidRPr="00A13BB5">
        <w:rPr>
          <w:color w:val="000000" w:themeColor="text1"/>
        </w:rPr>
        <w:t>pneumonitic</w:t>
      </w:r>
      <w:proofErr w:type="spellEnd"/>
      <w:r w:rsidRPr="00A13BB5">
        <w:rPr>
          <w:color w:val="000000" w:themeColor="text1"/>
        </w:rPr>
        <w:t xml:space="preserve"> bacteria, with efficacy strongly influenced by extraction solvent, concentration, and phytochemical composition. The observed susceptibility pattern, in which Gram-positive bacteria (</w:t>
      </w:r>
      <w:r w:rsidRPr="00A13BB5">
        <w:rPr>
          <w:rStyle w:val="Emphasis"/>
          <w:color w:val="000000" w:themeColor="text1"/>
        </w:rPr>
        <w:t>Streptococcus pneumoniae</w:t>
      </w:r>
      <w:r w:rsidRPr="00A13BB5">
        <w:rPr>
          <w:color w:val="000000" w:themeColor="text1"/>
        </w:rPr>
        <w:t xml:space="preserve"> and </w:t>
      </w:r>
      <w:r w:rsidRPr="00A13BB5">
        <w:rPr>
          <w:rStyle w:val="Emphasis"/>
          <w:color w:val="000000" w:themeColor="text1"/>
        </w:rPr>
        <w:t>Staphylococcus aureus</w:t>
      </w:r>
      <w:r w:rsidRPr="00A13BB5">
        <w:rPr>
          <w:color w:val="000000" w:themeColor="text1"/>
        </w:rPr>
        <w:t>) were more sensitive than Gram-negative bacteria (</w:t>
      </w:r>
      <w:r w:rsidRPr="00A13BB5">
        <w:rPr>
          <w:rStyle w:val="Emphasis"/>
          <w:color w:val="000000" w:themeColor="text1"/>
        </w:rPr>
        <w:t>Klebsiella pneumoniae</w:t>
      </w:r>
      <w:r w:rsidRPr="00A13BB5">
        <w:rPr>
          <w:color w:val="000000" w:themeColor="text1"/>
        </w:rPr>
        <w:t xml:space="preserve"> and </w:t>
      </w:r>
      <w:proofErr w:type="spellStart"/>
      <w:r w:rsidRPr="00A13BB5">
        <w:rPr>
          <w:rStyle w:val="Emphasis"/>
          <w:color w:val="000000" w:themeColor="text1"/>
        </w:rPr>
        <w:t>Haemophilus</w:t>
      </w:r>
      <w:proofErr w:type="spellEnd"/>
      <w:r w:rsidRPr="00A13BB5">
        <w:rPr>
          <w:rStyle w:val="Emphasis"/>
          <w:color w:val="000000" w:themeColor="text1"/>
        </w:rPr>
        <w:t xml:space="preserve"> influenzae</w:t>
      </w:r>
      <w:r w:rsidRPr="00A13BB5">
        <w:rPr>
          <w:color w:val="000000" w:themeColor="text1"/>
        </w:rPr>
        <w:t>), is consistent with previous reports on plant-derived antimicrobials (Cushnie &amp; Lamb, 2011; Burt, 2004). This difference is largely attributed to structural variations in bacterial cell envelopes, as Gram-negative bacteria possess an outer membrane rich in lipopolysaccharides that restricts the penetration of many antimicrobial compounds (Silhavy et al., 2010).</w:t>
      </w:r>
    </w:p>
    <w:p w14:paraId="655ADC56" w14:textId="77777777" w:rsidR="00A13BB5" w:rsidRPr="00A13BB5" w:rsidRDefault="00A13BB5" w:rsidP="00A13BB5">
      <w:pPr>
        <w:pStyle w:val="NormalWeb"/>
        <w:spacing w:before="0" w:beforeAutospacing="0" w:after="120" w:afterAutospacing="0"/>
        <w:jc w:val="both"/>
        <w:rPr>
          <w:color w:val="000000" w:themeColor="text1"/>
        </w:rPr>
      </w:pPr>
      <w:r w:rsidRPr="00A13BB5">
        <w:rPr>
          <w:color w:val="000000" w:themeColor="text1"/>
        </w:rPr>
        <w:t xml:space="preserve">Among the extraction solvents evaluated, the methanol extract consistently exhibited the highest antibacterial activity, as evidenced by larger zones of inhibition and lower MIC values. Methanol is known to efficiently extract polar and moderately polar phytochemicals such as phenols, flavonoids, alkaloids, and tannins, which are widely reported to contribute to antimicrobial activity (Ajayi et al., 2022; </w:t>
      </w:r>
      <w:proofErr w:type="spellStart"/>
      <w:r w:rsidRPr="00A13BB5">
        <w:rPr>
          <w:color w:val="000000" w:themeColor="text1"/>
        </w:rPr>
        <w:t>Doughari</w:t>
      </w:r>
      <w:proofErr w:type="spellEnd"/>
      <w:r w:rsidRPr="00A13BB5">
        <w:rPr>
          <w:color w:val="000000" w:themeColor="text1"/>
        </w:rPr>
        <w:t>, 2012). In contrast, the relatively weaker activity observed in aqueous extracts may be due to the limited solubility of certain bioactive compounds in water and the potential degradation of thermolabile constituents during extraction (</w:t>
      </w:r>
      <w:proofErr w:type="spellStart"/>
      <w:r w:rsidRPr="00A13BB5">
        <w:rPr>
          <w:color w:val="000000" w:themeColor="text1"/>
        </w:rPr>
        <w:t>Ekor</w:t>
      </w:r>
      <w:proofErr w:type="spellEnd"/>
      <w:r w:rsidRPr="00A13BB5">
        <w:rPr>
          <w:color w:val="000000" w:themeColor="text1"/>
        </w:rPr>
        <w:t>, 2014). These findings highlight the importance of solvent polarity in optimizing phytochemical yield and antibacterial efficacy.</w:t>
      </w:r>
    </w:p>
    <w:p w14:paraId="69C3CCBF" w14:textId="77777777" w:rsidR="00A13BB5" w:rsidRPr="00A13BB5" w:rsidRDefault="00A13BB5" w:rsidP="00A13BB5">
      <w:pPr>
        <w:pStyle w:val="NormalWeb"/>
        <w:spacing w:before="0" w:beforeAutospacing="0" w:after="120" w:afterAutospacing="0"/>
        <w:jc w:val="both"/>
        <w:rPr>
          <w:color w:val="000000" w:themeColor="text1"/>
        </w:rPr>
      </w:pPr>
      <w:r w:rsidRPr="00A13BB5">
        <w:rPr>
          <w:color w:val="000000" w:themeColor="text1"/>
        </w:rPr>
        <w:t xml:space="preserve">The concentration-dependent increase in antibacterial activity observed in this study confirms a dose–response relationship between </w:t>
      </w:r>
      <w:r w:rsidRPr="00A13BB5">
        <w:rPr>
          <w:rStyle w:val="Emphasis"/>
          <w:color w:val="000000" w:themeColor="text1"/>
        </w:rPr>
        <w:t xml:space="preserve">P. </w:t>
      </w:r>
      <w:proofErr w:type="spellStart"/>
      <w:r w:rsidRPr="00A13BB5">
        <w:rPr>
          <w:rStyle w:val="Emphasis"/>
          <w:color w:val="000000" w:themeColor="text1"/>
        </w:rPr>
        <w:t>africana</w:t>
      </w:r>
      <w:proofErr w:type="spellEnd"/>
      <w:r w:rsidRPr="00A13BB5">
        <w:rPr>
          <w:color w:val="000000" w:themeColor="text1"/>
        </w:rPr>
        <w:t xml:space="preserve"> extracts and </w:t>
      </w:r>
      <w:proofErr w:type="spellStart"/>
      <w:r w:rsidRPr="00A13BB5">
        <w:rPr>
          <w:color w:val="000000" w:themeColor="text1"/>
        </w:rPr>
        <w:t>pneumonitic</w:t>
      </w:r>
      <w:proofErr w:type="spellEnd"/>
      <w:r w:rsidRPr="00A13BB5">
        <w:rPr>
          <w:color w:val="000000" w:themeColor="text1"/>
        </w:rPr>
        <w:t xml:space="preserve"> bacteria. Higher extract concentrations resulted in significantly larger zones of inhibition, indicating that antibacterial effects are directly related to the availability of bioactive compounds. Similar dose-dependent patterns have been reported for other medicinal plant extracts and are indicative of true pharmacological activity (Othman et al., 2019; Sánchez et al., 2020). The MIC values obtained, particularly for the methanol extract, fall within ranges considered biologically relevant for crude plant extracts, further supporting its antibacterial potential.</w:t>
      </w:r>
    </w:p>
    <w:p w14:paraId="17929EBF" w14:textId="77777777" w:rsidR="00A13BB5" w:rsidRPr="00A13BB5" w:rsidRDefault="00A13BB5" w:rsidP="00A13BB5">
      <w:pPr>
        <w:pStyle w:val="NormalWeb"/>
        <w:spacing w:before="0" w:beforeAutospacing="0" w:after="120" w:afterAutospacing="0"/>
        <w:jc w:val="both"/>
        <w:rPr>
          <w:color w:val="000000" w:themeColor="text1"/>
        </w:rPr>
      </w:pPr>
      <w:r w:rsidRPr="00A13BB5">
        <w:rPr>
          <w:color w:val="000000" w:themeColor="text1"/>
        </w:rPr>
        <w:lastRenderedPageBreak/>
        <w:t>Comparison with ciprofloxacin revealed that although the standard antibiotic produced greater inhibition, the methanol extract demonstrated substantial antibacterial activity, particularly against Gram-positive organisms. This finding is noteworthy because the plant extract represents a crude mixture of compounds, unlike the purified antibiotic. Crude extracts may offer advantages such as multi-target mechanisms and a reduced likelihood of resistance development due to synergistic interactions among phytochemicals (</w:t>
      </w:r>
      <w:proofErr w:type="spellStart"/>
      <w:r w:rsidRPr="00A13BB5">
        <w:rPr>
          <w:color w:val="000000" w:themeColor="text1"/>
        </w:rPr>
        <w:t>Hemaiswarya</w:t>
      </w:r>
      <w:proofErr w:type="spellEnd"/>
      <w:r w:rsidRPr="00A13BB5">
        <w:rPr>
          <w:color w:val="000000" w:themeColor="text1"/>
        </w:rPr>
        <w:t xml:space="preserve"> et al., 2008; Wagner &amp; Ulrich-Merzenich, 2009).</w:t>
      </w:r>
    </w:p>
    <w:p w14:paraId="6EE0B351" w14:textId="77777777" w:rsidR="00A13BB5" w:rsidRPr="00A13BB5" w:rsidRDefault="00A13BB5" w:rsidP="00A13BB5">
      <w:pPr>
        <w:pStyle w:val="NormalWeb"/>
        <w:spacing w:before="0" w:beforeAutospacing="0" w:after="120" w:afterAutospacing="0"/>
        <w:jc w:val="both"/>
        <w:rPr>
          <w:color w:val="000000" w:themeColor="text1"/>
        </w:rPr>
      </w:pPr>
      <w:r w:rsidRPr="00A13BB5">
        <w:rPr>
          <w:color w:val="000000" w:themeColor="text1"/>
        </w:rPr>
        <w:t>Phytochemical analysis showed that the methanol extract contained significantly higher levels of phenols, flavonoids, alkaloids, tannins, and saponins compared to other extracts. These compounds are well known for their antimicrobial mechanisms, including membrane disruption, enzyme inhibition, metal ion chelation, and interference with nucleic acid synthesis (</w:t>
      </w:r>
      <w:proofErr w:type="spellStart"/>
      <w:r w:rsidRPr="00A13BB5">
        <w:rPr>
          <w:color w:val="000000" w:themeColor="text1"/>
        </w:rPr>
        <w:t>Daglia</w:t>
      </w:r>
      <w:proofErr w:type="spellEnd"/>
      <w:r w:rsidRPr="00A13BB5">
        <w:rPr>
          <w:color w:val="000000" w:themeColor="text1"/>
        </w:rPr>
        <w:t>, 2012; Cushnie &amp; Lamb, 2011). Their abundance in the methanol extract provides a biochemical basis for its superior antibacterial activity.</w:t>
      </w:r>
    </w:p>
    <w:p w14:paraId="3D4C1187" w14:textId="77777777" w:rsidR="00A13BB5" w:rsidRPr="00A13BB5" w:rsidRDefault="00A13BB5" w:rsidP="00A13BB5">
      <w:pPr>
        <w:pStyle w:val="NormalWeb"/>
        <w:spacing w:before="0" w:beforeAutospacing="0" w:after="120" w:afterAutospacing="0"/>
        <w:jc w:val="both"/>
        <w:rPr>
          <w:color w:val="000000" w:themeColor="text1"/>
        </w:rPr>
      </w:pPr>
      <w:r w:rsidRPr="00A13BB5">
        <w:rPr>
          <w:color w:val="000000" w:themeColor="text1"/>
        </w:rPr>
        <w:t>The strong positive correlations observed between phytochemical contents—particularly total phenols and flavonoids—and antibacterial activity provide quantitative evidence of their key roles (</w:t>
      </w:r>
      <w:proofErr w:type="spellStart"/>
      <w:r w:rsidRPr="00A13BB5">
        <w:rPr>
          <w:color w:val="000000" w:themeColor="text1"/>
        </w:rPr>
        <w:t>Bouarab</w:t>
      </w:r>
      <w:proofErr w:type="spellEnd"/>
      <w:r w:rsidRPr="00A13BB5">
        <w:rPr>
          <w:color w:val="000000" w:themeColor="text1"/>
        </w:rPr>
        <w:t>-Chibane et al., 2019). Furthermore, regression analysis demonstrated that phytochemical variables collectively explained a substantial proportion of the variation in antibacterial activity, with total phenols emerging as the most significant predictor. This statistical approach strengthens the mechanistic interpretation of the findings and represents an advancement over purely descriptive studies (Ajayi et al., 2022; Xie et al., 2021).</w:t>
      </w:r>
    </w:p>
    <w:p w14:paraId="2A493F7C" w14:textId="415EC4CD" w:rsidR="00A13BB5" w:rsidRPr="00A13BB5" w:rsidRDefault="00A13BB5" w:rsidP="00A13BB5">
      <w:pPr>
        <w:pStyle w:val="NormalWeb"/>
        <w:spacing w:before="0" w:beforeAutospacing="0" w:after="120" w:afterAutospacing="0"/>
        <w:jc w:val="both"/>
        <w:rPr>
          <w:color w:val="000000" w:themeColor="text1"/>
        </w:rPr>
      </w:pPr>
      <w:r>
        <w:rPr>
          <w:color w:val="000000" w:themeColor="text1"/>
        </w:rPr>
        <w:t>This</w:t>
      </w:r>
      <w:r w:rsidRPr="00A13BB5">
        <w:rPr>
          <w:color w:val="000000" w:themeColor="text1"/>
        </w:rPr>
        <w:t xml:space="preserve"> study provides compelling evidence that </w:t>
      </w:r>
      <w:proofErr w:type="spellStart"/>
      <w:r w:rsidRPr="00A13BB5">
        <w:rPr>
          <w:rStyle w:val="Emphasis"/>
          <w:color w:val="000000" w:themeColor="text1"/>
        </w:rPr>
        <w:t>Plastotoma</w:t>
      </w:r>
      <w:proofErr w:type="spellEnd"/>
      <w:r w:rsidRPr="00A13BB5">
        <w:rPr>
          <w:rStyle w:val="Emphasis"/>
          <w:color w:val="000000" w:themeColor="text1"/>
        </w:rPr>
        <w:t xml:space="preserve"> </w:t>
      </w:r>
      <w:proofErr w:type="spellStart"/>
      <w:r w:rsidRPr="00A13BB5">
        <w:rPr>
          <w:rStyle w:val="Emphasis"/>
          <w:color w:val="000000" w:themeColor="text1"/>
        </w:rPr>
        <w:t>africana</w:t>
      </w:r>
      <w:proofErr w:type="spellEnd"/>
      <w:r w:rsidRPr="00A13BB5">
        <w:rPr>
          <w:color w:val="000000" w:themeColor="text1"/>
        </w:rPr>
        <w:t xml:space="preserve"> possesses significant </w:t>
      </w:r>
      <w:proofErr w:type="spellStart"/>
      <w:r w:rsidRPr="00A13BB5">
        <w:rPr>
          <w:color w:val="000000" w:themeColor="text1"/>
        </w:rPr>
        <w:t>antipneumonitic</w:t>
      </w:r>
      <w:proofErr w:type="spellEnd"/>
      <w:r w:rsidRPr="00A13BB5">
        <w:rPr>
          <w:color w:val="000000" w:themeColor="text1"/>
        </w:rPr>
        <w:t xml:space="preserve"> potential driven by its phytochemical composition. By integrating antimicrobial assays with quantitative phytochemistry and advanced statistical analysis, this work offers a more robust and mechanistic understanding of plant-based antibacterial activity. These findings support further research into the isolation and characterization of active compounds and their potential development into novel therapeutic agents.</w:t>
      </w:r>
    </w:p>
    <w:p w14:paraId="433D7C4A" w14:textId="62520053"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Conclusion</w:t>
      </w:r>
    </w:p>
    <w:p w14:paraId="30F33BE8" w14:textId="53A05FD2" w:rsidR="0091171E" w:rsidRPr="00117EB3" w:rsidRDefault="0091171E" w:rsidP="0091171E">
      <w:pPr>
        <w:spacing w:after="120" w:line="240" w:lineRule="auto"/>
        <w:jc w:val="both"/>
        <w:rPr>
          <w:rFonts w:ascii="Times New Roman" w:eastAsia="Times New Roman" w:hAnsi="Times New Roman" w:cs="Times New Roman"/>
          <w:i/>
          <w:iCs/>
          <w:color w:val="000000" w:themeColor="text1"/>
          <w:kern w:val="0"/>
          <w14:ligatures w14:val="none"/>
        </w:rPr>
      </w:pPr>
      <w:r w:rsidRPr="0091171E">
        <w:rPr>
          <w:rFonts w:ascii="Times New Roman" w:eastAsia="Times New Roman" w:hAnsi="Times New Roman" w:cs="Times New Roman"/>
          <w:color w:val="000000" w:themeColor="text1"/>
          <w:kern w:val="0"/>
          <w14:ligatures w14:val="none"/>
        </w:rPr>
        <w:t xml:space="preserve">This study demonstrates that </w:t>
      </w:r>
      <w:proofErr w:type="spellStart"/>
      <w:r w:rsidRPr="0091171E">
        <w:rPr>
          <w:rFonts w:ascii="Times New Roman" w:eastAsia="Times New Roman" w:hAnsi="Times New Roman" w:cs="Times New Roman"/>
          <w:i/>
          <w:iCs/>
          <w:color w:val="000000" w:themeColor="text1"/>
          <w:kern w:val="0"/>
          <w14:ligatures w14:val="none"/>
        </w:rPr>
        <w:t>Plastotoma</w:t>
      </w:r>
      <w:proofErr w:type="spellEnd"/>
      <w:r w:rsidRPr="0091171E">
        <w:rPr>
          <w:rFonts w:ascii="Times New Roman" w:eastAsia="Times New Roman" w:hAnsi="Times New Roman" w:cs="Times New Roman"/>
          <w:i/>
          <w:iCs/>
          <w:color w:val="000000" w:themeColor="text1"/>
          <w:kern w:val="0"/>
          <w14:ligatures w14:val="none"/>
        </w:rPr>
        <w:t xml:space="preserve">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possesses significant antibacterial activity against major </w:t>
      </w:r>
      <w:proofErr w:type="spellStart"/>
      <w:r w:rsidRPr="0091171E">
        <w:rPr>
          <w:rFonts w:ascii="Times New Roman" w:eastAsia="Times New Roman" w:hAnsi="Times New Roman" w:cs="Times New Roman"/>
          <w:color w:val="000000" w:themeColor="text1"/>
          <w:kern w:val="0"/>
          <w14:ligatures w14:val="none"/>
        </w:rPr>
        <w:t>pneumonitic</w:t>
      </w:r>
      <w:proofErr w:type="spellEnd"/>
      <w:r w:rsidRPr="0091171E">
        <w:rPr>
          <w:rFonts w:ascii="Times New Roman" w:eastAsia="Times New Roman" w:hAnsi="Times New Roman" w:cs="Times New Roman"/>
          <w:color w:val="000000" w:themeColor="text1"/>
          <w:kern w:val="0"/>
          <w14:ligatures w14:val="none"/>
        </w:rPr>
        <w:t xml:space="preserve"> pathogens, with effectiveness strongly influenced by extraction solvent, concentration, and phytochemical composition. The methanol extract exhibited the highest antibacterial potency, lowest minimum inhibitory concentrations, and superior phytochemical richness, particularly in phenols and flavonoids, which were identified as key predictors of antibacterial activity through correlation and regression analyses. The observed dose-dependent responses and substantial inhibition of both Gram-positive and Gram-negative bacteria, although lower than that of ciprofloxacin, provide strong scientific validation for the ethnomedicinal use of </w:t>
      </w:r>
      <w:r w:rsidRPr="0091171E">
        <w:rPr>
          <w:rFonts w:ascii="Times New Roman" w:eastAsia="Times New Roman" w:hAnsi="Times New Roman" w:cs="Times New Roman"/>
          <w:i/>
          <w:iCs/>
          <w:color w:val="000000" w:themeColor="text1"/>
          <w:kern w:val="0"/>
          <w14:ligatures w14:val="none"/>
        </w:rPr>
        <w:t xml:space="preserve">P. </w:t>
      </w:r>
      <w:proofErr w:type="spellStart"/>
      <w:r w:rsidRPr="0091171E">
        <w:rPr>
          <w:rFonts w:ascii="Times New Roman" w:eastAsia="Times New Roman" w:hAnsi="Times New Roman" w:cs="Times New Roman"/>
          <w:i/>
          <w:iCs/>
          <w:color w:val="000000" w:themeColor="text1"/>
          <w:kern w:val="0"/>
          <w14:ligatures w14:val="none"/>
        </w:rPr>
        <w:t>africana</w:t>
      </w:r>
      <w:proofErr w:type="spellEnd"/>
      <w:r w:rsidRPr="0091171E">
        <w:rPr>
          <w:rFonts w:ascii="Times New Roman" w:eastAsia="Times New Roman" w:hAnsi="Times New Roman" w:cs="Times New Roman"/>
          <w:color w:val="000000" w:themeColor="text1"/>
          <w:kern w:val="0"/>
          <w14:ligatures w14:val="none"/>
        </w:rPr>
        <w:t xml:space="preserve"> in the management of respiratory infections. Overall, the integration of antimicrobial assays with quantitative phytochemistry and advanced statistical modelling highlights the plant’s potential as a source of bioactive compounds for </w:t>
      </w:r>
      <w:proofErr w:type="spellStart"/>
      <w:r w:rsidRPr="0091171E">
        <w:rPr>
          <w:rFonts w:ascii="Times New Roman" w:eastAsia="Times New Roman" w:hAnsi="Times New Roman" w:cs="Times New Roman"/>
          <w:color w:val="000000" w:themeColor="text1"/>
          <w:kern w:val="0"/>
          <w14:ligatures w14:val="none"/>
        </w:rPr>
        <w:t>antipneumonitic</w:t>
      </w:r>
      <w:proofErr w:type="spellEnd"/>
      <w:r w:rsidRPr="0091171E">
        <w:rPr>
          <w:rFonts w:ascii="Times New Roman" w:eastAsia="Times New Roman" w:hAnsi="Times New Roman" w:cs="Times New Roman"/>
          <w:color w:val="000000" w:themeColor="text1"/>
          <w:kern w:val="0"/>
          <w14:ligatures w14:val="none"/>
        </w:rPr>
        <w:t xml:space="preserve"> drug development.</w:t>
      </w:r>
      <w:r w:rsidR="00117EB3" w:rsidRPr="00117EB3">
        <w:rPr>
          <w:rStyle w:val="Heading1Char"/>
        </w:rPr>
        <w:t xml:space="preserve"> </w:t>
      </w:r>
      <w:r w:rsidR="00117EB3" w:rsidRPr="00117EB3">
        <w:rPr>
          <w:rStyle w:val="Emphasis"/>
          <w:rFonts w:ascii="Times New Roman" w:hAnsi="Times New Roman" w:cs="Times New Roman"/>
          <w:i w:val="0"/>
          <w:iCs w:val="0"/>
        </w:rPr>
        <w:t>These findings provide a rational basis for the inclusion of</w:t>
      </w:r>
      <w:r w:rsidR="00117EB3" w:rsidRPr="00117EB3">
        <w:rPr>
          <w:rFonts w:ascii="Times New Roman" w:hAnsi="Times New Roman" w:cs="Times New Roman"/>
          <w:i/>
          <w:iCs/>
        </w:rPr>
        <w:t xml:space="preserve"> </w:t>
      </w:r>
      <w:proofErr w:type="spellStart"/>
      <w:r w:rsidR="00117EB3" w:rsidRPr="00117EB3">
        <w:rPr>
          <w:rFonts w:ascii="Times New Roman" w:hAnsi="Times New Roman" w:cs="Times New Roman"/>
          <w:i/>
          <w:iCs/>
        </w:rPr>
        <w:t>Plastotoma</w:t>
      </w:r>
      <w:proofErr w:type="spellEnd"/>
      <w:r w:rsidR="00117EB3" w:rsidRPr="00117EB3">
        <w:rPr>
          <w:rFonts w:ascii="Times New Roman" w:hAnsi="Times New Roman" w:cs="Times New Roman"/>
          <w:i/>
          <w:iCs/>
        </w:rPr>
        <w:t xml:space="preserve"> </w:t>
      </w:r>
      <w:proofErr w:type="spellStart"/>
      <w:r w:rsidR="00117EB3" w:rsidRPr="00117EB3">
        <w:rPr>
          <w:rFonts w:ascii="Times New Roman" w:hAnsi="Times New Roman" w:cs="Times New Roman"/>
          <w:i/>
          <w:iCs/>
        </w:rPr>
        <w:t>africana</w:t>
      </w:r>
      <w:proofErr w:type="spellEnd"/>
      <w:r w:rsidR="00117EB3" w:rsidRPr="00117EB3">
        <w:rPr>
          <w:rFonts w:ascii="Times New Roman" w:hAnsi="Times New Roman" w:cs="Times New Roman"/>
          <w:i/>
          <w:iCs/>
        </w:rPr>
        <w:t xml:space="preserve"> </w:t>
      </w:r>
      <w:r w:rsidR="00117EB3" w:rsidRPr="00117EB3">
        <w:rPr>
          <w:rStyle w:val="Emphasis"/>
          <w:rFonts w:ascii="Times New Roman" w:hAnsi="Times New Roman" w:cs="Times New Roman"/>
          <w:i w:val="0"/>
          <w:iCs w:val="0"/>
        </w:rPr>
        <w:t xml:space="preserve">in </w:t>
      </w:r>
      <w:proofErr w:type="spellStart"/>
      <w:r w:rsidR="00117EB3" w:rsidRPr="00117EB3">
        <w:rPr>
          <w:rStyle w:val="Emphasis"/>
          <w:rFonts w:ascii="Times New Roman" w:hAnsi="Times New Roman" w:cs="Times New Roman"/>
          <w:i w:val="0"/>
          <w:iCs w:val="0"/>
        </w:rPr>
        <w:t>phytotherapeutic</w:t>
      </w:r>
      <w:proofErr w:type="spellEnd"/>
      <w:r w:rsidR="00117EB3" w:rsidRPr="00117EB3">
        <w:rPr>
          <w:rStyle w:val="Emphasis"/>
          <w:rFonts w:ascii="Times New Roman" w:hAnsi="Times New Roman" w:cs="Times New Roman"/>
          <w:i w:val="0"/>
          <w:iCs w:val="0"/>
        </w:rPr>
        <w:t xml:space="preserve"> formulations and support its further development as a complementary antimicrobial resource in low-resource settings.</w:t>
      </w:r>
    </w:p>
    <w:p w14:paraId="277C937C" w14:textId="03F3899F"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Recommendation</w:t>
      </w:r>
    </w:p>
    <w:p w14:paraId="34787067" w14:textId="679CD0AB" w:rsidR="0091171E" w:rsidRDefault="00117EB3" w:rsidP="00117EB3">
      <w:pPr>
        <w:spacing w:after="120" w:line="240" w:lineRule="auto"/>
        <w:jc w:val="both"/>
        <w:rPr>
          <w:rFonts w:ascii="Times New Roman" w:hAnsi="Times New Roman" w:cs="Times New Roman"/>
        </w:rPr>
      </w:pPr>
      <w:r w:rsidRPr="00117EB3">
        <w:rPr>
          <w:rFonts w:ascii="Times New Roman" w:hAnsi="Times New Roman" w:cs="Times New Roman"/>
        </w:rPr>
        <w:lastRenderedPageBreak/>
        <w:t xml:space="preserve">Further studies should focus on isolating and characterizing the active compounds from </w:t>
      </w:r>
      <w:proofErr w:type="spellStart"/>
      <w:r w:rsidRPr="00117EB3">
        <w:rPr>
          <w:rStyle w:val="Emphasis"/>
          <w:rFonts w:ascii="Times New Roman" w:hAnsi="Times New Roman" w:cs="Times New Roman"/>
        </w:rPr>
        <w:t>Plastotoma</w:t>
      </w:r>
      <w:proofErr w:type="spellEnd"/>
      <w:r w:rsidRPr="00117EB3">
        <w:rPr>
          <w:rStyle w:val="Emphasis"/>
          <w:rFonts w:ascii="Times New Roman" w:hAnsi="Times New Roman" w:cs="Times New Roman"/>
        </w:rPr>
        <w:t xml:space="preserve"> </w:t>
      </w:r>
      <w:proofErr w:type="spellStart"/>
      <w:r w:rsidRPr="00117EB3">
        <w:rPr>
          <w:rStyle w:val="Emphasis"/>
          <w:rFonts w:ascii="Times New Roman" w:hAnsi="Times New Roman" w:cs="Times New Roman"/>
        </w:rPr>
        <w:t>africana</w:t>
      </w:r>
      <w:proofErr w:type="spellEnd"/>
      <w:r w:rsidRPr="00117EB3">
        <w:rPr>
          <w:rFonts w:ascii="Times New Roman" w:hAnsi="Times New Roman" w:cs="Times New Roman"/>
        </w:rPr>
        <w:t xml:space="preserve">, evaluating their in vivo efficacy and safety profiles, and investigating possible synergistic interactions with conventional antibiotics for enhanced therapeutic outcomes. </w:t>
      </w:r>
    </w:p>
    <w:p w14:paraId="05FE0B3D" w14:textId="7E01D1D6" w:rsidR="00601918" w:rsidRDefault="00601918" w:rsidP="00117EB3">
      <w:pPr>
        <w:spacing w:after="120" w:line="240" w:lineRule="auto"/>
        <w:jc w:val="both"/>
        <w:rPr>
          <w:rFonts w:ascii="Times New Roman" w:eastAsia="Times New Roman" w:hAnsi="Times New Roman" w:cs="Times New Roman"/>
          <w:color w:val="000000" w:themeColor="text1"/>
          <w:kern w:val="0"/>
          <w14:ligatures w14:val="none"/>
        </w:rPr>
      </w:pPr>
    </w:p>
    <w:p w14:paraId="61BEF100" w14:textId="4062F9DA" w:rsidR="00601918" w:rsidRPr="00EB6AB2" w:rsidRDefault="00601918" w:rsidP="00EB6AB2">
      <w:pPr>
        <w:pStyle w:val="NoSpacing"/>
        <w:jc w:val="both"/>
        <w:rPr>
          <w:rFonts w:ascii="Times New Roman" w:hAnsi="Times New Roman" w:cs="Times New Roman"/>
          <w:b/>
          <w:bCs/>
          <w:color w:val="000000" w:themeColor="text1"/>
          <w:sz w:val="24"/>
          <w:szCs w:val="24"/>
        </w:rPr>
      </w:pPr>
      <w:bookmarkStart w:id="0" w:name="_Hlk219284361"/>
      <w:bookmarkStart w:id="1" w:name="_Hlk198031404"/>
      <w:r w:rsidRPr="00EB6AB2">
        <w:rPr>
          <w:rFonts w:ascii="Times New Roman" w:hAnsi="Times New Roman" w:cs="Times New Roman"/>
          <w:b/>
          <w:bCs/>
          <w:color w:val="000000" w:themeColor="text1"/>
          <w:sz w:val="24"/>
          <w:szCs w:val="24"/>
        </w:rPr>
        <w:t>Disclaimer</w:t>
      </w:r>
    </w:p>
    <w:p w14:paraId="7530778C" w14:textId="77777777" w:rsidR="00601918" w:rsidRPr="00EB6AB2" w:rsidRDefault="00601918" w:rsidP="00EB6AB2">
      <w:pPr>
        <w:pStyle w:val="NoSpacing"/>
        <w:jc w:val="both"/>
        <w:rPr>
          <w:rFonts w:ascii="Times New Roman" w:hAnsi="Times New Roman" w:cs="Times New Roman"/>
          <w:color w:val="000000" w:themeColor="text1"/>
          <w:sz w:val="24"/>
          <w:szCs w:val="24"/>
        </w:rPr>
      </w:pPr>
    </w:p>
    <w:p w14:paraId="5F671AF0" w14:textId="77777777" w:rsidR="00601918" w:rsidRPr="00EB6AB2" w:rsidRDefault="00601918" w:rsidP="00EB6AB2">
      <w:pPr>
        <w:pStyle w:val="NoSpacing"/>
        <w:jc w:val="both"/>
        <w:rPr>
          <w:rFonts w:ascii="Times New Roman" w:hAnsi="Times New Roman" w:cs="Times New Roman"/>
          <w:color w:val="000000" w:themeColor="text1"/>
          <w:sz w:val="24"/>
          <w:szCs w:val="24"/>
        </w:rPr>
      </w:pPr>
      <w:r w:rsidRPr="00EB6AB2">
        <w:rPr>
          <w:rFonts w:ascii="Times New Roman" w:hAnsi="Times New Roman" w:cs="Times New Roman"/>
          <w:color w:val="000000" w:themeColor="text1"/>
          <w:sz w:val="24"/>
          <w:szCs w:val="24"/>
        </w:rPr>
        <w:t>Author(s) hereby declare that NO generative AI technologies such as Large Language Models (ChatGPT, COPILOT, etc.) and text-to-image generators have been used during the writing or editing of this manuscript</w:t>
      </w:r>
      <w:bookmarkEnd w:id="0"/>
      <w:r w:rsidRPr="00EB6AB2">
        <w:rPr>
          <w:rFonts w:ascii="Times New Roman" w:hAnsi="Times New Roman" w:cs="Times New Roman"/>
          <w:color w:val="000000" w:themeColor="text1"/>
          <w:sz w:val="24"/>
          <w:szCs w:val="24"/>
        </w:rPr>
        <w:t xml:space="preserve">. </w:t>
      </w:r>
    </w:p>
    <w:bookmarkEnd w:id="1"/>
    <w:p w14:paraId="26DC052A" w14:textId="77777777" w:rsidR="00601918" w:rsidRPr="00117EB3" w:rsidRDefault="00601918" w:rsidP="00117EB3">
      <w:pPr>
        <w:spacing w:after="120" w:line="240" w:lineRule="auto"/>
        <w:jc w:val="both"/>
        <w:rPr>
          <w:rFonts w:ascii="Times New Roman" w:eastAsia="Times New Roman" w:hAnsi="Times New Roman" w:cs="Times New Roman"/>
          <w:color w:val="000000" w:themeColor="text1"/>
          <w:kern w:val="0"/>
          <w14:ligatures w14:val="none"/>
        </w:rPr>
      </w:pPr>
    </w:p>
    <w:p w14:paraId="2B8146A6" w14:textId="21BB960F" w:rsidR="0091171E" w:rsidRPr="0091171E" w:rsidRDefault="0091171E" w:rsidP="0091171E">
      <w:pPr>
        <w:spacing w:after="120" w:line="240" w:lineRule="auto"/>
        <w:jc w:val="both"/>
        <w:rPr>
          <w:rFonts w:ascii="Times New Roman" w:eastAsia="Times New Roman" w:hAnsi="Times New Roman" w:cs="Times New Roman"/>
          <w:color w:val="000000" w:themeColor="text1"/>
          <w:kern w:val="0"/>
          <w14:ligatures w14:val="none"/>
        </w:rPr>
      </w:pPr>
      <w:r w:rsidRPr="0091171E">
        <w:rPr>
          <w:rFonts w:ascii="Times New Roman" w:eastAsia="Times New Roman" w:hAnsi="Times New Roman" w:cs="Times New Roman"/>
          <w:b/>
          <w:bCs/>
          <w:color w:val="000000" w:themeColor="text1"/>
          <w:kern w:val="0"/>
          <w14:ligatures w14:val="none"/>
        </w:rPr>
        <w:t>References</w:t>
      </w:r>
    </w:p>
    <w:p w14:paraId="49C5E158"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color w:val="000000" w:themeColor="text1"/>
          <w:kern w:val="0"/>
          <w14:ligatures w14:val="none"/>
        </w:rPr>
        <w:t xml:space="preserve">Ajayi, A. I., Akintayo, C. O., &amp; Ojo, O. A. (2022). Phytochemical composition and statistical modelling of antibacterial activity of selected medicinal plants. </w:t>
      </w:r>
      <w:r w:rsidRPr="00BA75EF">
        <w:rPr>
          <w:rFonts w:ascii="Times New Roman" w:eastAsia="Times New Roman" w:hAnsi="Times New Roman" w:cs="Times New Roman"/>
          <w:i/>
          <w:iCs/>
          <w:color w:val="000000" w:themeColor="text1"/>
          <w:kern w:val="0"/>
          <w14:ligatures w14:val="none"/>
        </w:rPr>
        <w:t>Journal of Applied Research on Medicinal and Aromatic Plants</w:t>
      </w:r>
      <w:r w:rsidRPr="00BA75EF">
        <w:rPr>
          <w:rFonts w:ascii="Times New Roman" w:eastAsia="Times New Roman" w:hAnsi="Times New Roman" w:cs="Times New Roman"/>
          <w:color w:val="000000" w:themeColor="text1"/>
          <w:kern w:val="0"/>
          <w14:ligatures w14:val="none"/>
        </w:rPr>
        <w:t xml:space="preserve">, 28, 100370. </w:t>
      </w:r>
    </w:p>
    <w:p w14:paraId="35EFE829" w14:textId="77777777" w:rsidR="00BA75EF" w:rsidRPr="00BA75EF" w:rsidRDefault="00BA75EF" w:rsidP="00BA75EF">
      <w:pPr>
        <w:jc w:val="both"/>
        <w:rPr>
          <w:rFonts w:ascii="Times New Roman" w:eastAsia="Times New Roman" w:hAnsi="Times New Roman" w:cs="Times New Roman"/>
          <w:kern w:val="0"/>
          <w14:ligatures w14:val="none"/>
        </w:rPr>
      </w:pPr>
      <w:r w:rsidRPr="00BA75EF">
        <w:rPr>
          <w:rFonts w:ascii="Times New Roman" w:eastAsia="Times New Roman" w:hAnsi="Times New Roman" w:cs="Times New Roman"/>
          <w:kern w:val="0"/>
          <w14:ligatures w14:val="none"/>
        </w:rPr>
        <w:t xml:space="preserve">Atanasov, Atanas G., Zotchev, Sergey B., </w:t>
      </w:r>
      <w:proofErr w:type="spellStart"/>
      <w:r w:rsidRPr="00BA75EF">
        <w:rPr>
          <w:rFonts w:ascii="Times New Roman" w:eastAsia="Times New Roman" w:hAnsi="Times New Roman" w:cs="Times New Roman"/>
          <w:kern w:val="0"/>
          <w14:ligatures w14:val="none"/>
        </w:rPr>
        <w:t>Dirsch</w:t>
      </w:r>
      <w:proofErr w:type="spellEnd"/>
      <w:r w:rsidRPr="00BA75EF">
        <w:rPr>
          <w:rFonts w:ascii="Times New Roman" w:eastAsia="Times New Roman" w:hAnsi="Times New Roman" w:cs="Times New Roman"/>
          <w:kern w:val="0"/>
          <w14:ligatures w14:val="none"/>
        </w:rPr>
        <w:t xml:space="preserve">, Verena M., &amp; </w:t>
      </w:r>
      <w:proofErr w:type="spellStart"/>
      <w:r w:rsidRPr="00BA75EF">
        <w:rPr>
          <w:rFonts w:ascii="Times New Roman" w:eastAsia="Times New Roman" w:hAnsi="Times New Roman" w:cs="Times New Roman"/>
          <w:kern w:val="0"/>
          <w14:ligatures w14:val="none"/>
        </w:rPr>
        <w:t>Supuran</w:t>
      </w:r>
      <w:proofErr w:type="spellEnd"/>
      <w:r w:rsidRPr="00BA75EF">
        <w:rPr>
          <w:rFonts w:ascii="Times New Roman" w:eastAsia="Times New Roman" w:hAnsi="Times New Roman" w:cs="Times New Roman"/>
          <w:kern w:val="0"/>
          <w14:ligatures w14:val="none"/>
        </w:rPr>
        <w:t xml:space="preserve">, Claudiu T. </w:t>
      </w:r>
      <w:r w:rsidRPr="00BA75EF">
        <w:rPr>
          <w:rFonts w:ascii="Times New Roman" w:eastAsia="Times New Roman" w:hAnsi="Times New Roman" w:cs="Times New Roman"/>
          <w:b/>
          <w:bCs/>
          <w:kern w:val="0"/>
          <w14:ligatures w14:val="none"/>
        </w:rPr>
        <w:t>(</w:t>
      </w:r>
      <w:r w:rsidRPr="00BA75EF">
        <w:rPr>
          <w:rFonts w:ascii="Times New Roman" w:eastAsia="Times New Roman" w:hAnsi="Times New Roman" w:cs="Times New Roman"/>
          <w:kern w:val="0"/>
          <w14:ligatures w14:val="none"/>
        </w:rPr>
        <w:t>2021</w:t>
      </w:r>
      <w:r w:rsidRPr="00BA75EF">
        <w:rPr>
          <w:rFonts w:ascii="Times New Roman" w:eastAsia="Times New Roman" w:hAnsi="Times New Roman" w:cs="Times New Roman"/>
          <w:b/>
          <w:bCs/>
          <w:kern w:val="0"/>
          <w14:ligatures w14:val="none"/>
        </w:rPr>
        <w:t>).</w:t>
      </w:r>
      <w:r w:rsidRPr="00BA75EF">
        <w:rPr>
          <w:rFonts w:ascii="Times New Roman" w:eastAsia="Times New Roman" w:hAnsi="Times New Roman" w:cs="Times New Roman"/>
          <w:kern w:val="0"/>
          <w14:ligatures w14:val="none"/>
        </w:rPr>
        <w:t xml:space="preserve"> Natural products in drug discovery: Advances and opportunities. </w:t>
      </w:r>
      <w:r w:rsidRPr="00BA75EF">
        <w:rPr>
          <w:rFonts w:ascii="Times New Roman" w:eastAsia="Times New Roman" w:hAnsi="Times New Roman" w:cs="Times New Roman"/>
          <w:i/>
          <w:iCs/>
          <w:kern w:val="0"/>
          <w14:ligatures w14:val="none"/>
        </w:rPr>
        <w:t>Nature Reviews Drug Discovery</w:t>
      </w:r>
      <w:r w:rsidRPr="00BA75EF">
        <w:rPr>
          <w:rFonts w:ascii="Times New Roman" w:eastAsia="Times New Roman" w:hAnsi="Times New Roman" w:cs="Times New Roman"/>
          <w:kern w:val="0"/>
          <w14:ligatures w14:val="none"/>
        </w:rPr>
        <w:t>, 20(3), 200–216.</w:t>
      </w:r>
    </w:p>
    <w:p w14:paraId="4FAA4C21" w14:textId="77777777" w:rsidR="00BA75EF" w:rsidRPr="00BA75EF" w:rsidRDefault="00BA75EF" w:rsidP="00BA75EF">
      <w:pPr>
        <w:jc w:val="both"/>
        <w:rPr>
          <w:rFonts w:ascii="Times New Roman" w:eastAsia="Times New Roman" w:hAnsi="Times New Roman" w:cs="Times New Roman"/>
          <w:kern w:val="0"/>
          <w14:ligatures w14:val="none"/>
        </w:rPr>
      </w:pPr>
      <w:proofErr w:type="spellStart"/>
      <w:r w:rsidRPr="00BA75EF">
        <w:rPr>
          <w:rFonts w:ascii="Times New Roman" w:eastAsia="Times New Roman" w:hAnsi="Times New Roman" w:cs="Times New Roman"/>
          <w:kern w:val="0"/>
          <w14:ligatures w14:val="none"/>
        </w:rPr>
        <w:t>Azwanida</w:t>
      </w:r>
      <w:proofErr w:type="spellEnd"/>
      <w:r w:rsidRPr="00BA75EF">
        <w:rPr>
          <w:rFonts w:ascii="Times New Roman" w:eastAsia="Times New Roman" w:hAnsi="Times New Roman" w:cs="Times New Roman"/>
          <w:kern w:val="0"/>
          <w14:ligatures w14:val="none"/>
        </w:rPr>
        <w:t xml:space="preserve">, Nor Nadia. (2015). A review on the extraction methods uses in medicinal plants, principle, strength and limitation. </w:t>
      </w:r>
      <w:r w:rsidRPr="00BA75EF">
        <w:rPr>
          <w:rFonts w:ascii="Times New Roman" w:eastAsia="Times New Roman" w:hAnsi="Times New Roman" w:cs="Times New Roman"/>
          <w:i/>
          <w:iCs/>
          <w:kern w:val="0"/>
          <w14:ligatures w14:val="none"/>
        </w:rPr>
        <w:t>Medicinal &amp; Aromatic Plants</w:t>
      </w:r>
      <w:r w:rsidRPr="00BA75EF">
        <w:rPr>
          <w:rFonts w:ascii="Times New Roman" w:eastAsia="Times New Roman" w:hAnsi="Times New Roman" w:cs="Times New Roman"/>
          <w:kern w:val="0"/>
          <w14:ligatures w14:val="none"/>
        </w:rPr>
        <w:t>, 4(3), 196.</w:t>
      </w:r>
    </w:p>
    <w:p w14:paraId="533762A8" w14:textId="77777777" w:rsidR="00BA75EF" w:rsidRPr="00BA75EF" w:rsidRDefault="00BA75EF" w:rsidP="00BA75EF">
      <w:pPr>
        <w:jc w:val="both"/>
        <w:rPr>
          <w:rFonts w:ascii="Times New Roman" w:eastAsia="Times New Roman" w:hAnsi="Times New Roman" w:cs="Times New Roman"/>
          <w:kern w:val="0"/>
          <w14:ligatures w14:val="none"/>
        </w:rPr>
      </w:pPr>
      <w:proofErr w:type="spellStart"/>
      <w:r w:rsidRPr="00BA75EF">
        <w:rPr>
          <w:rFonts w:ascii="Times New Roman" w:eastAsia="Times New Roman" w:hAnsi="Times New Roman" w:cs="Times New Roman"/>
          <w:kern w:val="0"/>
          <w14:ligatures w14:val="none"/>
        </w:rPr>
        <w:t>Bouarab</w:t>
      </w:r>
      <w:proofErr w:type="spellEnd"/>
      <w:r w:rsidRPr="00BA75EF">
        <w:rPr>
          <w:rFonts w:ascii="Times New Roman" w:eastAsia="Times New Roman" w:hAnsi="Times New Roman" w:cs="Times New Roman"/>
          <w:kern w:val="0"/>
          <w14:ligatures w14:val="none"/>
        </w:rPr>
        <w:t xml:space="preserve">-Chibane, Lynda, </w:t>
      </w:r>
      <w:proofErr w:type="spellStart"/>
      <w:r w:rsidRPr="00BA75EF">
        <w:rPr>
          <w:rFonts w:ascii="Times New Roman" w:eastAsia="Times New Roman" w:hAnsi="Times New Roman" w:cs="Times New Roman"/>
          <w:kern w:val="0"/>
          <w14:ligatures w14:val="none"/>
        </w:rPr>
        <w:t>Forquet</w:t>
      </w:r>
      <w:proofErr w:type="spellEnd"/>
      <w:r w:rsidRPr="00BA75EF">
        <w:rPr>
          <w:rFonts w:ascii="Times New Roman" w:eastAsia="Times New Roman" w:hAnsi="Times New Roman" w:cs="Times New Roman"/>
          <w:kern w:val="0"/>
          <w14:ligatures w14:val="none"/>
        </w:rPr>
        <w:t xml:space="preserve">, Vincent, Lantéri, Pauline, Clément, Yannick, Léonard-Akkari, Léa, </w:t>
      </w:r>
      <w:proofErr w:type="spellStart"/>
      <w:r w:rsidRPr="00BA75EF">
        <w:rPr>
          <w:rFonts w:ascii="Times New Roman" w:eastAsia="Times New Roman" w:hAnsi="Times New Roman" w:cs="Times New Roman"/>
          <w:kern w:val="0"/>
          <w14:ligatures w14:val="none"/>
        </w:rPr>
        <w:t>Oulahal</w:t>
      </w:r>
      <w:proofErr w:type="spellEnd"/>
      <w:r w:rsidRPr="00BA75EF">
        <w:rPr>
          <w:rFonts w:ascii="Times New Roman" w:eastAsia="Times New Roman" w:hAnsi="Times New Roman" w:cs="Times New Roman"/>
          <w:kern w:val="0"/>
          <w14:ligatures w14:val="none"/>
        </w:rPr>
        <w:t xml:space="preserve">, Nadia, Degraeve, Pascal, &amp; Bordes, Catherine. (2019). Antibacterial properties of polyphenols: Characterization and QSAR modelling. </w:t>
      </w:r>
      <w:r w:rsidRPr="00BA75EF">
        <w:rPr>
          <w:rFonts w:ascii="Times New Roman" w:eastAsia="Times New Roman" w:hAnsi="Times New Roman" w:cs="Times New Roman"/>
          <w:i/>
          <w:iCs/>
          <w:kern w:val="0"/>
          <w14:ligatures w14:val="none"/>
        </w:rPr>
        <w:t>Frontiers in Microbiology</w:t>
      </w:r>
      <w:r w:rsidRPr="00BA75EF">
        <w:rPr>
          <w:rFonts w:ascii="Times New Roman" w:eastAsia="Times New Roman" w:hAnsi="Times New Roman" w:cs="Times New Roman"/>
          <w:kern w:val="0"/>
          <w14:ligatures w14:val="none"/>
        </w:rPr>
        <w:t>, 10, 829.</w:t>
      </w:r>
    </w:p>
    <w:p w14:paraId="0ED0AA9D" w14:textId="77777777" w:rsidR="00BA75EF" w:rsidRPr="00BA75EF" w:rsidRDefault="00BA75EF" w:rsidP="00BA75EF">
      <w:pPr>
        <w:jc w:val="both"/>
        <w:rPr>
          <w:rFonts w:ascii="Times New Roman" w:eastAsia="Times New Roman" w:hAnsi="Times New Roman" w:cs="Times New Roman"/>
          <w:kern w:val="0"/>
          <w14:ligatures w14:val="none"/>
        </w:rPr>
      </w:pPr>
      <w:r w:rsidRPr="00BA75EF">
        <w:rPr>
          <w:rFonts w:ascii="Times New Roman" w:eastAsia="Times New Roman" w:hAnsi="Times New Roman" w:cs="Times New Roman"/>
          <w:kern w:val="0"/>
          <w14:ligatures w14:val="none"/>
        </w:rPr>
        <w:t>Burt, Sarah. (2004)</w:t>
      </w:r>
      <w:r w:rsidRPr="00BA75EF">
        <w:rPr>
          <w:rFonts w:ascii="Times New Roman" w:eastAsia="Times New Roman" w:hAnsi="Times New Roman" w:cs="Times New Roman"/>
          <w:b/>
          <w:bCs/>
          <w:kern w:val="0"/>
          <w14:ligatures w14:val="none"/>
        </w:rPr>
        <w:t>.</w:t>
      </w:r>
      <w:r w:rsidRPr="00BA75EF">
        <w:rPr>
          <w:rFonts w:ascii="Times New Roman" w:eastAsia="Times New Roman" w:hAnsi="Times New Roman" w:cs="Times New Roman"/>
          <w:kern w:val="0"/>
          <w14:ligatures w14:val="none"/>
        </w:rPr>
        <w:t xml:space="preserve"> Essential oils: Their antibacterial properties and potential applications in foods. </w:t>
      </w:r>
      <w:r w:rsidRPr="00BA75EF">
        <w:rPr>
          <w:rFonts w:ascii="Times New Roman" w:eastAsia="Times New Roman" w:hAnsi="Times New Roman" w:cs="Times New Roman"/>
          <w:i/>
          <w:iCs/>
          <w:kern w:val="0"/>
          <w14:ligatures w14:val="none"/>
        </w:rPr>
        <w:t>International Journal of Food Microbiology</w:t>
      </w:r>
      <w:r w:rsidRPr="00BA75EF">
        <w:rPr>
          <w:rFonts w:ascii="Times New Roman" w:eastAsia="Times New Roman" w:hAnsi="Times New Roman" w:cs="Times New Roman"/>
          <w:kern w:val="0"/>
          <w14:ligatures w14:val="none"/>
        </w:rPr>
        <w:t>, 94(3), 223–253.</w:t>
      </w:r>
    </w:p>
    <w:p w14:paraId="762E0BDE"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color w:val="000000" w:themeColor="text1"/>
          <w:kern w:val="0"/>
          <w14:ligatures w14:val="none"/>
        </w:rPr>
        <w:t xml:space="preserve">Cowan, M. M. (1999). Plant products as antimicrobial agents. </w:t>
      </w:r>
      <w:r w:rsidRPr="00BA75EF">
        <w:rPr>
          <w:rFonts w:ascii="Times New Roman" w:eastAsia="Times New Roman" w:hAnsi="Times New Roman" w:cs="Times New Roman"/>
          <w:i/>
          <w:iCs/>
          <w:color w:val="000000" w:themeColor="text1"/>
          <w:kern w:val="0"/>
          <w14:ligatures w14:val="none"/>
        </w:rPr>
        <w:t>Clinical Microbiology Reviews</w:t>
      </w:r>
      <w:r w:rsidRPr="00BA75EF">
        <w:rPr>
          <w:rFonts w:ascii="Times New Roman" w:eastAsia="Times New Roman" w:hAnsi="Times New Roman" w:cs="Times New Roman"/>
          <w:color w:val="000000" w:themeColor="text1"/>
          <w:kern w:val="0"/>
          <w14:ligatures w14:val="none"/>
        </w:rPr>
        <w:t xml:space="preserve">, 12(4), 564–582. </w:t>
      </w:r>
    </w:p>
    <w:p w14:paraId="567C5264"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color w:val="000000" w:themeColor="text1"/>
          <w:kern w:val="0"/>
          <w14:ligatures w14:val="none"/>
        </w:rPr>
        <w:t xml:space="preserve">Cushnie, T. P. T., &amp; Lamb, A. J. (2011). Recent advances in understanding the antibacterial properties of flavonoids. </w:t>
      </w:r>
      <w:r w:rsidRPr="00BA75EF">
        <w:rPr>
          <w:rFonts w:ascii="Times New Roman" w:eastAsia="Times New Roman" w:hAnsi="Times New Roman" w:cs="Times New Roman"/>
          <w:i/>
          <w:iCs/>
          <w:color w:val="000000" w:themeColor="text1"/>
          <w:kern w:val="0"/>
          <w14:ligatures w14:val="none"/>
        </w:rPr>
        <w:t>International Journal of Antimicrobial Agents</w:t>
      </w:r>
      <w:r w:rsidRPr="00BA75EF">
        <w:rPr>
          <w:rFonts w:ascii="Times New Roman" w:eastAsia="Times New Roman" w:hAnsi="Times New Roman" w:cs="Times New Roman"/>
          <w:color w:val="000000" w:themeColor="text1"/>
          <w:kern w:val="0"/>
          <w14:ligatures w14:val="none"/>
        </w:rPr>
        <w:t xml:space="preserve">, 38(2), 99–107. </w:t>
      </w:r>
    </w:p>
    <w:p w14:paraId="736B0B2E"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BA75EF">
        <w:rPr>
          <w:rFonts w:ascii="Times New Roman" w:eastAsia="Times New Roman" w:hAnsi="Times New Roman" w:cs="Times New Roman"/>
          <w:color w:val="000000" w:themeColor="text1"/>
          <w:kern w:val="0"/>
          <w14:ligatures w14:val="none"/>
        </w:rPr>
        <w:t>Daglia</w:t>
      </w:r>
      <w:proofErr w:type="spellEnd"/>
      <w:r w:rsidRPr="00BA75EF">
        <w:rPr>
          <w:rFonts w:ascii="Times New Roman" w:eastAsia="Times New Roman" w:hAnsi="Times New Roman" w:cs="Times New Roman"/>
          <w:color w:val="000000" w:themeColor="text1"/>
          <w:kern w:val="0"/>
          <w14:ligatures w14:val="none"/>
        </w:rPr>
        <w:t xml:space="preserve">, M. (2012). Polyphenols as antimicrobial agents. </w:t>
      </w:r>
      <w:r w:rsidRPr="00BA75EF">
        <w:rPr>
          <w:rFonts w:ascii="Times New Roman" w:eastAsia="Times New Roman" w:hAnsi="Times New Roman" w:cs="Times New Roman"/>
          <w:i/>
          <w:iCs/>
          <w:color w:val="000000" w:themeColor="text1"/>
          <w:kern w:val="0"/>
          <w14:ligatures w14:val="none"/>
        </w:rPr>
        <w:t>Current Opinion in Biotechnology</w:t>
      </w:r>
      <w:r w:rsidRPr="00BA75EF">
        <w:rPr>
          <w:rFonts w:ascii="Times New Roman" w:eastAsia="Times New Roman" w:hAnsi="Times New Roman" w:cs="Times New Roman"/>
          <w:color w:val="000000" w:themeColor="text1"/>
          <w:kern w:val="0"/>
          <w14:ligatures w14:val="none"/>
        </w:rPr>
        <w:t xml:space="preserve">, 23(2), 174–181. </w:t>
      </w:r>
    </w:p>
    <w:p w14:paraId="3DCBB804"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BA75EF">
        <w:rPr>
          <w:rFonts w:ascii="Times New Roman" w:eastAsia="Times New Roman" w:hAnsi="Times New Roman" w:cs="Times New Roman"/>
          <w:color w:val="000000" w:themeColor="text1"/>
          <w:kern w:val="0"/>
          <w14:ligatures w14:val="none"/>
        </w:rPr>
        <w:t>Doughari</w:t>
      </w:r>
      <w:proofErr w:type="spellEnd"/>
      <w:r w:rsidRPr="00BA75EF">
        <w:rPr>
          <w:rFonts w:ascii="Times New Roman" w:eastAsia="Times New Roman" w:hAnsi="Times New Roman" w:cs="Times New Roman"/>
          <w:color w:val="000000" w:themeColor="text1"/>
          <w:kern w:val="0"/>
          <w14:ligatures w14:val="none"/>
        </w:rPr>
        <w:t xml:space="preserve">, J. H. (2012). Phytochemicals: Extraction methods, basic structures and mode of action as potential chemotherapeutic agents. In M. Rao (Ed.), </w:t>
      </w:r>
      <w:r w:rsidRPr="00BA75EF">
        <w:rPr>
          <w:rFonts w:ascii="Times New Roman" w:eastAsia="Times New Roman" w:hAnsi="Times New Roman" w:cs="Times New Roman"/>
          <w:i/>
          <w:iCs/>
          <w:color w:val="000000" w:themeColor="text1"/>
          <w:kern w:val="0"/>
          <w14:ligatures w14:val="none"/>
        </w:rPr>
        <w:t>Phytochemicals – A Global Perspective of Their Role in Nutrition and Health</w:t>
      </w:r>
      <w:r w:rsidRPr="00BA75EF">
        <w:rPr>
          <w:rFonts w:ascii="Times New Roman" w:eastAsia="Times New Roman" w:hAnsi="Times New Roman" w:cs="Times New Roman"/>
          <w:color w:val="000000" w:themeColor="text1"/>
          <w:kern w:val="0"/>
          <w14:ligatures w14:val="none"/>
        </w:rPr>
        <w:t xml:space="preserve"> (pp. 1–33). </w:t>
      </w:r>
      <w:proofErr w:type="spellStart"/>
      <w:r w:rsidRPr="00BA75EF">
        <w:rPr>
          <w:rFonts w:ascii="Times New Roman" w:eastAsia="Times New Roman" w:hAnsi="Times New Roman" w:cs="Times New Roman"/>
          <w:color w:val="000000" w:themeColor="text1"/>
          <w:kern w:val="0"/>
          <w14:ligatures w14:val="none"/>
        </w:rPr>
        <w:t>InTech</w:t>
      </w:r>
      <w:proofErr w:type="spellEnd"/>
      <w:r w:rsidRPr="00BA75EF">
        <w:rPr>
          <w:rFonts w:ascii="Times New Roman" w:eastAsia="Times New Roman" w:hAnsi="Times New Roman" w:cs="Times New Roman"/>
          <w:color w:val="000000" w:themeColor="text1"/>
          <w:kern w:val="0"/>
          <w14:ligatures w14:val="none"/>
        </w:rPr>
        <w:t xml:space="preserve">. </w:t>
      </w:r>
    </w:p>
    <w:p w14:paraId="239E797D"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BA75EF">
        <w:rPr>
          <w:rFonts w:ascii="Times New Roman" w:eastAsia="Times New Roman" w:hAnsi="Times New Roman" w:cs="Times New Roman"/>
          <w:color w:val="000000" w:themeColor="text1"/>
          <w:kern w:val="0"/>
          <w14:ligatures w14:val="none"/>
        </w:rPr>
        <w:t>Ekor</w:t>
      </w:r>
      <w:proofErr w:type="spellEnd"/>
      <w:r w:rsidRPr="00BA75EF">
        <w:rPr>
          <w:rFonts w:ascii="Times New Roman" w:eastAsia="Times New Roman" w:hAnsi="Times New Roman" w:cs="Times New Roman"/>
          <w:color w:val="000000" w:themeColor="text1"/>
          <w:kern w:val="0"/>
          <w14:ligatures w14:val="none"/>
        </w:rPr>
        <w:t xml:space="preserve">, M. (2014). The growing use of herbal medicines: Issues relating to adverse reactions and challenges in monitoring safety. </w:t>
      </w:r>
      <w:r w:rsidRPr="00BA75EF">
        <w:rPr>
          <w:rFonts w:ascii="Times New Roman" w:eastAsia="Times New Roman" w:hAnsi="Times New Roman" w:cs="Times New Roman"/>
          <w:i/>
          <w:iCs/>
          <w:color w:val="000000" w:themeColor="text1"/>
          <w:kern w:val="0"/>
          <w14:ligatures w14:val="none"/>
        </w:rPr>
        <w:t>Frontiers in Pharmacology</w:t>
      </w:r>
      <w:r w:rsidRPr="00BA75EF">
        <w:rPr>
          <w:rFonts w:ascii="Times New Roman" w:eastAsia="Times New Roman" w:hAnsi="Times New Roman" w:cs="Times New Roman"/>
          <w:color w:val="000000" w:themeColor="text1"/>
          <w:kern w:val="0"/>
          <w14:ligatures w14:val="none"/>
        </w:rPr>
        <w:t xml:space="preserve">, 4, 177. </w:t>
      </w:r>
    </w:p>
    <w:p w14:paraId="5DC6CC1A" w14:textId="77777777" w:rsidR="00BA75EF" w:rsidRPr="00BA75EF" w:rsidRDefault="00BA75EF" w:rsidP="00BA75EF">
      <w:pPr>
        <w:jc w:val="both"/>
        <w:rPr>
          <w:rFonts w:ascii="Times New Roman" w:eastAsia="Times New Roman" w:hAnsi="Times New Roman" w:cs="Times New Roman"/>
          <w:kern w:val="0"/>
          <w14:ligatures w14:val="none"/>
        </w:rPr>
      </w:pPr>
      <w:r w:rsidRPr="00BA75EF">
        <w:rPr>
          <w:rFonts w:ascii="Times New Roman" w:eastAsia="Times New Roman" w:hAnsi="Times New Roman" w:cs="Times New Roman"/>
          <w:kern w:val="0"/>
          <w14:ligatures w14:val="none"/>
        </w:rPr>
        <w:t xml:space="preserve">Farha, Maya A., &amp; Brown, Eric D. (2019). Drug repurposing for antimicrobial discovery. </w:t>
      </w:r>
      <w:r w:rsidRPr="00BA75EF">
        <w:rPr>
          <w:rFonts w:ascii="Times New Roman" w:eastAsia="Times New Roman" w:hAnsi="Times New Roman" w:cs="Times New Roman"/>
          <w:i/>
          <w:iCs/>
          <w:kern w:val="0"/>
          <w14:ligatures w14:val="none"/>
        </w:rPr>
        <w:t>Nature Microbiology</w:t>
      </w:r>
      <w:r w:rsidRPr="00BA75EF">
        <w:rPr>
          <w:rFonts w:ascii="Times New Roman" w:eastAsia="Times New Roman" w:hAnsi="Times New Roman" w:cs="Times New Roman"/>
          <w:kern w:val="0"/>
          <w14:ligatures w14:val="none"/>
        </w:rPr>
        <w:t>, 4(4), 565–577.</w:t>
      </w:r>
    </w:p>
    <w:p w14:paraId="2E90E03B" w14:textId="77777777" w:rsidR="00BA75EF" w:rsidRPr="00BA75EF" w:rsidRDefault="00BA75EF" w:rsidP="00BA75EF">
      <w:pPr>
        <w:jc w:val="both"/>
        <w:rPr>
          <w:rFonts w:ascii="Times New Roman" w:eastAsia="Times New Roman" w:hAnsi="Times New Roman" w:cs="Times New Roman"/>
          <w:kern w:val="0"/>
          <w14:ligatures w14:val="none"/>
        </w:rPr>
      </w:pPr>
      <w:proofErr w:type="spellStart"/>
      <w:r w:rsidRPr="00BA75EF">
        <w:rPr>
          <w:rFonts w:ascii="Times New Roman" w:eastAsia="Times New Roman" w:hAnsi="Times New Roman" w:cs="Times New Roman"/>
          <w:kern w:val="0"/>
          <w14:ligatures w14:val="none"/>
        </w:rPr>
        <w:lastRenderedPageBreak/>
        <w:t>Górniak</w:t>
      </w:r>
      <w:proofErr w:type="spellEnd"/>
      <w:r w:rsidRPr="00BA75EF">
        <w:rPr>
          <w:rFonts w:ascii="Times New Roman" w:eastAsia="Times New Roman" w:hAnsi="Times New Roman" w:cs="Times New Roman"/>
          <w:kern w:val="0"/>
          <w14:ligatures w14:val="none"/>
        </w:rPr>
        <w:t xml:space="preserve">, Iwona, Bartoszewski, Rafał, &amp; </w:t>
      </w:r>
      <w:proofErr w:type="spellStart"/>
      <w:r w:rsidRPr="00BA75EF">
        <w:rPr>
          <w:rFonts w:ascii="Times New Roman" w:eastAsia="Times New Roman" w:hAnsi="Times New Roman" w:cs="Times New Roman"/>
          <w:kern w:val="0"/>
          <w14:ligatures w14:val="none"/>
        </w:rPr>
        <w:t>Króliczewski</w:t>
      </w:r>
      <w:proofErr w:type="spellEnd"/>
      <w:r w:rsidRPr="00BA75EF">
        <w:rPr>
          <w:rFonts w:ascii="Times New Roman" w:eastAsia="Times New Roman" w:hAnsi="Times New Roman" w:cs="Times New Roman"/>
          <w:kern w:val="0"/>
          <w14:ligatures w14:val="none"/>
        </w:rPr>
        <w:t xml:space="preserve">, Jacek. (2019). Comprehensive review of antimicrobial activities of plant flavonoids. </w:t>
      </w:r>
      <w:r w:rsidRPr="00BA75EF">
        <w:rPr>
          <w:rFonts w:ascii="Times New Roman" w:eastAsia="Times New Roman" w:hAnsi="Times New Roman" w:cs="Times New Roman"/>
          <w:i/>
          <w:iCs/>
          <w:kern w:val="0"/>
          <w14:ligatures w14:val="none"/>
        </w:rPr>
        <w:t>Phytochemistry Reviews</w:t>
      </w:r>
      <w:r w:rsidRPr="00BA75EF">
        <w:rPr>
          <w:rFonts w:ascii="Times New Roman" w:eastAsia="Times New Roman" w:hAnsi="Times New Roman" w:cs="Times New Roman"/>
          <w:kern w:val="0"/>
          <w14:ligatures w14:val="none"/>
        </w:rPr>
        <w:t>, 18(1), 241–272.</w:t>
      </w:r>
    </w:p>
    <w:p w14:paraId="06F708A9"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BA75EF">
        <w:rPr>
          <w:rFonts w:ascii="Times New Roman" w:eastAsia="Times New Roman" w:hAnsi="Times New Roman" w:cs="Times New Roman"/>
          <w:color w:val="000000" w:themeColor="text1"/>
          <w:kern w:val="0"/>
          <w14:ligatures w14:val="none"/>
        </w:rPr>
        <w:t>Hemaiswarya</w:t>
      </w:r>
      <w:proofErr w:type="spellEnd"/>
      <w:r w:rsidRPr="00BA75EF">
        <w:rPr>
          <w:rFonts w:ascii="Times New Roman" w:eastAsia="Times New Roman" w:hAnsi="Times New Roman" w:cs="Times New Roman"/>
          <w:color w:val="000000" w:themeColor="text1"/>
          <w:kern w:val="0"/>
          <w14:ligatures w14:val="none"/>
        </w:rPr>
        <w:t xml:space="preserve">, S., </w:t>
      </w:r>
      <w:proofErr w:type="spellStart"/>
      <w:r w:rsidRPr="00BA75EF">
        <w:rPr>
          <w:rFonts w:ascii="Times New Roman" w:eastAsia="Times New Roman" w:hAnsi="Times New Roman" w:cs="Times New Roman"/>
          <w:color w:val="000000" w:themeColor="text1"/>
          <w:kern w:val="0"/>
          <w14:ligatures w14:val="none"/>
        </w:rPr>
        <w:t>Kruthiventi</w:t>
      </w:r>
      <w:proofErr w:type="spellEnd"/>
      <w:r w:rsidRPr="00BA75EF">
        <w:rPr>
          <w:rFonts w:ascii="Times New Roman" w:eastAsia="Times New Roman" w:hAnsi="Times New Roman" w:cs="Times New Roman"/>
          <w:color w:val="000000" w:themeColor="text1"/>
          <w:kern w:val="0"/>
          <w14:ligatures w14:val="none"/>
        </w:rPr>
        <w:t xml:space="preserve">, A. K., &amp; Doble, M. (2008). Synergism between natural products and antibiotics against infectious diseases. </w:t>
      </w:r>
      <w:r w:rsidRPr="00BA75EF">
        <w:rPr>
          <w:rFonts w:ascii="Times New Roman" w:eastAsia="Times New Roman" w:hAnsi="Times New Roman" w:cs="Times New Roman"/>
          <w:i/>
          <w:iCs/>
          <w:color w:val="000000" w:themeColor="text1"/>
          <w:kern w:val="0"/>
          <w14:ligatures w14:val="none"/>
        </w:rPr>
        <w:t>Phytomedicine</w:t>
      </w:r>
      <w:r w:rsidRPr="00BA75EF">
        <w:rPr>
          <w:rFonts w:ascii="Times New Roman" w:eastAsia="Times New Roman" w:hAnsi="Times New Roman" w:cs="Times New Roman"/>
          <w:color w:val="000000" w:themeColor="text1"/>
          <w:kern w:val="0"/>
          <w14:ligatures w14:val="none"/>
        </w:rPr>
        <w:t xml:space="preserve">, 15(8), 639–652. </w:t>
      </w:r>
    </w:p>
    <w:p w14:paraId="59F20A3E" w14:textId="552CED6C" w:rsidR="00782D89" w:rsidRDefault="00782D89" w:rsidP="00BA75EF">
      <w:pPr>
        <w:jc w:val="both"/>
      </w:pPr>
      <w:r w:rsidRPr="00782D89">
        <w:rPr>
          <w:rStyle w:val="Strong"/>
          <w:rFonts w:ascii="Times New Roman" w:hAnsi="Times New Roman" w:cs="Times New Roman"/>
          <w:b w:val="0"/>
          <w:bCs w:val="0"/>
        </w:rPr>
        <w:t xml:space="preserve">Jain, S., Self, W. H., </w:t>
      </w:r>
      <w:proofErr w:type="spellStart"/>
      <w:r w:rsidRPr="00782D89">
        <w:rPr>
          <w:rStyle w:val="Strong"/>
          <w:rFonts w:ascii="Times New Roman" w:hAnsi="Times New Roman" w:cs="Times New Roman"/>
          <w:b w:val="0"/>
          <w:bCs w:val="0"/>
        </w:rPr>
        <w:t>Wunderink</w:t>
      </w:r>
      <w:proofErr w:type="spellEnd"/>
      <w:r w:rsidRPr="00782D89">
        <w:rPr>
          <w:rStyle w:val="Strong"/>
          <w:rFonts w:ascii="Times New Roman" w:hAnsi="Times New Roman" w:cs="Times New Roman"/>
          <w:b w:val="0"/>
          <w:bCs w:val="0"/>
        </w:rPr>
        <w:t>, R. G., Fakhran, S., Balk, R., Bramley, A. M., Reed, C., Grijalva, C. G., Anderson, E. J., Courtney, D. M., Chappell, J. D., Qi, C., Hart, K. W., Carroll, K. C., Trabue, C., Donnelly, H. K., Williams, D. J., Zhu, Y., Arnold, S. R., Ampofo, K., &amp; Edwards, K. M. (2015).</w:t>
      </w:r>
      <w:r>
        <w:rPr>
          <w:rFonts w:ascii="Times New Roman" w:hAnsi="Times New Roman" w:cs="Times New Roman"/>
          <w:b/>
          <w:bCs/>
        </w:rPr>
        <w:t xml:space="preserve"> </w:t>
      </w:r>
      <w:r>
        <w:t xml:space="preserve">Community-acquired pneumonia requiring hospitalization among U.S. adults. </w:t>
      </w:r>
      <w:r>
        <w:rPr>
          <w:rStyle w:val="Emphasis"/>
        </w:rPr>
        <w:t>New England Journal of Medicine</w:t>
      </w:r>
      <w:r>
        <w:t xml:space="preserve">, </w:t>
      </w:r>
      <w:r w:rsidRPr="00782D89">
        <w:rPr>
          <w:rStyle w:val="Strong"/>
          <w:b w:val="0"/>
          <w:bCs w:val="0"/>
        </w:rPr>
        <w:t>373</w:t>
      </w:r>
      <w:r>
        <w:t>(5), 415–427.</w:t>
      </w:r>
    </w:p>
    <w:p w14:paraId="197BD37D" w14:textId="77777777" w:rsidR="00BA75EF" w:rsidRPr="00BA75EF" w:rsidRDefault="00BA75EF" w:rsidP="00BA75EF">
      <w:pPr>
        <w:jc w:val="both"/>
        <w:rPr>
          <w:rFonts w:ascii="Times New Roman" w:eastAsia="Times New Roman" w:hAnsi="Times New Roman" w:cs="Times New Roman"/>
          <w:kern w:val="0"/>
          <w14:ligatures w14:val="none"/>
        </w:rPr>
      </w:pPr>
      <w:r w:rsidRPr="00BA75EF">
        <w:rPr>
          <w:rFonts w:ascii="Times New Roman" w:eastAsia="Times New Roman" w:hAnsi="Times New Roman" w:cs="Times New Roman"/>
          <w:kern w:val="0"/>
          <w14:ligatures w14:val="none"/>
        </w:rPr>
        <w:t xml:space="preserve">Murray, Christopher J. L., Ikuta, Kevin S., Sharara, </w:t>
      </w:r>
      <w:proofErr w:type="spellStart"/>
      <w:r w:rsidRPr="00BA75EF">
        <w:rPr>
          <w:rFonts w:ascii="Times New Roman" w:eastAsia="Times New Roman" w:hAnsi="Times New Roman" w:cs="Times New Roman"/>
          <w:kern w:val="0"/>
          <w14:ligatures w14:val="none"/>
        </w:rPr>
        <w:t>Fablina</w:t>
      </w:r>
      <w:proofErr w:type="spellEnd"/>
      <w:r w:rsidRPr="00BA75EF">
        <w:rPr>
          <w:rFonts w:ascii="Times New Roman" w:eastAsia="Times New Roman" w:hAnsi="Times New Roman" w:cs="Times New Roman"/>
          <w:kern w:val="0"/>
          <w14:ligatures w14:val="none"/>
        </w:rPr>
        <w:t xml:space="preserve">, </w:t>
      </w:r>
      <w:proofErr w:type="spellStart"/>
      <w:r w:rsidRPr="00BA75EF">
        <w:rPr>
          <w:rFonts w:ascii="Times New Roman" w:eastAsia="Times New Roman" w:hAnsi="Times New Roman" w:cs="Times New Roman"/>
          <w:kern w:val="0"/>
          <w14:ligatures w14:val="none"/>
        </w:rPr>
        <w:t>Swetschinski</w:t>
      </w:r>
      <w:proofErr w:type="spellEnd"/>
      <w:r w:rsidRPr="00BA75EF">
        <w:rPr>
          <w:rFonts w:ascii="Times New Roman" w:eastAsia="Times New Roman" w:hAnsi="Times New Roman" w:cs="Times New Roman"/>
          <w:kern w:val="0"/>
          <w14:ligatures w14:val="none"/>
        </w:rPr>
        <w:t xml:space="preserve">, Lucas, Aguilar, Gabriela Robles, Gray, Alison, Han, Chunwei, Bisignano, Catherine, Rao, Puja, Wool, Eve, Johnson, Sarah C., Browne, Annie J., Chipeta, Malcom G., Fell, Felix, Hackett, Stephanie, Haines-Woodhouse, Georgia, Kashef Hamadani, Burcu H., Kumaran, Emmanuela A. P., McManigal, Braden, &amp; </w:t>
      </w:r>
      <w:proofErr w:type="spellStart"/>
      <w:r w:rsidRPr="00BA75EF">
        <w:rPr>
          <w:rFonts w:ascii="Times New Roman" w:eastAsia="Times New Roman" w:hAnsi="Times New Roman" w:cs="Times New Roman"/>
          <w:kern w:val="0"/>
          <w14:ligatures w14:val="none"/>
        </w:rPr>
        <w:t>Naghavi</w:t>
      </w:r>
      <w:proofErr w:type="spellEnd"/>
      <w:r w:rsidRPr="00BA75EF">
        <w:rPr>
          <w:rFonts w:ascii="Times New Roman" w:eastAsia="Times New Roman" w:hAnsi="Times New Roman" w:cs="Times New Roman"/>
          <w:kern w:val="0"/>
          <w14:ligatures w14:val="none"/>
        </w:rPr>
        <w:t xml:space="preserve">, Mohsen. (2022). Global burden of bacterial antimicrobial resistance in 2019: A systematic analysis. </w:t>
      </w:r>
      <w:r w:rsidRPr="00BA75EF">
        <w:rPr>
          <w:rFonts w:ascii="Times New Roman" w:eastAsia="Times New Roman" w:hAnsi="Times New Roman" w:cs="Times New Roman"/>
          <w:i/>
          <w:iCs/>
          <w:kern w:val="0"/>
          <w14:ligatures w14:val="none"/>
        </w:rPr>
        <w:t>The Lancet</w:t>
      </w:r>
      <w:r w:rsidRPr="00BA75EF">
        <w:rPr>
          <w:rFonts w:ascii="Times New Roman" w:eastAsia="Times New Roman" w:hAnsi="Times New Roman" w:cs="Times New Roman"/>
          <w:kern w:val="0"/>
          <w14:ligatures w14:val="none"/>
        </w:rPr>
        <w:t>, 399(10325), 629–655.</w:t>
      </w:r>
    </w:p>
    <w:p w14:paraId="3E6D2C71" w14:textId="77777777" w:rsidR="00BA75EF" w:rsidRPr="00BA75EF" w:rsidRDefault="00BA75EF" w:rsidP="00BA75EF">
      <w:pPr>
        <w:jc w:val="both"/>
        <w:rPr>
          <w:rFonts w:ascii="Times New Roman" w:eastAsia="Times New Roman" w:hAnsi="Times New Roman" w:cs="Times New Roman"/>
          <w:kern w:val="0"/>
          <w14:ligatures w14:val="none"/>
        </w:rPr>
      </w:pPr>
      <w:r w:rsidRPr="00BA75EF">
        <w:rPr>
          <w:rFonts w:ascii="Times New Roman" w:eastAsia="Times New Roman" w:hAnsi="Times New Roman" w:cs="Times New Roman"/>
          <w:kern w:val="0"/>
          <w14:ligatures w14:val="none"/>
        </w:rPr>
        <w:t xml:space="preserve">Newman, David J., &amp; Cragg, Gordon M. (2020). Natural products as sources of new drugs over the nearly four decades from 01/1981 to 09/2019. </w:t>
      </w:r>
      <w:r w:rsidRPr="00BA75EF">
        <w:rPr>
          <w:rFonts w:ascii="Times New Roman" w:eastAsia="Times New Roman" w:hAnsi="Times New Roman" w:cs="Times New Roman"/>
          <w:i/>
          <w:iCs/>
          <w:kern w:val="0"/>
          <w14:ligatures w14:val="none"/>
        </w:rPr>
        <w:t>Journal of Natural Products</w:t>
      </w:r>
      <w:r w:rsidRPr="00BA75EF">
        <w:rPr>
          <w:rFonts w:ascii="Times New Roman" w:eastAsia="Times New Roman" w:hAnsi="Times New Roman" w:cs="Times New Roman"/>
          <w:kern w:val="0"/>
          <w14:ligatures w14:val="none"/>
        </w:rPr>
        <w:t>, 83(3), 770–803.</w:t>
      </w:r>
    </w:p>
    <w:p w14:paraId="7D4EB035"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color w:val="000000" w:themeColor="text1"/>
          <w:kern w:val="0"/>
          <w14:ligatures w14:val="none"/>
        </w:rPr>
        <w:t xml:space="preserve">Othman, L., Sleiman, A., &amp; Abdel-Massih, R. M. (2019). Antimicrobial activity of polyphenols and alkaloids in medicinal plants: A review. </w:t>
      </w:r>
      <w:r w:rsidRPr="00BA75EF">
        <w:rPr>
          <w:rFonts w:ascii="Times New Roman" w:eastAsia="Times New Roman" w:hAnsi="Times New Roman" w:cs="Times New Roman"/>
          <w:i/>
          <w:iCs/>
          <w:color w:val="000000" w:themeColor="text1"/>
          <w:kern w:val="0"/>
          <w14:ligatures w14:val="none"/>
        </w:rPr>
        <w:t>Journal of Molecular Biology Reports</w:t>
      </w:r>
      <w:r w:rsidRPr="00BA75EF">
        <w:rPr>
          <w:rFonts w:ascii="Times New Roman" w:eastAsia="Times New Roman" w:hAnsi="Times New Roman" w:cs="Times New Roman"/>
          <w:color w:val="000000" w:themeColor="text1"/>
          <w:kern w:val="0"/>
          <w14:ligatures w14:val="none"/>
        </w:rPr>
        <w:t xml:space="preserve">, 46(3), 1–12. </w:t>
      </w:r>
    </w:p>
    <w:p w14:paraId="563B4E37" w14:textId="77777777" w:rsidR="00BA75EF" w:rsidRPr="00BA75EF" w:rsidRDefault="00BA75EF" w:rsidP="00BA75EF">
      <w:pPr>
        <w:jc w:val="both"/>
        <w:rPr>
          <w:rFonts w:ascii="Times New Roman" w:eastAsia="Times New Roman" w:hAnsi="Times New Roman" w:cs="Times New Roman"/>
          <w:kern w:val="0"/>
          <w14:ligatures w14:val="none"/>
        </w:rPr>
      </w:pPr>
      <w:proofErr w:type="spellStart"/>
      <w:r w:rsidRPr="00BA75EF">
        <w:rPr>
          <w:rFonts w:ascii="Times New Roman" w:eastAsia="Times New Roman" w:hAnsi="Times New Roman" w:cs="Times New Roman"/>
          <w:kern w:val="0"/>
          <w14:ligatures w14:val="none"/>
        </w:rPr>
        <w:t>Prestinaci</w:t>
      </w:r>
      <w:proofErr w:type="spellEnd"/>
      <w:r w:rsidRPr="00BA75EF">
        <w:rPr>
          <w:rFonts w:ascii="Times New Roman" w:eastAsia="Times New Roman" w:hAnsi="Times New Roman" w:cs="Times New Roman"/>
          <w:kern w:val="0"/>
          <w14:ligatures w14:val="none"/>
        </w:rPr>
        <w:t xml:space="preserve">, Francesca, Pezzotti, Patrizio, &amp; </w:t>
      </w:r>
      <w:proofErr w:type="spellStart"/>
      <w:r w:rsidRPr="00BA75EF">
        <w:rPr>
          <w:rFonts w:ascii="Times New Roman" w:eastAsia="Times New Roman" w:hAnsi="Times New Roman" w:cs="Times New Roman"/>
          <w:kern w:val="0"/>
          <w14:ligatures w14:val="none"/>
        </w:rPr>
        <w:t>Pantosti</w:t>
      </w:r>
      <w:proofErr w:type="spellEnd"/>
      <w:r w:rsidRPr="00BA75EF">
        <w:rPr>
          <w:rFonts w:ascii="Times New Roman" w:eastAsia="Times New Roman" w:hAnsi="Times New Roman" w:cs="Times New Roman"/>
          <w:kern w:val="0"/>
          <w14:ligatures w14:val="none"/>
        </w:rPr>
        <w:t xml:space="preserve">, Annalisa. (2015). Antimicrobial resistance: A global multifaceted phenomenon. </w:t>
      </w:r>
      <w:r w:rsidRPr="00BA75EF">
        <w:rPr>
          <w:rFonts w:ascii="Times New Roman" w:eastAsia="Times New Roman" w:hAnsi="Times New Roman" w:cs="Times New Roman"/>
          <w:i/>
          <w:iCs/>
          <w:kern w:val="0"/>
          <w14:ligatures w14:val="none"/>
        </w:rPr>
        <w:t>Pathogens and Global Health</w:t>
      </w:r>
      <w:r w:rsidRPr="00BA75EF">
        <w:rPr>
          <w:rFonts w:ascii="Times New Roman" w:eastAsia="Times New Roman" w:hAnsi="Times New Roman" w:cs="Times New Roman"/>
          <w:kern w:val="0"/>
          <w14:ligatures w14:val="none"/>
        </w:rPr>
        <w:t>, 109(7), 309–318.</w:t>
      </w:r>
    </w:p>
    <w:p w14:paraId="3C347BD5" w14:textId="77777777" w:rsidR="00BA75EF" w:rsidRPr="00BA75EF" w:rsidRDefault="00BA75EF" w:rsidP="00BA75EF">
      <w:pPr>
        <w:jc w:val="both"/>
        <w:rPr>
          <w:rFonts w:ascii="Times New Roman" w:eastAsia="Times New Roman" w:hAnsi="Times New Roman" w:cs="Times New Roman"/>
          <w:kern w:val="0"/>
          <w14:ligatures w14:val="none"/>
        </w:rPr>
      </w:pPr>
      <w:r w:rsidRPr="00BA75EF">
        <w:rPr>
          <w:rFonts w:ascii="Times New Roman" w:eastAsia="Times New Roman" w:hAnsi="Times New Roman" w:cs="Times New Roman"/>
          <w:kern w:val="0"/>
          <w14:ligatures w14:val="none"/>
        </w:rPr>
        <w:t xml:space="preserve">Sánchez, Elisa, Morales, Claudia R., Castillo, Sandra, Leos-Rivas, Claudia, García-Becerra, Liliana, &amp; Martínez, Dulce M. (2020). Antibacterial and antibiofilm activity of methanolic plant extracts against food-related pathogens. </w:t>
      </w:r>
      <w:r w:rsidRPr="00BA75EF">
        <w:rPr>
          <w:rFonts w:ascii="Times New Roman" w:eastAsia="Times New Roman" w:hAnsi="Times New Roman" w:cs="Times New Roman"/>
          <w:i/>
          <w:iCs/>
          <w:kern w:val="0"/>
          <w14:ligatures w14:val="none"/>
        </w:rPr>
        <w:t>Evidence-Based Complementary and Alternative Medicine</w:t>
      </w:r>
      <w:r w:rsidRPr="00BA75EF">
        <w:rPr>
          <w:rFonts w:ascii="Times New Roman" w:eastAsia="Times New Roman" w:hAnsi="Times New Roman" w:cs="Times New Roman"/>
          <w:kern w:val="0"/>
          <w14:ligatures w14:val="none"/>
        </w:rPr>
        <w:t>, 2020, 1–11.</w:t>
      </w:r>
    </w:p>
    <w:p w14:paraId="447F6AC7"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color w:val="000000" w:themeColor="text1"/>
          <w:kern w:val="0"/>
          <w14:ligatures w14:val="none"/>
        </w:rPr>
        <w:t xml:space="preserve">Silhavy, T. J., Kahne, D., &amp; Walker, S. (2010). The bacterial cell envelope. </w:t>
      </w:r>
      <w:r w:rsidRPr="00BA75EF">
        <w:rPr>
          <w:rFonts w:ascii="Times New Roman" w:eastAsia="Times New Roman" w:hAnsi="Times New Roman" w:cs="Times New Roman"/>
          <w:i/>
          <w:iCs/>
          <w:color w:val="000000" w:themeColor="text1"/>
          <w:kern w:val="0"/>
          <w14:ligatures w14:val="none"/>
        </w:rPr>
        <w:t>Cold Spring Harbor Perspectives in Biology</w:t>
      </w:r>
      <w:r w:rsidRPr="00BA75EF">
        <w:rPr>
          <w:rFonts w:ascii="Times New Roman" w:eastAsia="Times New Roman" w:hAnsi="Times New Roman" w:cs="Times New Roman"/>
          <w:color w:val="000000" w:themeColor="text1"/>
          <w:kern w:val="0"/>
          <w14:ligatures w14:val="none"/>
        </w:rPr>
        <w:t xml:space="preserve">, 2(5), a000414. </w:t>
      </w:r>
    </w:p>
    <w:p w14:paraId="3DD4069F"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color w:val="000000" w:themeColor="text1"/>
          <w:kern w:val="0"/>
          <w14:ligatures w14:val="none"/>
        </w:rPr>
        <w:t xml:space="preserve">Ventola, C. L. (2015). The antibiotic resistance crisis: Part 1: Causes and threats. </w:t>
      </w:r>
      <w:r w:rsidRPr="00BA75EF">
        <w:rPr>
          <w:rFonts w:ascii="Times New Roman" w:eastAsia="Times New Roman" w:hAnsi="Times New Roman" w:cs="Times New Roman"/>
          <w:i/>
          <w:iCs/>
          <w:color w:val="000000" w:themeColor="text1"/>
          <w:kern w:val="0"/>
          <w14:ligatures w14:val="none"/>
        </w:rPr>
        <w:t>Pharmacy and Therapeutics</w:t>
      </w:r>
      <w:r w:rsidRPr="00BA75EF">
        <w:rPr>
          <w:rFonts w:ascii="Times New Roman" w:eastAsia="Times New Roman" w:hAnsi="Times New Roman" w:cs="Times New Roman"/>
          <w:color w:val="000000" w:themeColor="text1"/>
          <w:kern w:val="0"/>
          <w14:ligatures w14:val="none"/>
        </w:rPr>
        <w:t>, 40(4), 277–283.</w:t>
      </w:r>
    </w:p>
    <w:p w14:paraId="73FAB7EC" w14:textId="77777777" w:rsidR="00BA75EF" w:rsidRPr="00BA75EF" w:rsidRDefault="00BA75EF" w:rsidP="00BA75EF">
      <w:pPr>
        <w:jc w:val="both"/>
        <w:rPr>
          <w:rFonts w:ascii="Times New Roman" w:eastAsia="Times New Roman" w:hAnsi="Times New Roman" w:cs="Times New Roman"/>
          <w:kern w:val="0"/>
          <w14:ligatures w14:val="none"/>
        </w:rPr>
      </w:pPr>
      <w:r w:rsidRPr="00BA75EF">
        <w:rPr>
          <w:rFonts w:ascii="Times New Roman" w:eastAsia="Times New Roman" w:hAnsi="Times New Roman" w:cs="Times New Roman"/>
          <w:kern w:val="0"/>
          <w14:ligatures w14:val="none"/>
        </w:rPr>
        <w:t xml:space="preserve">Wagner, Hildebert, &amp; Ulrich-Merzenich, Gudrun. (2009). Synergy research: Approaching a new generation of phytopharmaceuticals. </w:t>
      </w:r>
      <w:r w:rsidRPr="00BA75EF">
        <w:rPr>
          <w:rFonts w:ascii="Times New Roman" w:eastAsia="Times New Roman" w:hAnsi="Times New Roman" w:cs="Times New Roman"/>
          <w:i/>
          <w:iCs/>
          <w:kern w:val="0"/>
          <w14:ligatures w14:val="none"/>
        </w:rPr>
        <w:t>Phytomedicine</w:t>
      </w:r>
      <w:r w:rsidRPr="00BA75EF">
        <w:rPr>
          <w:rFonts w:ascii="Times New Roman" w:eastAsia="Times New Roman" w:hAnsi="Times New Roman" w:cs="Times New Roman"/>
          <w:kern w:val="0"/>
          <w14:ligatures w14:val="none"/>
        </w:rPr>
        <w:t>, 16(2–3), 97–110.</w:t>
      </w:r>
    </w:p>
    <w:p w14:paraId="746EBEA2" w14:textId="77777777" w:rsidR="00BA75EF" w:rsidRPr="00BA75EF" w:rsidRDefault="00BA75EF" w:rsidP="00BA75EF">
      <w:pPr>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kern w:val="0"/>
          <w14:ligatures w14:val="none"/>
        </w:rPr>
        <w:t xml:space="preserve">World Health Organization (2019). </w:t>
      </w:r>
      <w:r w:rsidRPr="00BA75EF">
        <w:rPr>
          <w:rFonts w:ascii="Times New Roman" w:eastAsia="Times New Roman" w:hAnsi="Times New Roman" w:cs="Times New Roman"/>
          <w:i/>
          <w:iCs/>
          <w:kern w:val="0"/>
          <w14:ligatures w14:val="none"/>
        </w:rPr>
        <w:t>WHO global report on traditional and complementary medicine 2019.</w:t>
      </w:r>
      <w:r w:rsidRPr="00BA75EF">
        <w:rPr>
          <w:rFonts w:ascii="Times New Roman" w:eastAsia="Times New Roman" w:hAnsi="Times New Roman" w:cs="Times New Roman"/>
          <w:kern w:val="0"/>
          <w14:ligatures w14:val="none"/>
        </w:rPr>
        <w:t xml:space="preserve"> World Health Organization. </w:t>
      </w:r>
      <w:hyperlink r:id="rId8" w:history="1">
        <w:r w:rsidRPr="00BA75EF">
          <w:rPr>
            <w:rStyle w:val="Hyperlink"/>
            <w:rFonts w:ascii="Times New Roman" w:eastAsia="Times New Roman" w:hAnsi="Times New Roman" w:cs="Times New Roman"/>
            <w:color w:val="000000" w:themeColor="text1"/>
            <w:kern w:val="0"/>
            <w:u w:val="none"/>
            <w14:ligatures w14:val="none"/>
          </w:rPr>
          <w:t>https://www.who.int/publications/i/item/9789241515 436</w:t>
        </w:r>
      </w:hyperlink>
    </w:p>
    <w:p w14:paraId="6F8AE1C3" w14:textId="77777777" w:rsidR="00BA75EF" w:rsidRPr="00BA75EF" w:rsidRDefault="00BA75EF" w:rsidP="0091171E">
      <w:pPr>
        <w:spacing w:after="120" w:line="240" w:lineRule="auto"/>
        <w:jc w:val="both"/>
        <w:rPr>
          <w:rFonts w:ascii="Times New Roman" w:eastAsia="Times New Roman" w:hAnsi="Times New Roman" w:cs="Times New Roman"/>
          <w:color w:val="000000" w:themeColor="text1"/>
          <w:kern w:val="0"/>
          <w14:ligatures w14:val="none"/>
        </w:rPr>
      </w:pPr>
      <w:r w:rsidRPr="00BA75EF">
        <w:rPr>
          <w:rFonts w:ascii="Times New Roman" w:eastAsia="Times New Roman" w:hAnsi="Times New Roman" w:cs="Times New Roman"/>
          <w:color w:val="000000" w:themeColor="text1"/>
          <w:kern w:val="0"/>
          <w14:ligatures w14:val="none"/>
        </w:rPr>
        <w:t xml:space="preserve">World Health Organization (WHO). (2023). </w:t>
      </w:r>
      <w:r w:rsidRPr="00BA75EF">
        <w:rPr>
          <w:rFonts w:ascii="Times New Roman" w:eastAsia="Times New Roman" w:hAnsi="Times New Roman" w:cs="Times New Roman"/>
          <w:i/>
          <w:iCs/>
          <w:color w:val="000000" w:themeColor="text1"/>
          <w:kern w:val="0"/>
          <w14:ligatures w14:val="none"/>
        </w:rPr>
        <w:t>Pneumonia fact sheet</w:t>
      </w:r>
      <w:r w:rsidRPr="00BA75EF">
        <w:rPr>
          <w:rFonts w:ascii="Times New Roman" w:eastAsia="Times New Roman" w:hAnsi="Times New Roman" w:cs="Times New Roman"/>
          <w:color w:val="000000" w:themeColor="text1"/>
          <w:kern w:val="0"/>
          <w14:ligatures w14:val="none"/>
        </w:rPr>
        <w:t xml:space="preserve">. World Health Organization. </w:t>
      </w:r>
      <w:hyperlink r:id="rId9" w:tgtFrame="_new" w:history="1">
        <w:r w:rsidRPr="00BA75EF">
          <w:rPr>
            <w:rFonts w:ascii="Times New Roman" w:eastAsia="Times New Roman" w:hAnsi="Times New Roman" w:cs="Times New Roman"/>
            <w:color w:val="000000" w:themeColor="text1"/>
            <w:kern w:val="0"/>
            <w14:ligatures w14:val="none"/>
          </w:rPr>
          <w:t>https://www.who.int/news-room/fact-sheets/detail/pneumonia</w:t>
        </w:r>
      </w:hyperlink>
    </w:p>
    <w:p w14:paraId="35DB1A29" w14:textId="77777777" w:rsidR="00BA75EF" w:rsidRPr="00BA75EF" w:rsidRDefault="00BA75EF" w:rsidP="00BA75EF">
      <w:pPr>
        <w:spacing w:before="100" w:beforeAutospacing="1" w:after="100" w:afterAutospacing="1" w:line="240" w:lineRule="auto"/>
        <w:jc w:val="both"/>
        <w:rPr>
          <w:rFonts w:ascii="Times New Roman" w:hAnsi="Times New Roman" w:cs="Times New Roman"/>
        </w:rPr>
      </w:pPr>
      <w:r w:rsidRPr="00BA75EF">
        <w:rPr>
          <w:rFonts w:ascii="Times New Roman" w:eastAsia="Times New Roman" w:hAnsi="Times New Roman" w:cs="Times New Roman"/>
          <w:kern w:val="0"/>
          <w14:ligatures w14:val="none"/>
        </w:rPr>
        <w:lastRenderedPageBreak/>
        <w:t xml:space="preserve">Xie, Yifan, Yang, </w:t>
      </w:r>
      <w:proofErr w:type="spellStart"/>
      <w:r w:rsidRPr="00BA75EF">
        <w:rPr>
          <w:rFonts w:ascii="Times New Roman" w:eastAsia="Times New Roman" w:hAnsi="Times New Roman" w:cs="Times New Roman"/>
          <w:kern w:val="0"/>
          <w14:ligatures w14:val="none"/>
        </w:rPr>
        <w:t>Weiguang</w:t>
      </w:r>
      <w:proofErr w:type="spellEnd"/>
      <w:r w:rsidRPr="00BA75EF">
        <w:rPr>
          <w:rFonts w:ascii="Times New Roman" w:eastAsia="Times New Roman" w:hAnsi="Times New Roman" w:cs="Times New Roman"/>
          <w:kern w:val="0"/>
          <w14:ligatures w14:val="none"/>
        </w:rPr>
        <w:t xml:space="preserve">, Tang, Feng, Chen, Xiaofei, &amp; Ren, Lijun. (2021). Antibacterial activities of flavonoids: Structure-activity relationship and mechanism. </w:t>
      </w:r>
      <w:r w:rsidRPr="00BA75EF">
        <w:rPr>
          <w:rFonts w:ascii="Times New Roman" w:eastAsia="Times New Roman" w:hAnsi="Times New Roman" w:cs="Times New Roman"/>
          <w:i/>
          <w:iCs/>
          <w:kern w:val="0"/>
          <w14:ligatures w14:val="none"/>
        </w:rPr>
        <w:t>Current Medicinal Chemistry</w:t>
      </w:r>
      <w:r w:rsidRPr="00BA75EF">
        <w:rPr>
          <w:rFonts w:ascii="Times New Roman" w:eastAsia="Times New Roman" w:hAnsi="Times New Roman" w:cs="Times New Roman"/>
          <w:kern w:val="0"/>
          <w14:ligatures w14:val="none"/>
        </w:rPr>
        <w:t>, 28(20), 4143–4161.</w:t>
      </w:r>
    </w:p>
    <w:p w14:paraId="51D7E01B" w14:textId="77777777" w:rsidR="00FE6990" w:rsidRPr="0091171E" w:rsidRDefault="00FE6990" w:rsidP="0091171E">
      <w:pPr>
        <w:spacing w:after="120" w:line="240" w:lineRule="auto"/>
        <w:jc w:val="both"/>
        <w:rPr>
          <w:rFonts w:ascii="Times New Roman" w:hAnsi="Times New Roman" w:cs="Times New Roman"/>
          <w:color w:val="000000" w:themeColor="text1"/>
        </w:rPr>
      </w:pPr>
    </w:p>
    <w:sectPr w:rsidR="00FE6990" w:rsidRPr="009117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8CA0" w14:textId="77777777" w:rsidR="000D4641" w:rsidRDefault="000D4641" w:rsidP="004F594D">
      <w:pPr>
        <w:spacing w:after="0" w:line="240" w:lineRule="auto"/>
      </w:pPr>
      <w:r>
        <w:separator/>
      </w:r>
    </w:p>
  </w:endnote>
  <w:endnote w:type="continuationSeparator" w:id="0">
    <w:p w14:paraId="6888E7D4" w14:textId="77777777" w:rsidR="000D4641" w:rsidRDefault="000D4641" w:rsidP="004F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9AA7" w14:textId="77777777" w:rsidR="004F594D" w:rsidRDefault="004F5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BC50" w14:textId="77777777" w:rsidR="004F594D" w:rsidRDefault="004F5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93D9" w14:textId="77777777" w:rsidR="004F594D" w:rsidRDefault="004F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863B" w14:textId="77777777" w:rsidR="000D4641" w:rsidRDefault="000D4641" w:rsidP="004F594D">
      <w:pPr>
        <w:spacing w:after="0" w:line="240" w:lineRule="auto"/>
      </w:pPr>
      <w:r>
        <w:separator/>
      </w:r>
    </w:p>
  </w:footnote>
  <w:footnote w:type="continuationSeparator" w:id="0">
    <w:p w14:paraId="375D411B" w14:textId="77777777" w:rsidR="000D4641" w:rsidRDefault="000D4641" w:rsidP="004F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DFE1" w14:textId="7FEC8D43" w:rsidR="004F594D" w:rsidRDefault="00000000">
    <w:pPr>
      <w:pStyle w:val="Header"/>
    </w:pPr>
    <w:r>
      <w:rPr>
        <w:noProof/>
      </w:rPr>
      <w:pict w14:anchorId="4E146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84979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EFDF" w14:textId="01BEA1E2" w:rsidR="004F594D" w:rsidRDefault="00000000">
    <w:pPr>
      <w:pStyle w:val="Header"/>
    </w:pPr>
    <w:r>
      <w:rPr>
        <w:noProof/>
      </w:rPr>
      <w:pict w14:anchorId="481FA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84979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D3FF" w14:textId="4F7E0391" w:rsidR="004F594D" w:rsidRDefault="00000000">
    <w:pPr>
      <w:pStyle w:val="Header"/>
    </w:pPr>
    <w:r>
      <w:rPr>
        <w:noProof/>
      </w:rPr>
      <w:pict w14:anchorId="2EC82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84979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637"/>
    <w:multiLevelType w:val="multilevel"/>
    <w:tmpl w:val="CD8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82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52"/>
    <w:rsid w:val="000D4641"/>
    <w:rsid w:val="00117EB3"/>
    <w:rsid w:val="0013506B"/>
    <w:rsid w:val="00172A7D"/>
    <w:rsid w:val="00185E19"/>
    <w:rsid w:val="00203C58"/>
    <w:rsid w:val="002A0CE4"/>
    <w:rsid w:val="002A4008"/>
    <w:rsid w:val="002C074D"/>
    <w:rsid w:val="002D3552"/>
    <w:rsid w:val="003270F1"/>
    <w:rsid w:val="004D25BC"/>
    <w:rsid w:val="004F594D"/>
    <w:rsid w:val="00522B0E"/>
    <w:rsid w:val="00527528"/>
    <w:rsid w:val="00582E50"/>
    <w:rsid w:val="00601918"/>
    <w:rsid w:val="006232E5"/>
    <w:rsid w:val="00626DE8"/>
    <w:rsid w:val="006D2391"/>
    <w:rsid w:val="00773751"/>
    <w:rsid w:val="00775930"/>
    <w:rsid w:val="00782D89"/>
    <w:rsid w:val="00786BEF"/>
    <w:rsid w:val="007F26A8"/>
    <w:rsid w:val="00810418"/>
    <w:rsid w:val="00826C32"/>
    <w:rsid w:val="00845FB5"/>
    <w:rsid w:val="00854A84"/>
    <w:rsid w:val="0086180F"/>
    <w:rsid w:val="00865644"/>
    <w:rsid w:val="00870698"/>
    <w:rsid w:val="0091171E"/>
    <w:rsid w:val="00917C92"/>
    <w:rsid w:val="009D3CA6"/>
    <w:rsid w:val="00A13BB5"/>
    <w:rsid w:val="00A603D5"/>
    <w:rsid w:val="00A923A9"/>
    <w:rsid w:val="00B72B2A"/>
    <w:rsid w:val="00BA75EF"/>
    <w:rsid w:val="00BB5362"/>
    <w:rsid w:val="00BC4B7C"/>
    <w:rsid w:val="00BF39EC"/>
    <w:rsid w:val="00C119F0"/>
    <w:rsid w:val="00C96F02"/>
    <w:rsid w:val="00DC3B33"/>
    <w:rsid w:val="00EA65BB"/>
    <w:rsid w:val="00EB6AB2"/>
    <w:rsid w:val="00EC0331"/>
    <w:rsid w:val="00ED2D5F"/>
    <w:rsid w:val="00F41FA4"/>
    <w:rsid w:val="00F5073E"/>
    <w:rsid w:val="00F70212"/>
    <w:rsid w:val="00FC7624"/>
    <w:rsid w:val="00FE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FEF02"/>
  <w15:chartTrackingRefBased/>
  <w15:docId w15:val="{9D4AE92A-2B41-4C3C-90DA-3F5F1CF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552"/>
  </w:style>
  <w:style w:type="paragraph" w:styleId="Heading1">
    <w:name w:val="heading 1"/>
    <w:basedOn w:val="Normal"/>
    <w:next w:val="Normal"/>
    <w:link w:val="Heading1Char"/>
    <w:uiPriority w:val="9"/>
    <w:qFormat/>
    <w:rsid w:val="002D3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52"/>
    <w:rPr>
      <w:rFonts w:eastAsiaTheme="majorEastAsia" w:cstheme="majorBidi"/>
      <w:color w:val="272727" w:themeColor="text1" w:themeTint="D8"/>
    </w:rPr>
  </w:style>
  <w:style w:type="paragraph" w:styleId="Title">
    <w:name w:val="Title"/>
    <w:basedOn w:val="Normal"/>
    <w:next w:val="Normal"/>
    <w:link w:val="TitleChar"/>
    <w:uiPriority w:val="10"/>
    <w:qFormat/>
    <w:rsid w:val="002D3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52"/>
    <w:pPr>
      <w:spacing w:before="160"/>
      <w:jc w:val="center"/>
    </w:pPr>
    <w:rPr>
      <w:i/>
      <w:iCs/>
      <w:color w:val="404040" w:themeColor="text1" w:themeTint="BF"/>
    </w:rPr>
  </w:style>
  <w:style w:type="character" w:customStyle="1" w:styleId="QuoteChar">
    <w:name w:val="Quote Char"/>
    <w:basedOn w:val="DefaultParagraphFont"/>
    <w:link w:val="Quote"/>
    <w:uiPriority w:val="29"/>
    <w:rsid w:val="002D3552"/>
    <w:rPr>
      <w:i/>
      <w:iCs/>
      <w:color w:val="404040" w:themeColor="text1" w:themeTint="BF"/>
    </w:rPr>
  </w:style>
  <w:style w:type="paragraph" w:styleId="ListParagraph">
    <w:name w:val="List Paragraph"/>
    <w:basedOn w:val="Normal"/>
    <w:uiPriority w:val="34"/>
    <w:qFormat/>
    <w:rsid w:val="002D3552"/>
    <w:pPr>
      <w:ind w:left="720"/>
      <w:contextualSpacing/>
    </w:pPr>
  </w:style>
  <w:style w:type="character" w:styleId="IntenseEmphasis">
    <w:name w:val="Intense Emphasis"/>
    <w:basedOn w:val="DefaultParagraphFont"/>
    <w:uiPriority w:val="21"/>
    <w:qFormat/>
    <w:rsid w:val="002D3552"/>
    <w:rPr>
      <w:i/>
      <w:iCs/>
      <w:color w:val="2F5496" w:themeColor="accent1" w:themeShade="BF"/>
    </w:rPr>
  </w:style>
  <w:style w:type="paragraph" w:styleId="IntenseQuote">
    <w:name w:val="Intense Quote"/>
    <w:basedOn w:val="Normal"/>
    <w:next w:val="Normal"/>
    <w:link w:val="IntenseQuoteChar"/>
    <w:uiPriority w:val="30"/>
    <w:qFormat/>
    <w:rsid w:val="002D3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552"/>
    <w:rPr>
      <w:i/>
      <w:iCs/>
      <w:color w:val="2F5496" w:themeColor="accent1" w:themeShade="BF"/>
    </w:rPr>
  </w:style>
  <w:style w:type="character" w:styleId="IntenseReference">
    <w:name w:val="Intense Reference"/>
    <w:basedOn w:val="DefaultParagraphFont"/>
    <w:uiPriority w:val="32"/>
    <w:qFormat/>
    <w:rsid w:val="002D3552"/>
    <w:rPr>
      <w:b/>
      <w:bCs/>
      <w:smallCaps/>
      <w:color w:val="2F5496" w:themeColor="accent1" w:themeShade="BF"/>
      <w:spacing w:val="5"/>
    </w:rPr>
  </w:style>
  <w:style w:type="table" w:styleId="TableGrid">
    <w:name w:val="Table Grid"/>
    <w:basedOn w:val="TableNormal"/>
    <w:uiPriority w:val="39"/>
    <w:rsid w:val="0091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7C92"/>
    <w:rPr>
      <w:i/>
      <w:iCs/>
    </w:rPr>
  </w:style>
  <w:style w:type="paragraph" w:styleId="NormalWeb">
    <w:name w:val="Normal (Web)"/>
    <w:basedOn w:val="Normal"/>
    <w:uiPriority w:val="99"/>
    <w:unhideWhenUsed/>
    <w:rsid w:val="002A40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4008"/>
    <w:rPr>
      <w:b/>
      <w:bCs/>
    </w:rPr>
  </w:style>
  <w:style w:type="character" w:styleId="Hyperlink">
    <w:name w:val="Hyperlink"/>
    <w:basedOn w:val="DefaultParagraphFont"/>
    <w:uiPriority w:val="99"/>
    <w:unhideWhenUsed/>
    <w:rsid w:val="00EA65BB"/>
    <w:rPr>
      <w:color w:val="0563C1" w:themeColor="hyperlink"/>
      <w:u w:val="single"/>
    </w:rPr>
  </w:style>
  <w:style w:type="character" w:styleId="UnresolvedMention">
    <w:name w:val="Unresolved Mention"/>
    <w:basedOn w:val="DefaultParagraphFont"/>
    <w:uiPriority w:val="99"/>
    <w:semiHidden/>
    <w:unhideWhenUsed/>
    <w:rsid w:val="00EA65BB"/>
    <w:rPr>
      <w:color w:val="605E5C"/>
      <w:shd w:val="clear" w:color="auto" w:fill="E1DFDD"/>
    </w:rPr>
  </w:style>
  <w:style w:type="paragraph" w:styleId="Header">
    <w:name w:val="header"/>
    <w:basedOn w:val="Normal"/>
    <w:link w:val="HeaderChar"/>
    <w:uiPriority w:val="99"/>
    <w:unhideWhenUsed/>
    <w:rsid w:val="004F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94D"/>
  </w:style>
  <w:style w:type="paragraph" w:styleId="Footer">
    <w:name w:val="footer"/>
    <w:basedOn w:val="Normal"/>
    <w:link w:val="FooterChar"/>
    <w:uiPriority w:val="99"/>
    <w:unhideWhenUsed/>
    <w:rsid w:val="004F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94D"/>
  </w:style>
  <w:style w:type="paragraph" w:styleId="NoSpacing">
    <w:name w:val="No Spacing"/>
    <w:uiPriority w:val="1"/>
    <w:qFormat/>
    <w:rsid w:val="00601918"/>
    <w:pPr>
      <w:spacing w:after="0" w:line="240" w:lineRule="auto"/>
    </w:pPr>
    <w:rPr>
      <w:kern w:val="0"/>
      <w:sz w:val="22"/>
      <w:szCs w:val="22"/>
      <w:lang w:val="en-GB"/>
      <w14:ligatures w14:val="none"/>
    </w:rPr>
  </w:style>
  <w:style w:type="character" w:customStyle="1" w:styleId="whitespace-normal">
    <w:name w:val="whitespace-normal"/>
    <w:basedOn w:val="DefaultParagraphFont"/>
    <w:rsid w:val="009D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1515%2043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sheets/detail/pneumon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13</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91</cp:lastModifiedBy>
  <cp:revision>20</cp:revision>
  <dcterms:created xsi:type="dcterms:W3CDTF">2026-01-28T02:45:00Z</dcterms:created>
  <dcterms:modified xsi:type="dcterms:W3CDTF">2026-03-21T08:18:00Z</dcterms:modified>
</cp:coreProperties>
</file>